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09" w:firstLine="0"/>
        <w:jc w:val="center"/>
        <w:spacing w:line="192" w:lineRule="auto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i w:val="0"/>
          <w:strike w:val="false"/>
          <w:color w:val="000000"/>
          <w:sz w:val="28"/>
          <w:highlight w:val="none"/>
          <w:u w:val="none"/>
          <w:lang w:val="ru-RU"/>
        </w:rPr>
        <w:t xml:space="preserve">АДРЕСНЫЙ ПЕРЕЧЕНЬ ДЕТСКИХ ИГРОВЫХ ПЛОЩАДОК НА ТЕРРИТОРИИ МУНИЦИПАЛЬНОГО ОКРУГА СЕРЕБРЯНЫЕ ПРУДЫ МОСКОВСКОЙ ОБЛАСТИ</w:t>
      </w:r>
      <w:r>
        <w:rPr>
          <w:rFonts w:ascii="Times New Roman" w:hAnsi="Times New Roman" w:cs="Times New Roman" w:eastAsia="Times New Roman"/>
          <w:b/>
          <w:i w:val="0"/>
          <w:strike w:val="false"/>
          <w:color w:val="000000"/>
          <w:sz w:val="28"/>
          <w:highlight w:val="none"/>
          <w:u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с. Узуново, 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 Южный, д.34,35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Узуново, 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Южный, д.18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Узуново, 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Южный, д.8(около магазина Пятерочка)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Узуново,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Северный, д.12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Узуново, 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Северный, д. 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Узуново, ул. Почтовая, д. 6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Узуново, ул. Почтовая, д. 9а,11а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Глубокое, д.12,20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Глубокое, д. 37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Глубокое, д.11,13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Петрово, д. 8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Петрово, д. 7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Новоклемово, д. 18,19,63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Новоклемово, д. 21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Новоклемово, д. 17,22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д. Благодать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д. Шеметово, д. 9,10,12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д. Шеметово (площадь и обелиск)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Мочилы, ул. Юбилейная, д.5,8,9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Подхожее, мкн. Юбилейный, д. 1,2,4,5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 Серебряные Пруды, мкн. Юбилейный, д.11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ул. Октябрьская, д.98,100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ул. Школьная, д. 10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ул. Первомайская, д.6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 Серебряные Пруды, 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Западный, д. 11,12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Западный, д. 8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Западный, д.29,30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Центральный, д.5,8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Центральный, д.1. ул. Первомайская, д.2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Центральный, д.13,14,15, ул. Б.Луговая, д.1,2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ул. Ленина, д.53, ул. Садовая, д.7 (поликлиника)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  <w:highlight w:val="none"/>
          <w:lang w:val="ru-RU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ул. Первомайская, д. 1,1а, ул. Ремесленая 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(пешеходная зона)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 </w:t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Дмитриевский, д.4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Садовая, д.4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Советская, д.10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50 лет Октября, д.7,9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50 лет Октября, д.3,5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Запрудная, д.7,12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Луговая, д.8, Советская 11,13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Луговая, д.6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ул. Механизаторов, д.13А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50 лет Октября, д.8, ул. Садовая, д.1а"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Новоклемово, д. 26,27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Петрово, д.3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Мочилы, ул. Юбилейная, д.2,3,4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Мягкое, д. 11,12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Дудино, д.36,38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Юбилейный, д.1,3,13,1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4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Крутое, д.4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Узуново, 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мк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  <w:lang w:val="ru-RU"/>
        </w:rPr>
        <w:t xml:space="preserve">р</w:t>
      </w:r>
      <w:r>
        <w:rPr>
          <w:rFonts w:ascii="Times New Roman" w:hAnsi="Times New Roman" w:cs="Times New Roman" w:eastAsia="Times New Roman"/>
          <w:b w:val="0"/>
          <w:i w:val="0"/>
          <w:strike w:val="false"/>
          <w:color w:val="000000"/>
          <w:sz w:val="28"/>
          <w:u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Южный, д. 28,29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Клемово, д. 55,61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Петрово, д.12 (около ч/д)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р.п. Серебряные Пруды, мкр. Северный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Петрово, д. 59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Крутое, мкр. Молодежный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д. Коровино (рядом с футбольным полем)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ул. Коровушкина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Садовая, д.2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Советская, д. 12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Успенский, ул. Советская, д. 2,4(около Магнита)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ул. Набережная, д. 89,91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гт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Серебряные Пруды, ул. ПТУ, д. 7В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д. Красновские Выселки, ул. Школьная, д. 5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Новоклемово, д.23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Петрово, д. 6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Мягкое, д. 23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Узуново, мкр. Южный, д. 32,33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д. Кузьминка, д. 1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ind w:left="0" w:right="0" w:firstLine="283"/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Дмитриевский, д. 1,7,8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п. Дмитриевский, д. 11,12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с. Мочилы, ул. Юбилейная, д. 1,7,10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д. Шеметово, д. 8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68"/>
        <w:numPr>
          <w:ilvl w:val="0"/>
          <w:numId w:val="2"/>
        </w:numPr>
        <w:spacing w:line="192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  <w:highlight w:val="none"/>
          <w:lang w:val="ru-RU"/>
        </w:rPr>
        <w:t xml:space="preserve"> Парк культуры и отдыха «Серебряный»</w:t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sectPr>
      <w:footnotePr/>
      <w:endnotePr/>
      <w:type w:val="nextPage"/>
      <w:pgSz w:w="11906" w:h="16838" w:orient="portrait"/>
      <w:pgMar w:top="851" w:right="1134" w:bottom="709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XO Thames">
    <w:panose1 w:val="020E05020303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cs="Times New Roman" w:eastAsia="Times New Roman" w:asciiTheme="minorAscii" w:hAnsiTheme="minorHAnsi" w:hint="default"/>
        <w:color w:val="000000"/>
        <w:sz w:val="22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92"/>
    <w:link w:val="876"/>
    <w:uiPriority w:val="9"/>
    <w:rPr>
      <w:rFonts w:ascii="Arial" w:hAnsi="Arial" w:cs="Arial" w:eastAsia="Arial"/>
      <w:sz w:val="40"/>
      <w:szCs w:val="40"/>
    </w:rPr>
  </w:style>
  <w:style w:type="character" w:styleId="695">
    <w:name w:val="Heading 2 Char"/>
    <w:basedOn w:val="892"/>
    <w:link w:val="902"/>
    <w:uiPriority w:val="9"/>
    <w:rPr>
      <w:rFonts w:ascii="Arial" w:hAnsi="Arial" w:cs="Arial" w:eastAsia="Arial"/>
      <w:sz w:val="34"/>
    </w:rPr>
  </w:style>
  <w:style w:type="character" w:styleId="696">
    <w:name w:val="Heading 3 Char"/>
    <w:basedOn w:val="892"/>
    <w:link w:val="866"/>
    <w:uiPriority w:val="9"/>
    <w:rPr>
      <w:rFonts w:ascii="Arial" w:hAnsi="Arial" w:cs="Arial" w:eastAsia="Arial"/>
      <w:sz w:val="30"/>
      <w:szCs w:val="30"/>
    </w:rPr>
  </w:style>
  <w:style w:type="character" w:styleId="697">
    <w:name w:val="Heading 4 Char"/>
    <w:basedOn w:val="892"/>
    <w:link w:val="900"/>
    <w:uiPriority w:val="9"/>
    <w:rPr>
      <w:rFonts w:ascii="Arial" w:hAnsi="Arial" w:cs="Arial" w:eastAsia="Arial"/>
      <w:b/>
      <w:bCs/>
      <w:sz w:val="26"/>
      <w:szCs w:val="26"/>
    </w:rPr>
  </w:style>
  <w:style w:type="character" w:styleId="698">
    <w:name w:val="Heading 5 Char"/>
    <w:basedOn w:val="892"/>
    <w:link w:val="874"/>
    <w:uiPriority w:val="9"/>
    <w:rPr>
      <w:rFonts w:ascii="Arial" w:hAnsi="Arial" w:cs="Arial" w:eastAsia="Arial"/>
      <w:b/>
      <w:bCs/>
      <w:sz w:val="24"/>
      <w:szCs w:val="24"/>
    </w:rPr>
  </w:style>
  <w:style w:type="paragraph" w:styleId="699">
    <w:name w:val="Heading 6"/>
    <w:basedOn w:val="854"/>
    <w:next w:val="854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00">
    <w:name w:val="Heading 6 Char"/>
    <w:basedOn w:val="892"/>
    <w:link w:val="699"/>
    <w:uiPriority w:val="9"/>
    <w:rPr>
      <w:rFonts w:ascii="Arial" w:hAnsi="Arial" w:cs="Arial" w:eastAsia="Arial"/>
      <w:b/>
      <w:bCs/>
      <w:sz w:val="22"/>
      <w:szCs w:val="22"/>
    </w:rPr>
  </w:style>
  <w:style w:type="paragraph" w:styleId="701">
    <w:name w:val="Heading 7"/>
    <w:basedOn w:val="854"/>
    <w:next w:val="854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02">
    <w:name w:val="Heading 7 Char"/>
    <w:basedOn w:val="892"/>
    <w:link w:val="7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3">
    <w:name w:val="Heading 8"/>
    <w:basedOn w:val="854"/>
    <w:next w:val="854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04">
    <w:name w:val="Heading 8 Char"/>
    <w:basedOn w:val="892"/>
    <w:link w:val="703"/>
    <w:uiPriority w:val="9"/>
    <w:rPr>
      <w:rFonts w:ascii="Arial" w:hAnsi="Arial" w:cs="Arial" w:eastAsia="Arial"/>
      <w:i/>
      <w:iCs/>
      <w:sz w:val="22"/>
      <w:szCs w:val="22"/>
    </w:rPr>
  </w:style>
  <w:style w:type="paragraph" w:styleId="705">
    <w:name w:val="Heading 9"/>
    <w:basedOn w:val="854"/>
    <w:next w:val="854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6">
    <w:name w:val="Heading 9 Char"/>
    <w:basedOn w:val="892"/>
    <w:link w:val="705"/>
    <w:uiPriority w:val="9"/>
    <w:rPr>
      <w:rFonts w:ascii="Arial" w:hAnsi="Arial" w:cs="Arial" w:eastAsia="Arial"/>
      <w:i/>
      <w:iCs/>
      <w:sz w:val="21"/>
      <w:szCs w:val="21"/>
    </w:rPr>
  </w:style>
  <w:style w:type="character" w:styleId="707">
    <w:name w:val="Title Char"/>
    <w:basedOn w:val="892"/>
    <w:link w:val="898"/>
    <w:uiPriority w:val="10"/>
    <w:rPr>
      <w:sz w:val="48"/>
      <w:szCs w:val="48"/>
    </w:rPr>
  </w:style>
  <w:style w:type="character" w:styleId="708">
    <w:name w:val="Subtitle Char"/>
    <w:basedOn w:val="892"/>
    <w:link w:val="896"/>
    <w:uiPriority w:val="11"/>
    <w:rPr>
      <w:sz w:val="24"/>
      <w:szCs w:val="24"/>
    </w:rPr>
  </w:style>
  <w:style w:type="paragraph" w:styleId="709">
    <w:name w:val="Quote"/>
    <w:basedOn w:val="854"/>
    <w:next w:val="854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4"/>
    <w:next w:val="854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54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92"/>
    <w:link w:val="713"/>
    <w:uiPriority w:val="99"/>
  </w:style>
  <w:style w:type="paragraph" w:styleId="715">
    <w:name w:val="Footer"/>
    <w:basedOn w:val="854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92"/>
    <w:link w:val="715"/>
    <w:uiPriority w:val="99"/>
  </w:style>
  <w:style w:type="paragraph" w:styleId="717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basedOn w:val="9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54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92"/>
    <w:uiPriority w:val="99"/>
    <w:unhideWhenUsed/>
    <w:rPr>
      <w:vertAlign w:val="superscript"/>
    </w:rPr>
  </w:style>
  <w:style w:type="paragraph" w:styleId="848">
    <w:name w:val="endnote text"/>
    <w:basedOn w:val="854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92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3" w:default="1">
    <w:name w:val="Normal"/>
    <w:link w:val="854"/>
    <w:uiPriority w:val="0"/>
    <w:qFormat/>
  </w:style>
  <w:style w:type="character" w:styleId="854" w:default="1">
    <w:name w:val="Normal"/>
    <w:link w:val="853"/>
  </w:style>
  <w:style w:type="paragraph" w:styleId="855">
    <w:name w:val="toc 2"/>
    <w:next w:val="853"/>
    <w:link w:val="856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56">
    <w:name w:val="toc 2"/>
    <w:link w:val="855"/>
    <w:rPr>
      <w:rFonts w:ascii="XO Thames" w:hAnsi="XO Thames"/>
      <w:sz w:val="28"/>
    </w:rPr>
  </w:style>
  <w:style w:type="paragraph" w:styleId="857">
    <w:name w:val="toc 4"/>
    <w:next w:val="853"/>
    <w:link w:val="858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8">
    <w:name w:val="toc 4"/>
    <w:link w:val="857"/>
    <w:rPr>
      <w:rFonts w:ascii="XO Thames" w:hAnsi="XO Thames"/>
      <w:sz w:val="28"/>
    </w:rPr>
  </w:style>
  <w:style w:type="paragraph" w:styleId="859">
    <w:name w:val="toc 6"/>
    <w:next w:val="853"/>
    <w:link w:val="8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60">
    <w:name w:val="toc 6"/>
    <w:link w:val="859"/>
    <w:rPr>
      <w:rFonts w:ascii="XO Thames" w:hAnsi="XO Thames"/>
      <w:sz w:val="28"/>
    </w:rPr>
  </w:style>
  <w:style w:type="paragraph" w:styleId="861">
    <w:name w:val="toc 7"/>
    <w:next w:val="853"/>
    <w:link w:val="862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62">
    <w:name w:val="toc 7"/>
    <w:link w:val="861"/>
    <w:rPr>
      <w:rFonts w:ascii="XO Thames" w:hAnsi="XO Thames"/>
      <w:sz w:val="28"/>
    </w:rPr>
  </w:style>
  <w:style w:type="paragraph" w:styleId="863">
    <w:name w:val="Endnote"/>
    <w:link w:val="864"/>
    <w:pPr>
      <w:ind w:left="0" w:firstLine="851"/>
      <w:jc w:val="both"/>
    </w:pPr>
    <w:rPr>
      <w:rFonts w:ascii="XO Thames" w:hAnsi="XO Thames"/>
      <w:sz w:val="22"/>
    </w:rPr>
  </w:style>
  <w:style w:type="character" w:styleId="864">
    <w:name w:val="Endnote"/>
    <w:link w:val="863"/>
    <w:rPr>
      <w:rFonts w:ascii="XO Thames" w:hAnsi="XO Thames"/>
      <w:sz w:val="22"/>
    </w:rPr>
  </w:style>
  <w:style w:type="paragraph" w:styleId="865">
    <w:name w:val="Heading 3"/>
    <w:next w:val="853"/>
    <w:link w:val="86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6">
    <w:name w:val="Heading 3"/>
    <w:link w:val="865"/>
    <w:rPr>
      <w:rFonts w:ascii="XO Thames" w:hAnsi="XO Thames"/>
      <w:b/>
      <w:sz w:val="26"/>
    </w:rPr>
  </w:style>
  <w:style w:type="paragraph" w:styleId="867">
    <w:name w:val="List Paragraph"/>
    <w:basedOn w:val="853"/>
    <w:link w:val="868"/>
    <w:pPr>
      <w:contextualSpacing/>
      <w:ind w:left="720"/>
      <w:widowControl/>
    </w:pPr>
  </w:style>
  <w:style w:type="character" w:styleId="868">
    <w:name w:val="List Paragraph"/>
    <w:basedOn w:val="854"/>
    <w:link w:val="867"/>
  </w:style>
  <w:style w:type="paragraph" w:styleId="869">
    <w:name w:val="toc 3"/>
    <w:next w:val="853"/>
    <w:link w:val="87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70">
    <w:name w:val="toc 3"/>
    <w:link w:val="869"/>
    <w:rPr>
      <w:rFonts w:ascii="XO Thames" w:hAnsi="XO Thames"/>
      <w:sz w:val="28"/>
    </w:rPr>
  </w:style>
  <w:style w:type="paragraph" w:styleId="871">
    <w:name w:val="No Spacing"/>
    <w:link w:val="872"/>
    <w:pPr>
      <w:spacing w:after="0" w:line="240" w:lineRule="auto"/>
      <w:widowControl/>
    </w:pPr>
  </w:style>
  <w:style w:type="character" w:styleId="872">
    <w:name w:val="No Spacing"/>
    <w:link w:val="871"/>
  </w:style>
  <w:style w:type="paragraph" w:styleId="873">
    <w:name w:val="Heading 5"/>
    <w:next w:val="853"/>
    <w:link w:val="874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74">
    <w:name w:val="Heading 5"/>
    <w:link w:val="873"/>
    <w:rPr>
      <w:rFonts w:ascii="XO Thames" w:hAnsi="XO Thames"/>
      <w:b/>
      <w:sz w:val="22"/>
    </w:rPr>
  </w:style>
  <w:style w:type="paragraph" w:styleId="875">
    <w:name w:val="Heading 1"/>
    <w:next w:val="853"/>
    <w:link w:val="876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876">
    <w:name w:val="Heading 1"/>
    <w:link w:val="875"/>
    <w:rPr>
      <w:rFonts w:ascii="XO Thames" w:hAnsi="XO Thames"/>
      <w:b/>
      <w:sz w:val="32"/>
    </w:rPr>
  </w:style>
  <w:style w:type="paragraph" w:styleId="877">
    <w:name w:val="Balloon Text"/>
    <w:basedOn w:val="853"/>
    <w:link w:val="878"/>
    <w:pPr>
      <w:spacing w:after="0" w:line="240" w:lineRule="auto"/>
      <w:widowControl/>
    </w:pPr>
    <w:rPr>
      <w:rFonts w:ascii="Segoe UI" w:hAnsi="Segoe UI"/>
      <w:sz w:val="18"/>
    </w:rPr>
  </w:style>
  <w:style w:type="character" w:styleId="878">
    <w:name w:val="Balloon Text"/>
    <w:basedOn w:val="854"/>
    <w:link w:val="877"/>
    <w:rPr>
      <w:rFonts w:ascii="Segoe UI" w:hAnsi="Segoe UI"/>
      <w:sz w:val="18"/>
    </w:rPr>
  </w:style>
  <w:style w:type="paragraph" w:styleId="879">
    <w:name w:val="Hyperlink"/>
    <w:link w:val="880"/>
    <w:rPr>
      <w:color w:val="0000FF"/>
      <w:u w:val="single"/>
    </w:rPr>
  </w:style>
  <w:style w:type="character" w:styleId="880">
    <w:name w:val="Hyperlink"/>
    <w:link w:val="879"/>
    <w:rPr>
      <w:color w:val="0000FF"/>
      <w:u w:val="single"/>
    </w:rPr>
  </w:style>
  <w:style w:type="paragraph" w:styleId="881">
    <w:name w:val="Footnote"/>
    <w:link w:val="882"/>
    <w:pPr>
      <w:ind w:left="0" w:firstLine="851"/>
      <w:jc w:val="both"/>
    </w:pPr>
    <w:rPr>
      <w:rFonts w:ascii="XO Thames" w:hAnsi="XO Thames"/>
      <w:sz w:val="22"/>
    </w:rPr>
  </w:style>
  <w:style w:type="character" w:styleId="882">
    <w:name w:val="Footnote"/>
    <w:link w:val="881"/>
    <w:rPr>
      <w:rFonts w:ascii="XO Thames" w:hAnsi="XO Thames"/>
      <w:sz w:val="22"/>
    </w:rPr>
  </w:style>
  <w:style w:type="paragraph" w:styleId="883">
    <w:name w:val="toc 1"/>
    <w:next w:val="853"/>
    <w:link w:val="884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4">
    <w:name w:val="toc 1"/>
    <w:link w:val="883"/>
    <w:rPr>
      <w:rFonts w:ascii="XO Thames" w:hAnsi="XO Thames"/>
      <w:b/>
      <w:sz w:val="28"/>
    </w:rPr>
  </w:style>
  <w:style w:type="paragraph" w:styleId="885">
    <w:name w:val="Header and Footer"/>
    <w:link w:val="886"/>
    <w:pPr>
      <w:jc w:val="both"/>
      <w:spacing w:line="240" w:lineRule="auto"/>
    </w:pPr>
    <w:rPr>
      <w:rFonts w:ascii="XO Thames" w:hAnsi="XO Thames"/>
      <w:sz w:val="28"/>
    </w:rPr>
  </w:style>
  <w:style w:type="character" w:styleId="886">
    <w:name w:val="Header and Footer"/>
    <w:link w:val="885"/>
    <w:rPr>
      <w:rFonts w:ascii="XO Thames" w:hAnsi="XO Thames"/>
      <w:sz w:val="28"/>
    </w:rPr>
  </w:style>
  <w:style w:type="paragraph" w:styleId="887">
    <w:name w:val="toc 9"/>
    <w:next w:val="853"/>
    <w:link w:val="88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88">
    <w:name w:val="toc 9"/>
    <w:link w:val="887"/>
    <w:rPr>
      <w:rFonts w:ascii="XO Thames" w:hAnsi="XO Thames"/>
      <w:sz w:val="28"/>
    </w:rPr>
  </w:style>
  <w:style w:type="paragraph" w:styleId="889">
    <w:name w:val="toc 8"/>
    <w:next w:val="853"/>
    <w:link w:val="89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890">
    <w:name w:val="toc 8"/>
    <w:link w:val="889"/>
    <w:rPr>
      <w:rFonts w:ascii="XO Thames" w:hAnsi="XO Thames"/>
      <w:sz w:val="28"/>
    </w:rPr>
  </w:style>
  <w:style w:type="paragraph" w:styleId="891">
    <w:name w:val="Default Paragraph Font"/>
    <w:link w:val="892"/>
  </w:style>
  <w:style w:type="character" w:styleId="892">
    <w:name w:val="Default Paragraph Font"/>
    <w:link w:val="891"/>
  </w:style>
  <w:style w:type="paragraph" w:styleId="893">
    <w:name w:val="toc 5"/>
    <w:next w:val="853"/>
    <w:link w:val="894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894">
    <w:name w:val="toc 5"/>
    <w:link w:val="893"/>
    <w:rPr>
      <w:rFonts w:ascii="XO Thames" w:hAnsi="XO Thames"/>
      <w:sz w:val="28"/>
    </w:rPr>
  </w:style>
  <w:style w:type="paragraph" w:styleId="895">
    <w:name w:val="Subtitle"/>
    <w:next w:val="853"/>
    <w:link w:val="89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6">
    <w:name w:val="Subtitle"/>
    <w:link w:val="895"/>
    <w:rPr>
      <w:rFonts w:ascii="XO Thames" w:hAnsi="XO Thames"/>
      <w:i/>
      <w:sz w:val="24"/>
    </w:rPr>
  </w:style>
  <w:style w:type="paragraph" w:styleId="897">
    <w:name w:val="Title"/>
    <w:next w:val="853"/>
    <w:link w:val="89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8">
    <w:name w:val="Title"/>
    <w:link w:val="897"/>
    <w:rPr>
      <w:rFonts w:ascii="XO Thames" w:hAnsi="XO Thames"/>
      <w:b/>
      <w:caps/>
      <w:sz w:val="40"/>
    </w:rPr>
  </w:style>
  <w:style w:type="paragraph" w:styleId="899">
    <w:name w:val="Heading 4"/>
    <w:next w:val="853"/>
    <w:link w:val="90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00">
    <w:name w:val="Heading 4"/>
    <w:link w:val="899"/>
    <w:rPr>
      <w:rFonts w:ascii="XO Thames" w:hAnsi="XO Thames"/>
      <w:b/>
      <w:sz w:val="24"/>
    </w:rPr>
  </w:style>
  <w:style w:type="paragraph" w:styleId="901">
    <w:name w:val="Heading 2"/>
    <w:next w:val="853"/>
    <w:link w:val="90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02">
    <w:name w:val="Heading 2"/>
    <w:link w:val="901"/>
    <w:rPr>
      <w:rFonts w:ascii="XO Thames" w:hAnsi="XO Thames"/>
      <w:b/>
      <w:sz w:val="28"/>
    </w:rPr>
  </w:style>
  <w:style w:type="table" w:styleId="90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2020-01-13T09:16:00Z</dcterms:created>
  <dcterms:modified xsi:type="dcterms:W3CDTF">2025-08-26T08:35:30Z</dcterms:modified>
</cp:coreProperties>
</file>