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700"/>
        <w:gridCol w:w="2845"/>
        <w:gridCol w:w="1559"/>
        <w:gridCol w:w="1559"/>
        <w:gridCol w:w="1559"/>
        <w:gridCol w:w="1560"/>
        <w:gridCol w:w="1559"/>
      </w:tblGrid>
      <w:tr w:rsidR="00E35226" w:rsidRPr="00E35226" w:rsidTr="00E35226">
        <w:trPr>
          <w:trHeight w:val="1170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0" w:name="_GoBack"/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Квоты по участникам</w:t>
            </w: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br/>
              <w:t xml:space="preserve">Московского областного молодежного слета </w:t>
            </w: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br/>
              <w:t xml:space="preserve">«Я </w:t>
            </w:r>
            <w:r w:rsidR="0051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– гражданин Подмосковья» 2018 года в разрезе смен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5226" w:rsidRPr="00E35226" w:rsidTr="00515A5E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Смена №1 09 - 13.07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Смена №2 13 - 17.07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Смена № 3 17 - 21.07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Смена №4 21 - 25.07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Смена №5 25 - 29.07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Балашиха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Бронницы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Власиха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Волоколамский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Воскресенский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Восход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Дзержинский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Дмитровский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Долгопрудный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Домодедово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Дубна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Егорьевск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Жуковский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Зарайский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Звёздный городок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Звенигород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Ивантеевка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Истра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Кашира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Клинский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Коломенский г.о.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Королёв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Котельники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Красноармейск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Красногорск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Краснознаменск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Ленинский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Ликино-Дулёво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Лобня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Лосино-Петровский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Лотошинский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Луховицы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Лыткарино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Люберцы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Можайский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Молодежный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Мытищи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Наро-Фоминский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Ногинский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Одинцовский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Озеры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Орехово-Зуево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Павловский-Посад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Подольск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Протвино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Пушкинский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Пущино г.о.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Раменский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Реутов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Рошаль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Рузский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Сергиево-Посадский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70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Серебряные-Пруды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Серпухов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Серпуховский м.р.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Солнечногорский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Ступино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Талдомский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Фрязино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Химки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Черноголовка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Чехов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Шатура г.о.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Шаховская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Щелковский м.р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50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Электрогорск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</w:t>
            </w:r>
          </w:p>
        </w:tc>
      </w:tr>
      <w:tr w:rsidR="00E35226" w:rsidRPr="00E35226" w:rsidTr="00515A5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Электросталь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</w:t>
            </w:r>
          </w:p>
        </w:tc>
      </w:tr>
      <w:tr w:rsidR="00E35226" w:rsidRPr="00E35226" w:rsidTr="00515A5E">
        <w:trPr>
          <w:trHeight w:val="37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26" w:rsidRPr="00E35226" w:rsidRDefault="00E35226" w:rsidP="00FB3A7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E3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2500</w:t>
            </w:r>
          </w:p>
        </w:tc>
      </w:tr>
      <w:bookmarkEnd w:id="0"/>
    </w:tbl>
    <w:p w:rsidR="00EA1395" w:rsidRPr="00E35226" w:rsidRDefault="00EA1395" w:rsidP="00FB3A71">
      <w:pPr>
        <w:spacing w:line="276" w:lineRule="auto"/>
        <w:ind w:left="-1134" w:right="991"/>
        <w:rPr>
          <w:rFonts w:ascii="Times New Roman" w:hAnsi="Times New Roman" w:cs="Times New Roman"/>
          <w:sz w:val="24"/>
          <w:szCs w:val="26"/>
        </w:rPr>
      </w:pPr>
    </w:p>
    <w:sectPr w:rsidR="00EA1395" w:rsidRPr="00E3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20" w:rsidRDefault="00981320" w:rsidP="00E35226">
      <w:pPr>
        <w:spacing w:after="0" w:line="240" w:lineRule="auto"/>
      </w:pPr>
      <w:r>
        <w:separator/>
      </w:r>
    </w:p>
  </w:endnote>
  <w:endnote w:type="continuationSeparator" w:id="0">
    <w:p w:rsidR="00981320" w:rsidRDefault="00981320" w:rsidP="00E3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20" w:rsidRDefault="00981320" w:rsidP="00E35226">
      <w:pPr>
        <w:spacing w:after="0" w:line="240" w:lineRule="auto"/>
      </w:pPr>
      <w:r>
        <w:separator/>
      </w:r>
    </w:p>
  </w:footnote>
  <w:footnote w:type="continuationSeparator" w:id="0">
    <w:p w:rsidR="00981320" w:rsidRDefault="00981320" w:rsidP="00E35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67"/>
    <w:rsid w:val="00427D67"/>
    <w:rsid w:val="00515A5E"/>
    <w:rsid w:val="006E75D9"/>
    <w:rsid w:val="00981320"/>
    <w:rsid w:val="00CE529A"/>
    <w:rsid w:val="00E35226"/>
    <w:rsid w:val="00EA1395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5CD1B-7F3B-4D8F-8695-AD3B435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226"/>
  </w:style>
  <w:style w:type="paragraph" w:styleId="a5">
    <w:name w:val="footer"/>
    <w:basedOn w:val="a"/>
    <w:link w:val="a6"/>
    <w:uiPriority w:val="99"/>
    <w:unhideWhenUsed/>
    <w:rsid w:val="00E35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Маргарита Викторовна</dc:creator>
  <cp:keywords/>
  <dc:description>exif_MSED_609c23991cc85caabcaf9a36f77fc31aefcd82d64415da62410f7deedf3ea768</dc:description>
  <cp:lastModifiedBy>Черкашина Маргарита Викторовна</cp:lastModifiedBy>
  <cp:revision>4</cp:revision>
  <dcterms:created xsi:type="dcterms:W3CDTF">2018-06-01T07:35:00Z</dcterms:created>
  <dcterms:modified xsi:type="dcterms:W3CDTF">2018-06-01T14:14:00Z</dcterms:modified>
</cp:coreProperties>
</file>