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C75" w:rsidRPr="005D7C75" w:rsidRDefault="005D7C75" w:rsidP="003447E6">
      <w:pPr>
        <w:rPr>
          <w:lang w:eastAsia="ru-RU"/>
        </w:rPr>
      </w:pPr>
      <w:r w:rsidRPr="005D7C75">
        <w:rPr>
          <w:lang w:eastAsia="ru-RU"/>
        </w:rPr>
        <w:t>МОСКОВСКАЯ ОБЛАСТЬ</w:t>
      </w:r>
    </w:p>
    <w:p w:rsidR="005D7C75" w:rsidRPr="005D7C75" w:rsidRDefault="005D7C75" w:rsidP="005D7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5D7C75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ОТДЕЛ КУЛЬТУРЫ И ДЕЛАМ МОЛОДЕЖИ</w:t>
      </w:r>
    </w:p>
    <w:p w:rsidR="005D7C75" w:rsidRPr="005D7C75" w:rsidRDefault="005D7C75" w:rsidP="005D7C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5D7C7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АДМИНИСТРАЦИИ</w:t>
      </w:r>
    </w:p>
    <w:p w:rsidR="005D7C75" w:rsidRPr="005D7C75" w:rsidRDefault="005D7C75" w:rsidP="005D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7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5D2945F0" wp14:editId="136CFFF7">
                <wp:simplePos x="0" y="0"/>
                <wp:positionH relativeFrom="margin">
                  <wp:align>right</wp:align>
                </wp:positionH>
                <wp:positionV relativeFrom="paragraph">
                  <wp:posOffset>201930</wp:posOffset>
                </wp:positionV>
                <wp:extent cx="6038850" cy="9525"/>
                <wp:effectExtent l="19050" t="38100" r="38100" b="4762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38850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0519A" id="Прямая соединительная линия 127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24.3pt,15.9pt" to="899.8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" o:allowincell="f" strokeweight="6pt">
                <v:stroke linestyle="thickBetweenThin"/>
                <w10:wrap anchorx="margin"/>
              </v:line>
            </w:pict>
          </mc:Fallback>
        </mc:AlternateContent>
      </w:r>
      <w:r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СЕРЕБРЯНО-ПРУДСКОГО МУНИЦИПАЛЬНОГО РАЙОНА</w:t>
      </w:r>
    </w:p>
    <w:p w:rsidR="005D7C75" w:rsidRPr="005D7C75" w:rsidRDefault="005D7C75" w:rsidP="005D7C75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5D7C75" w:rsidRPr="005D7C75" w:rsidRDefault="005D7C75" w:rsidP="005D7C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7C75" w:rsidRPr="005D7C75" w:rsidRDefault="005D7C75" w:rsidP="005D7C7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      </w:t>
      </w:r>
    </w:p>
    <w:p w:rsidR="005D7C75" w:rsidRPr="005D7C75" w:rsidRDefault="005D7C75" w:rsidP="005D7C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</w:p>
    <w:p w:rsidR="005D7C75" w:rsidRDefault="005D7C75" w:rsidP="005D7C75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5D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«30» декабря 2015г.                              </w:t>
      </w:r>
      <w:r w:rsidR="00E12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Pr="005D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E12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126EF" w:rsidRPr="00E126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087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0/4</w:t>
      </w:r>
    </w:p>
    <w:p w:rsidR="005D7C75" w:rsidRDefault="005D7C75" w:rsidP="005D7C75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D7C75" w:rsidRPr="005D7C75" w:rsidRDefault="005D7C75" w:rsidP="005D7C75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5084E" w:rsidRPr="005D7C75" w:rsidRDefault="005D7C75" w:rsidP="005D7C7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D5084E" w:rsidRPr="005D7C75">
        <w:rPr>
          <w:rFonts w:ascii="Times New Roman" w:hAnsi="Times New Roman" w:cs="Times New Roman"/>
          <w:b w:val="0"/>
          <w:sz w:val="24"/>
          <w:szCs w:val="24"/>
        </w:rPr>
        <w:t>ОБ УТВЕРЖДЕНИИ ЗНАЧЕНИЙ</w:t>
      </w:r>
    </w:p>
    <w:p w:rsidR="00D5084E" w:rsidRPr="005D7C75" w:rsidRDefault="00D5084E" w:rsidP="005D7C7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D7C75">
        <w:rPr>
          <w:rFonts w:ascii="Times New Roman" w:hAnsi="Times New Roman" w:cs="Times New Roman"/>
          <w:b w:val="0"/>
          <w:sz w:val="24"/>
          <w:szCs w:val="24"/>
        </w:rPr>
        <w:t xml:space="preserve">БАЗОВЫХ НОРМАТИВОВ ЗАТРАТ НА ОКАЗАНИЕ </w:t>
      </w:r>
      <w:r w:rsidR="005D7C75" w:rsidRPr="005D7C75">
        <w:rPr>
          <w:rFonts w:ascii="Times New Roman" w:hAnsi="Times New Roman" w:cs="Times New Roman"/>
          <w:b w:val="0"/>
          <w:sz w:val="24"/>
          <w:szCs w:val="24"/>
        </w:rPr>
        <w:t>МУНИЦИПАЛЬНЫХ</w:t>
      </w:r>
      <w:r w:rsidRPr="005D7C75">
        <w:rPr>
          <w:rFonts w:ascii="Times New Roman" w:hAnsi="Times New Roman" w:cs="Times New Roman"/>
          <w:b w:val="0"/>
          <w:sz w:val="24"/>
          <w:szCs w:val="24"/>
        </w:rPr>
        <w:t xml:space="preserve"> УСЛУГ</w:t>
      </w:r>
    </w:p>
    <w:p w:rsidR="00D5084E" w:rsidRPr="005D7C75" w:rsidRDefault="00D5084E" w:rsidP="005D7C7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5D7C75">
        <w:rPr>
          <w:rFonts w:ascii="Times New Roman" w:hAnsi="Times New Roman" w:cs="Times New Roman"/>
          <w:b w:val="0"/>
          <w:sz w:val="24"/>
          <w:szCs w:val="24"/>
        </w:rPr>
        <w:t>В СФЕРЕ КУЛЬТУРЫ И ОТРАСЛЕВЫХ КОРРЕКТИРУЮЩИХ КОЭФФИЦИЕНТОВ</w:t>
      </w:r>
      <w:r w:rsidR="005D7C75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D5084E" w:rsidRPr="005D7C75" w:rsidRDefault="00D5084E" w:rsidP="005D7C7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5084E" w:rsidRPr="005D7C75" w:rsidRDefault="00D5084E" w:rsidP="00D50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C7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5D7C7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пунктами 22</w:t>
        </w:r>
      </w:hyperlink>
      <w:r w:rsidRPr="005D7C75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5D7C75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26</w:t>
        </w:r>
      </w:hyperlink>
      <w:r w:rsidRPr="005D7C75">
        <w:rPr>
          <w:rFonts w:ascii="Times New Roman" w:hAnsi="Times New Roman" w:cs="Times New Roman"/>
          <w:sz w:val="28"/>
          <w:szCs w:val="28"/>
        </w:rPr>
        <w:t xml:space="preserve"> Положения о формировании государственного задания на оказание государственных услуг (выполнение работ) в отношении федеральных государственных учреждений и финансовом обеспечении выполнения государственного задания, утвержденного постановлением Правительства Российской Федерации от 26.06.2015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4226), а также </w:t>
      </w:r>
      <w:hyperlink r:id="rId8" w:history="1">
        <w:r w:rsidRPr="005D7C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Pr="005D7C75">
        <w:rPr>
          <w:rFonts w:ascii="Times New Roman" w:hAnsi="Times New Roman" w:cs="Times New Roman"/>
          <w:sz w:val="28"/>
          <w:szCs w:val="28"/>
        </w:rPr>
        <w:t xml:space="preserve"> Минфина России от 16.06.2014 N 49н "Об утверждении Перечня видов деятельности, по которым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деятельности, формируются базовые (отраслевые) перечни государственных и муниципальных услуг и работ" (зарегистрирован Минюстом России 10.07.2014, регистрационный N 33056), с учетом изменений, внесенных приказом Минфина России от 30.09.2015 N 155н (зарегистрирован Минюстом России 09.11.2015, регистрационный N 39635) и в соответствии с </w:t>
      </w:r>
      <w:hyperlink r:id="rId9" w:history="1">
        <w:r w:rsidRPr="005D7C7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</w:t>
        </w:r>
      </w:hyperlink>
      <w:r w:rsidRPr="005D7C75">
        <w:rPr>
          <w:rFonts w:ascii="Times New Roman" w:hAnsi="Times New Roman" w:cs="Times New Roman"/>
          <w:sz w:val="28"/>
          <w:szCs w:val="28"/>
        </w:rPr>
        <w:t xml:space="preserve"> приказа Отдела культуры и делам молодежи администрации Серебряно-Прудского муниципального района Московской области</w:t>
      </w:r>
      <w:r w:rsidRPr="005D7C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26EF">
        <w:rPr>
          <w:rFonts w:ascii="Times New Roman" w:hAnsi="Times New Roman" w:cs="Times New Roman"/>
          <w:sz w:val="28"/>
          <w:szCs w:val="28"/>
        </w:rPr>
        <w:t>от</w:t>
      </w:r>
      <w:r w:rsidR="00E126EF" w:rsidRPr="00E126EF">
        <w:rPr>
          <w:rFonts w:ascii="Times New Roman" w:hAnsi="Times New Roman" w:cs="Times New Roman"/>
          <w:sz w:val="28"/>
          <w:szCs w:val="28"/>
        </w:rPr>
        <w:t xml:space="preserve"> </w:t>
      </w:r>
      <w:r w:rsidR="009B4C29">
        <w:rPr>
          <w:rFonts w:ascii="Times New Roman" w:hAnsi="Times New Roman" w:cs="Times New Roman"/>
          <w:sz w:val="28"/>
          <w:szCs w:val="28"/>
        </w:rPr>
        <w:t>19</w:t>
      </w:r>
      <w:r w:rsidR="00E126EF" w:rsidRPr="00E126EF">
        <w:rPr>
          <w:rFonts w:ascii="Times New Roman" w:hAnsi="Times New Roman" w:cs="Times New Roman"/>
          <w:sz w:val="28"/>
          <w:szCs w:val="28"/>
        </w:rPr>
        <w:t>.1</w:t>
      </w:r>
      <w:r w:rsidR="009B4C29">
        <w:rPr>
          <w:rFonts w:ascii="Times New Roman" w:hAnsi="Times New Roman" w:cs="Times New Roman"/>
          <w:sz w:val="28"/>
          <w:szCs w:val="28"/>
        </w:rPr>
        <w:t>2</w:t>
      </w:r>
      <w:r w:rsidR="00E126EF" w:rsidRPr="00E126EF">
        <w:rPr>
          <w:rFonts w:ascii="Times New Roman" w:hAnsi="Times New Roman" w:cs="Times New Roman"/>
          <w:sz w:val="28"/>
          <w:szCs w:val="28"/>
        </w:rPr>
        <w:t>.2015г.</w:t>
      </w:r>
      <w:r w:rsidRPr="00E126EF">
        <w:rPr>
          <w:rFonts w:ascii="Times New Roman" w:hAnsi="Times New Roman" w:cs="Times New Roman"/>
          <w:sz w:val="28"/>
          <w:szCs w:val="28"/>
        </w:rPr>
        <w:t xml:space="preserve">  N </w:t>
      </w:r>
      <w:r w:rsidR="009B4C29">
        <w:rPr>
          <w:rFonts w:ascii="Times New Roman" w:hAnsi="Times New Roman" w:cs="Times New Roman"/>
          <w:sz w:val="28"/>
          <w:szCs w:val="28"/>
        </w:rPr>
        <w:t>13</w:t>
      </w:r>
      <w:r w:rsidR="00E126EF" w:rsidRPr="00E126EF">
        <w:rPr>
          <w:rFonts w:ascii="Times New Roman" w:hAnsi="Times New Roman" w:cs="Times New Roman"/>
          <w:sz w:val="28"/>
          <w:szCs w:val="28"/>
        </w:rPr>
        <w:t>7</w:t>
      </w:r>
      <w:r w:rsidR="009B4C29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9B4C29">
        <w:rPr>
          <w:rFonts w:ascii="Times New Roman" w:hAnsi="Times New Roman" w:cs="Times New Roman"/>
          <w:sz w:val="28"/>
          <w:szCs w:val="28"/>
        </w:rPr>
        <w:t>2</w:t>
      </w:r>
      <w:r w:rsidRPr="005D7C7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5D7C75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Pr="005D7C75">
        <w:rPr>
          <w:rFonts w:ascii="Times New Roman" w:hAnsi="Times New Roman" w:cs="Times New Roman"/>
          <w:sz w:val="28"/>
          <w:szCs w:val="28"/>
        </w:rPr>
        <w:t>Об утверждении Общих требований к определению нормативных затрат на оказание муниципальных услуг в сфере культуры, применяемых при расчете объема субсидии на финансовое обеспечение выполнения муниципального задания на оказание муниципальных услуг (выполнение работ) муниципальным учреждением"  приказываю:</w:t>
      </w:r>
    </w:p>
    <w:p w:rsidR="00D5084E" w:rsidRPr="005D7C75" w:rsidRDefault="00D5084E" w:rsidP="00D50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C75">
        <w:rPr>
          <w:rFonts w:ascii="Times New Roman" w:hAnsi="Times New Roman" w:cs="Times New Roman"/>
          <w:sz w:val="28"/>
          <w:szCs w:val="28"/>
        </w:rPr>
        <w:t xml:space="preserve">1. Утвердить значения базовых нормативов затрат на оказание государственных услуг в сфере культуры и отраслевые корректирующие коэффициенты согласно </w:t>
      </w:r>
      <w:hyperlink r:id="rId10" w:anchor="P29" w:history="1">
        <w:r w:rsidRPr="0086236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</w:t>
        </w:r>
      </w:hyperlink>
      <w:r w:rsidRPr="0086236F">
        <w:rPr>
          <w:rFonts w:ascii="Times New Roman" w:hAnsi="Times New Roman" w:cs="Times New Roman"/>
          <w:sz w:val="28"/>
          <w:szCs w:val="28"/>
        </w:rPr>
        <w:t xml:space="preserve"> </w:t>
      </w:r>
      <w:r w:rsidRPr="005D7C75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D5084E" w:rsidRPr="005D7C75" w:rsidRDefault="00D5084E" w:rsidP="00D508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7C75"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E126EF" w:rsidRDefault="00E126EF" w:rsidP="00E12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6EF" w:rsidRDefault="00E126EF" w:rsidP="00E12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26EF" w:rsidRDefault="00E126EF" w:rsidP="00E126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5D7C75" w:rsidRPr="005D7C75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отдела культуры</w:t>
      </w:r>
    </w:p>
    <w:p w:rsidR="00D5084E" w:rsidRPr="005D7C75" w:rsidRDefault="005D7C75" w:rsidP="00E126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7C75">
        <w:rPr>
          <w:rFonts w:ascii="Times New Roman" w:hAnsi="Times New Roman" w:cs="Times New Roman"/>
          <w:sz w:val="28"/>
          <w:szCs w:val="28"/>
        </w:rPr>
        <w:t xml:space="preserve">и делам молодежи              </w:t>
      </w:r>
      <w:r w:rsidR="00D5084E" w:rsidRPr="005D7C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D5084E" w:rsidRPr="005D7C75">
        <w:rPr>
          <w:rFonts w:ascii="Times New Roman" w:hAnsi="Times New Roman" w:cs="Times New Roman"/>
          <w:sz w:val="28"/>
          <w:szCs w:val="28"/>
        </w:rPr>
        <w:t>В.А.Луковников</w:t>
      </w:r>
      <w:proofErr w:type="spellEnd"/>
    </w:p>
    <w:p w:rsidR="00D5084E" w:rsidRPr="005D7C75" w:rsidRDefault="00D5084E" w:rsidP="00D5084E">
      <w:pPr>
        <w:spacing w:after="0"/>
        <w:rPr>
          <w:rFonts w:ascii="Times New Roman" w:hAnsi="Times New Roman" w:cs="Times New Roman"/>
          <w:sz w:val="24"/>
          <w:szCs w:val="24"/>
        </w:rPr>
        <w:sectPr w:rsidR="00D5084E" w:rsidRPr="005D7C75" w:rsidSect="00E126EF"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:rsidR="00D5084E" w:rsidRPr="005D7C75" w:rsidRDefault="00D5084E" w:rsidP="00D508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5D7C75" w:rsidRDefault="00D5084E" w:rsidP="00D508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Отдела культуры </w:t>
      </w:r>
    </w:p>
    <w:p w:rsidR="00D5084E" w:rsidRPr="005D7C75" w:rsidRDefault="00D5084E" w:rsidP="00D508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делам молодежи</w:t>
      </w:r>
    </w:p>
    <w:p w:rsidR="00D5084E" w:rsidRPr="005D7C75" w:rsidRDefault="00D5084E" w:rsidP="00D508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126EF">
        <w:rPr>
          <w:rFonts w:ascii="Times New Roman" w:eastAsia="Times New Roman" w:hAnsi="Times New Roman" w:cs="Times New Roman"/>
          <w:sz w:val="24"/>
          <w:szCs w:val="24"/>
          <w:lang w:eastAsia="ru-RU"/>
        </w:rPr>
        <w:t>30.12.2015г.</w:t>
      </w:r>
      <w:r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B4C29">
        <w:rPr>
          <w:rFonts w:ascii="Times New Roman" w:eastAsia="Times New Roman" w:hAnsi="Times New Roman" w:cs="Times New Roman"/>
          <w:sz w:val="24"/>
          <w:szCs w:val="24"/>
          <w:lang w:eastAsia="ru-RU"/>
        </w:rPr>
        <w:t>160/4</w:t>
      </w:r>
      <w:r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5084E" w:rsidRPr="005D7C75" w:rsidRDefault="00D5084E" w:rsidP="00D5084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84E" w:rsidRPr="005D7C75" w:rsidRDefault="00D5084E" w:rsidP="00D508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84E" w:rsidRPr="005D7C75" w:rsidRDefault="00D5084E" w:rsidP="00D508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29"/>
      <w:bookmarkEnd w:id="0"/>
      <w:r w:rsidRPr="005D7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ЗНАЧЕНИЯ</w:t>
      </w:r>
    </w:p>
    <w:p w:rsidR="00D5084E" w:rsidRPr="005D7C75" w:rsidRDefault="00D5084E" w:rsidP="00D508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БАЗОВЫХ НОРМАТИВОВ ЗАТРАТ И ОТРАСЛЕВЫХ КОРРЕРТИРУЮЩИХ КОЭФФИЦИЕНТОВ К БАЗОВЫМ НОРМАТИВАМ </w:t>
      </w:r>
    </w:p>
    <w:p w:rsidR="00D5084E" w:rsidRPr="005D7C75" w:rsidRDefault="00D5084E" w:rsidP="00D508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ОКАЗАНИЕ </w:t>
      </w:r>
      <w:r w:rsidR="005D7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</w:t>
      </w:r>
      <w:r w:rsidRPr="005D7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 В СФЕРЕ КУЛЬТУРЫ, ЗНАЧЕНИЯ НАТУРАЛЬНЫХ НОРМ,</w:t>
      </w:r>
    </w:p>
    <w:p w:rsidR="00D5084E" w:rsidRPr="005D7C75" w:rsidRDefault="00D5084E" w:rsidP="00D508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7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НЕОБХОДИМЫХ ДЛЯ ОПРЕДЕЛЕНИЯ БАЗОВЫХ НОРМАТИВОВ ЗАТРАТ НА ОКАЗАНИЕ</w:t>
      </w:r>
    </w:p>
    <w:p w:rsidR="00D5084E" w:rsidRPr="005D7C75" w:rsidRDefault="005D7C75" w:rsidP="00D5084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МУНИЦИПАЛЬНЫХ</w:t>
      </w:r>
      <w:r w:rsidR="00D5084E" w:rsidRPr="005D7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 В СФЕРЕ КУЛЬТУРЫ </w:t>
      </w:r>
    </w:p>
    <w:p w:rsidR="006830E7" w:rsidRPr="005D7C75" w:rsidRDefault="006830E7" w:rsidP="006830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0ADB" w:rsidRPr="005D7C75" w:rsidRDefault="00180ADB" w:rsidP="006830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0ADB" w:rsidRPr="005D7C75" w:rsidRDefault="00180ADB" w:rsidP="00A70E3C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базовых нормативов затрат на оказание </w:t>
      </w:r>
      <w:r w:rsidR="00D5084E"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</w:t>
      </w:r>
      <w:r w:rsidR="00D5084E"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образовательными учреждениями </w:t>
      </w:r>
      <w:r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сфере культуры по коду ОКВЭД </w:t>
      </w:r>
      <w:r w:rsidR="00D5084E"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84E"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>80.10.3</w:t>
      </w:r>
    </w:p>
    <w:p w:rsidR="00180ADB" w:rsidRPr="005D7C75" w:rsidRDefault="00180ADB" w:rsidP="00180AD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134"/>
        <w:gridCol w:w="993"/>
        <w:gridCol w:w="1134"/>
        <w:gridCol w:w="1134"/>
        <w:gridCol w:w="1134"/>
        <w:gridCol w:w="992"/>
        <w:gridCol w:w="850"/>
        <w:gridCol w:w="993"/>
        <w:gridCol w:w="1134"/>
        <w:gridCol w:w="1134"/>
        <w:gridCol w:w="1842"/>
      </w:tblGrid>
      <w:tr w:rsidR="00180ADB" w:rsidRPr="00500A2E" w:rsidTr="00500A2E">
        <w:tc>
          <w:tcPr>
            <w:tcW w:w="2835" w:type="dxa"/>
            <w:vMerge w:val="restart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государственной услуги</w:t>
            </w:r>
          </w:p>
        </w:tc>
        <w:tc>
          <w:tcPr>
            <w:tcW w:w="3261" w:type="dxa"/>
            <w:gridSpan w:val="3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7371" w:type="dxa"/>
            <w:gridSpan w:val="7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Нормативные затраты на общехозяйственные нужды, руб.</w:t>
            </w:r>
          </w:p>
        </w:tc>
        <w:tc>
          <w:tcPr>
            <w:tcW w:w="1842" w:type="dxa"/>
            <w:vMerge w:val="restart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Нормативные затраты на оказание услуги, руб.</w:t>
            </w:r>
          </w:p>
        </w:tc>
      </w:tr>
      <w:tr w:rsidR="00180ADB" w:rsidRPr="00500A2E" w:rsidTr="00500A2E">
        <w:tc>
          <w:tcPr>
            <w:tcW w:w="2835" w:type="dxa"/>
            <w:vMerge/>
          </w:tcPr>
          <w:p w:rsidR="00180ADB" w:rsidRPr="00500A2E" w:rsidRDefault="00180ADB" w:rsidP="00180ADB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ОТ1</w:t>
            </w:r>
          </w:p>
        </w:tc>
        <w:tc>
          <w:tcPr>
            <w:tcW w:w="993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МЗ</w:t>
            </w:r>
          </w:p>
        </w:tc>
        <w:tc>
          <w:tcPr>
            <w:tcW w:w="1134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ИНЗ</w:t>
            </w:r>
          </w:p>
        </w:tc>
        <w:tc>
          <w:tcPr>
            <w:tcW w:w="1134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1134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</w:t>
            </w:r>
          </w:p>
        </w:tc>
        <w:tc>
          <w:tcPr>
            <w:tcW w:w="992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СОЦДИ</w:t>
            </w:r>
          </w:p>
        </w:tc>
        <w:tc>
          <w:tcPr>
            <w:tcW w:w="850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</w:t>
            </w:r>
          </w:p>
        </w:tc>
        <w:tc>
          <w:tcPr>
            <w:tcW w:w="993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</w:t>
            </w:r>
          </w:p>
        </w:tc>
        <w:tc>
          <w:tcPr>
            <w:tcW w:w="1134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ОТ2</w:t>
            </w:r>
          </w:p>
        </w:tc>
        <w:tc>
          <w:tcPr>
            <w:tcW w:w="1134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ПНЗ</w:t>
            </w:r>
          </w:p>
        </w:tc>
        <w:tc>
          <w:tcPr>
            <w:tcW w:w="1842" w:type="dxa"/>
            <w:vMerge/>
          </w:tcPr>
          <w:p w:rsidR="00180ADB" w:rsidRPr="00500A2E" w:rsidRDefault="00180ADB" w:rsidP="00180ADB">
            <w:pPr>
              <w:spacing w:line="259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0ADB" w:rsidRPr="00500A2E" w:rsidTr="00500A2E">
        <w:tc>
          <w:tcPr>
            <w:tcW w:w="2835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" w:name="P52"/>
            <w:bookmarkEnd w:id="1"/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" w:name="P53"/>
            <w:bookmarkEnd w:id="2"/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" w:name="P54"/>
            <w:bookmarkEnd w:id="3"/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" w:name="P55"/>
            <w:bookmarkEnd w:id="4"/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" w:name="P56"/>
            <w:bookmarkEnd w:id="5"/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6" w:name="P57"/>
            <w:bookmarkEnd w:id="6"/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7" w:name="P58"/>
            <w:bookmarkEnd w:id="7"/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3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8" w:name="P59"/>
            <w:bookmarkEnd w:id="8"/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9" w:name="P60"/>
            <w:bookmarkEnd w:id="9"/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0" w:name="P61"/>
            <w:bookmarkEnd w:id="10"/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842" w:type="dxa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  <w:p w:rsidR="00180ADB" w:rsidRPr="00500A2E" w:rsidRDefault="003B691B" w:rsidP="00180A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w:anchor="P52" w:history="1">
              <w:r w:rsidR="00180ADB" w:rsidRPr="00500A2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2</w:t>
              </w:r>
            </w:hyperlink>
            <w:r w:rsidR="00180ADB"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hyperlink w:anchor="P53" w:history="1">
              <w:r w:rsidR="00180ADB" w:rsidRPr="00500A2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3</w:t>
              </w:r>
            </w:hyperlink>
            <w:r w:rsidR="00180ADB"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hyperlink w:anchor="P54" w:history="1">
              <w:r w:rsidR="00180ADB" w:rsidRPr="00500A2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4</w:t>
              </w:r>
            </w:hyperlink>
            <w:r w:rsidR="00180ADB"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hyperlink w:anchor="P55" w:history="1">
              <w:r w:rsidR="00180ADB" w:rsidRPr="00500A2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5</w:t>
              </w:r>
            </w:hyperlink>
            <w:r w:rsidR="00180ADB"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hyperlink w:anchor="P56" w:history="1">
              <w:r w:rsidR="00180ADB" w:rsidRPr="00500A2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6</w:t>
              </w:r>
            </w:hyperlink>
            <w:r w:rsidR="00180ADB"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hyperlink w:anchor="P57" w:history="1">
              <w:r w:rsidR="00180ADB" w:rsidRPr="00500A2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7</w:t>
              </w:r>
            </w:hyperlink>
            <w:r w:rsidR="00180ADB"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hyperlink w:anchor="P58" w:history="1">
              <w:r w:rsidR="00180ADB" w:rsidRPr="00500A2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8</w:t>
              </w:r>
            </w:hyperlink>
            <w:r w:rsidR="00180ADB"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hyperlink w:anchor="P59" w:history="1">
              <w:r w:rsidR="00180ADB" w:rsidRPr="00500A2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9</w:t>
              </w:r>
            </w:hyperlink>
            <w:r w:rsidR="00180ADB"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hyperlink w:anchor="P60" w:history="1">
              <w:r w:rsidR="00180ADB" w:rsidRPr="00500A2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10</w:t>
              </w:r>
            </w:hyperlink>
            <w:r w:rsidR="00180ADB"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hyperlink w:anchor="P61" w:history="1">
              <w:r w:rsidR="00180ADB" w:rsidRPr="00500A2E">
                <w:rPr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11</w:t>
              </w:r>
            </w:hyperlink>
          </w:p>
        </w:tc>
      </w:tr>
      <w:tr w:rsidR="00180ADB" w:rsidRPr="00500A2E" w:rsidTr="00500A2E">
        <w:tc>
          <w:tcPr>
            <w:tcW w:w="2835" w:type="dxa"/>
          </w:tcPr>
          <w:p w:rsidR="00180ADB" w:rsidRPr="00500A2E" w:rsidRDefault="00D5084E" w:rsidP="00D5084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134" w:type="dxa"/>
            <w:vAlign w:val="center"/>
          </w:tcPr>
          <w:p w:rsidR="00180ADB" w:rsidRPr="00500A2E" w:rsidRDefault="009038DF" w:rsidP="00180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37822,58</w:t>
            </w:r>
          </w:p>
        </w:tc>
        <w:tc>
          <w:tcPr>
            <w:tcW w:w="993" w:type="dxa"/>
            <w:vAlign w:val="center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80ADB" w:rsidRPr="00500A2E" w:rsidRDefault="009038DF" w:rsidP="00180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489,34</w:t>
            </w:r>
          </w:p>
        </w:tc>
        <w:tc>
          <w:tcPr>
            <w:tcW w:w="1134" w:type="dxa"/>
            <w:vAlign w:val="center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vAlign w:val="center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180ADB" w:rsidRPr="00500A2E" w:rsidRDefault="009038DF" w:rsidP="00180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15129,03</w:t>
            </w:r>
          </w:p>
        </w:tc>
        <w:tc>
          <w:tcPr>
            <w:tcW w:w="1134" w:type="dxa"/>
            <w:vAlign w:val="center"/>
          </w:tcPr>
          <w:p w:rsidR="00180ADB" w:rsidRPr="00500A2E" w:rsidRDefault="00180ADB" w:rsidP="00180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42" w:type="dxa"/>
            <w:vAlign w:val="center"/>
          </w:tcPr>
          <w:p w:rsidR="009038DF" w:rsidRPr="00500A2E" w:rsidRDefault="009038DF" w:rsidP="00180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0ADB" w:rsidRPr="00500A2E" w:rsidRDefault="009038DF" w:rsidP="00180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53440,95</w:t>
            </w:r>
          </w:p>
          <w:p w:rsidR="009038DF" w:rsidRPr="00500A2E" w:rsidRDefault="009038DF" w:rsidP="00180AD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0ADB" w:rsidRPr="00500A2E" w:rsidRDefault="00180ADB" w:rsidP="009038D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9146A" w:rsidRPr="00500A2E" w:rsidRDefault="00B9146A" w:rsidP="00A70E3C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9146A" w:rsidRPr="005D7C75" w:rsidRDefault="00B9146A" w:rsidP="00A70E3C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E3C" w:rsidRPr="005D7C75" w:rsidRDefault="00A70E3C" w:rsidP="00A70E3C">
      <w:pPr>
        <w:widowControl w:val="0"/>
        <w:autoSpaceDE w:val="0"/>
        <w:autoSpaceDN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C7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Значения отраслевых корректирующих коэффициентов к базовым нормативам затрат на оказание муниципальных услуг образовательными учреждениями в сфере культуры по коду ОКВЭД – 80.10.3</w:t>
      </w:r>
    </w:p>
    <w:p w:rsidR="00A70E3C" w:rsidRPr="005D7C75" w:rsidRDefault="00A70E3C" w:rsidP="00A70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0"/>
        <w:gridCol w:w="4800"/>
        <w:gridCol w:w="2083"/>
      </w:tblGrid>
      <w:tr w:rsidR="00A70E3C" w:rsidRPr="005D7C75" w:rsidTr="00A70E3C">
        <w:tc>
          <w:tcPr>
            <w:tcW w:w="282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государственной услуги</w:t>
            </w:r>
          </w:p>
        </w:tc>
        <w:tc>
          <w:tcPr>
            <w:tcW w:w="48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Условие, отражающее специфику оказания услуги</w:t>
            </w:r>
          </w:p>
        </w:tc>
        <w:tc>
          <w:tcPr>
            <w:tcW w:w="2083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отраслевого </w:t>
            </w: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корректирующего коэффициента</w:t>
            </w:r>
          </w:p>
        </w:tc>
      </w:tr>
      <w:tr w:rsidR="00A70E3C" w:rsidRPr="005D7C75" w:rsidTr="00A70E3C">
        <w:tc>
          <w:tcPr>
            <w:tcW w:w="2820" w:type="dxa"/>
            <w:vMerge w:val="restart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Реализация дополнительных общеобразовательных общеразвивающих программ</w:t>
            </w:r>
          </w:p>
        </w:tc>
        <w:tc>
          <w:tcPr>
            <w:tcW w:w="48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услуги школами искусств, находящимся в сельской местности</w:t>
            </w:r>
          </w:p>
        </w:tc>
        <w:tc>
          <w:tcPr>
            <w:tcW w:w="2083" w:type="dxa"/>
          </w:tcPr>
          <w:p w:rsidR="00A70E3C" w:rsidRPr="00F95432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1,8</w:t>
            </w:r>
          </w:p>
        </w:tc>
      </w:tr>
      <w:tr w:rsidR="00A70E3C" w:rsidRPr="005D7C75" w:rsidTr="00A70E3C">
        <w:trPr>
          <w:trHeight w:val="293"/>
        </w:trPr>
        <w:tc>
          <w:tcPr>
            <w:tcW w:w="2820" w:type="dxa"/>
            <w:vMerge/>
          </w:tcPr>
          <w:p w:rsidR="00A70E3C" w:rsidRPr="00500A2E" w:rsidRDefault="00A70E3C" w:rsidP="00A70E3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услуги художественными школами</w:t>
            </w:r>
          </w:p>
        </w:tc>
        <w:tc>
          <w:tcPr>
            <w:tcW w:w="2083" w:type="dxa"/>
          </w:tcPr>
          <w:p w:rsidR="00A70E3C" w:rsidRPr="00F95432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</w:tr>
      <w:tr w:rsidR="00A70E3C" w:rsidRPr="005D7C75" w:rsidTr="00A70E3C">
        <w:trPr>
          <w:trHeight w:val="292"/>
        </w:trPr>
        <w:tc>
          <w:tcPr>
            <w:tcW w:w="2820" w:type="dxa"/>
            <w:vMerge/>
          </w:tcPr>
          <w:p w:rsidR="00A70E3C" w:rsidRPr="00500A2E" w:rsidRDefault="00A70E3C" w:rsidP="00A70E3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услуги школами искусств, находящимся в районном центре</w:t>
            </w:r>
          </w:p>
        </w:tc>
        <w:tc>
          <w:tcPr>
            <w:tcW w:w="2083" w:type="dxa"/>
          </w:tcPr>
          <w:p w:rsidR="00A70E3C" w:rsidRPr="00F95432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</w:tr>
    </w:tbl>
    <w:p w:rsidR="00180ADB" w:rsidRPr="005D7C75" w:rsidRDefault="00180ADB" w:rsidP="006830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1" w:name="P296"/>
      <w:bookmarkEnd w:id="11"/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Значения базовых нормативов затрат на оказание муниципальных услуг по коду ОКВЭД </w:t>
      </w:r>
      <w:hyperlink w:anchor="P516" w:history="1">
        <w:r w:rsidRPr="00500A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&lt;*&gt;</w:t>
        </w:r>
      </w:hyperlink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1" w:history="1">
        <w:r w:rsidRPr="00500A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92.52</w:t>
        </w:r>
      </w:hyperlink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992"/>
        <w:gridCol w:w="993"/>
        <w:gridCol w:w="1134"/>
        <w:gridCol w:w="992"/>
        <w:gridCol w:w="1134"/>
        <w:gridCol w:w="1134"/>
        <w:gridCol w:w="850"/>
        <w:gridCol w:w="1134"/>
        <w:gridCol w:w="993"/>
        <w:gridCol w:w="1984"/>
      </w:tblGrid>
      <w:tr w:rsidR="00A70E3C" w:rsidRPr="00500A2E" w:rsidTr="00500A2E">
        <w:tc>
          <w:tcPr>
            <w:tcW w:w="2410" w:type="dxa"/>
            <w:vMerge w:val="restart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3119" w:type="dxa"/>
            <w:gridSpan w:val="3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7371" w:type="dxa"/>
            <w:gridSpan w:val="7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общехозяйственные нужды, руб.</w:t>
            </w:r>
          </w:p>
        </w:tc>
        <w:tc>
          <w:tcPr>
            <w:tcW w:w="1984" w:type="dxa"/>
            <w:vMerge w:val="restart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оказание услуги, руб.</w:t>
            </w:r>
          </w:p>
        </w:tc>
      </w:tr>
      <w:tr w:rsidR="00500A2E" w:rsidRPr="00500A2E" w:rsidTr="00500A2E">
        <w:tc>
          <w:tcPr>
            <w:tcW w:w="2410" w:type="dxa"/>
            <w:vMerge/>
          </w:tcPr>
          <w:p w:rsidR="00A70E3C" w:rsidRPr="00500A2E" w:rsidRDefault="00A70E3C" w:rsidP="00A70E3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ОТ1</w:t>
            </w:r>
          </w:p>
        </w:tc>
        <w:tc>
          <w:tcPr>
            <w:tcW w:w="992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</w:t>
            </w:r>
          </w:p>
        </w:tc>
        <w:tc>
          <w:tcPr>
            <w:tcW w:w="993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ИНЗ</w:t>
            </w:r>
          </w:p>
        </w:tc>
        <w:tc>
          <w:tcPr>
            <w:tcW w:w="1134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992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</w:t>
            </w:r>
          </w:p>
        </w:tc>
        <w:tc>
          <w:tcPr>
            <w:tcW w:w="1134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СОЦДИ</w:t>
            </w:r>
          </w:p>
        </w:tc>
        <w:tc>
          <w:tcPr>
            <w:tcW w:w="1134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85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</w:t>
            </w:r>
          </w:p>
        </w:tc>
        <w:tc>
          <w:tcPr>
            <w:tcW w:w="1134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ОТ2</w:t>
            </w:r>
          </w:p>
        </w:tc>
        <w:tc>
          <w:tcPr>
            <w:tcW w:w="993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ПНЗ</w:t>
            </w:r>
          </w:p>
        </w:tc>
        <w:tc>
          <w:tcPr>
            <w:tcW w:w="1984" w:type="dxa"/>
            <w:vMerge/>
          </w:tcPr>
          <w:p w:rsidR="00A70E3C" w:rsidRPr="00500A2E" w:rsidRDefault="00A70E3C" w:rsidP="00A70E3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0A2E" w:rsidRPr="00500A2E" w:rsidTr="00500A2E">
        <w:tc>
          <w:tcPr>
            <w:tcW w:w="241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A70E3C" w:rsidRPr="00500A2E" w:rsidRDefault="003B691B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w:anchor="P52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53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54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55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56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57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58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59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60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61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11</w:t>
              </w:r>
            </w:hyperlink>
          </w:p>
        </w:tc>
      </w:tr>
      <w:tr w:rsidR="00500A2E" w:rsidRPr="00500A2E" w:rsidTr="00500A2E">
        <w:tc>
          <w:tcPr>
            <w:tcW w:w="241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 в стационарных условиях (показатель объема - число посетителей)</w:t>
            </w:r>
          </w:p>
        </w:tc>
        <w:tc>
          <w:tcPr>
            <w:tcW w:w="1134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270.20</w:t>
            </w:r>
          </w:p>
        </w:tc>
        <w:tc>
          <w:tcPr>
            <w:tcW w:w="992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1.99</w:t>
            </w:r>
          </w:p>
        </w:tc>
        <w:tc>
          <w:tcPr>
            <w:tcW w:w="993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134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8.38</w:t>
            </w:r>
          </w:p>
        </w:tc>
        <w:tc>
          <w:tcPr>
            <w:tcW w:w="992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25.18</w:t>
            </w:r>
          </w:p>
        </w:tc>
        <w:tc>
          <w:tcPr>
            <w:tcW w:w="1134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8.30</w:t>
            </w:r>
          </w:p>
        </w:tc>
        <w:tc>
          <w:tcPr>
            <w:tcW w:w="1134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1.80</w:t>
            </w:r>
          </w:p>
        </w:tc>
        <w:tc>
          <w:tcPr>
            <w:tcW w:w="850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0.30</w:t>
            </w:r>
          </w:p>
        </w:tc>
        <w:tc>
          <w:tcPr>
            <w:tcW w:w="1134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104.39</w:t>
            </w:r>
          </w:p>
        </w:tc>
        <w:tc>
          <w:tcPr>
            <w:tcW w:w="993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8.88</w:t>
            </w:r>
          </w:p>
        </w:tc>
        <w:tc>
          <w:tcPr>
            <w:tcW w:w="1984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429.42</w:t>
            </w:r>
          </w:p>
        </w:tc>
      </w:tr>
    </w:tbl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ОТ1 - затраты на оплату труда с начислениями на выплаты по оплате труда работников, непосредственно связанных с оказанием государственной услуги;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МЗ - затраты на приобретение материальных запасов и особо ценного движимого имущества, потребляемых (используемых) в процессе оказания государственной услуги;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ИНЗ - иные затраты, непосредственно связанные с оказанием государственной услуги;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КУ - затраты на коммунальные услуги;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 - затраты на содержание объектов недвижимого имущества, необходимого для выполнения государственного задания;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СОЦДИ - затраты на содержание объектов особо ценного движимого имущества, необходимого для выполнения государственного задания;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УС - затраты на приобретение услуг связи;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ТУ - затраты на приобретение транспортных услуг;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ОТ2 - затраты на оплату труда с начислениями на выплаты по оплате труда работников, которые не принимают непосредственного участия в оказании государственной услуги;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ПНЗ - затраты на прочие общехозяйственные нужды на оказание государственной услуги.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Значения отраслевых корректирующих коэффициентов к базовым нормативам затрат на оказание муниципальных услуг по коду ОКВЭД </w:t>
      </w:r>
      <w:hyperlink w:anchor="P516" w:history="1">
        <w:r w:rsidRPr="00500A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&lt;*&gt;</w:t>
        </w:r>
      </w:hyperlink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2" w:history="1">
        <w:r w:rsidRPr="00500A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92.52</w:t>
        </w:r>
      </w:hyperlink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0"/>
        <w:gridCol w:w="4800"/>
        <w:gridCol w:w="2083"/>
      </w:tblGrid>
      <w:tr w:rsidR="00A70E3C" w:rsidRPr="00500A2E" w:rsidTr="00A70E3C">
        <w:tc>
          <w:tcPr>
            <w:tcW w:w="282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8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Условие, отражающее специфику оказания услуги</w:t>
            </w:r>
          </w:p>
        </w:tc>
        <w:tc>
          <w:tcPr>
            <w:tcW w:w="2083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отраслевого корректирующего коэффициента</w:t>
            </w:r>
          </w:p>
        </w:tc>
      </w:tr>
      <w:tr w:rsidR="00A70E3C" w:rsidRPr="00500A2E" w:rsidTr="00A70E3C">
        <w:tc>
          <w:tcPr>
            <w:tcW w:w="2820" w:type="dxa"/>
            <w:vMerge w:val="restart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 в стационарных условиях</w:t>
            </w:r>
          </w:p>
        </w:tc>
        <w:tc>
          <w:tcPr>
            <w:tcW w:w="48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услуги учреждением, отнесенным к особо ценным объектам культурного наследия народов Российской Федерации</w:t>
            </w:r>
          </w:p>
        </w:tc>
        <w:tc>
          <w:tcPr>
            <w:tcW w:w="2083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</w:t>
            </w:r>
          </w:p>
        </w:tc>
      </w:tr>
      <w:tr w:rsidR="00A70E3C" w:rsidRPr="00500A2E" w:rsidTr="00A70E3C">
        <w:tc>
          <w:tcPr>
            <w:tcW w:w="2820" w:type="dxa"/>
            <w:vMerge/>
          </w:tcPr>
          <w:p w:rsidR="00A70E3C" w:rsidRPr="00500A2E" w:rsidRDefault="00A70E3C" w:rsidP="00A70E3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услуги музеем-заповедником, музеем-усадьбой, музеем деревянного зодчества</w:t>
            </w:r>
          </w:p>
        </w:tc>
        <w:tc>
          <w:tcPr>
            <w:tcW w:w="2083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</w:tr>
      <w:tr w:rsidR="00A70E3C" w:rsidRPr="00500A2E" w:rsidTr="00A70E3C">
        <w:tc>
          <w:tcPr>
            <w:tcW w:w="2820" w:type="dxa"/>
            <w:vMerge/>
          </w:tcPr>
          <w:p w:rsidR="00A70E3C" w:rsidRPr="00500A2E" w:rsidRDefault="00A70E3C" w:rsidP="00A70E3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экспозиционной деятельности на площади менее 1000 кв. м.</w:t>
            </w:r>
          </w:p>
        </w:tc>
        <w:tc>
          <w:tcPr>
            <w:tcW w:w="2083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</w:t>
            </w:r>
          </w:p>
        </w:tc>
      </w:tr>
      <w:tr w:rsidR="00A70E3C" w:rsidRPr="00500A2E" w:rsidTr="00A70E3C">
        <w:tc>
          <w:tcPr>
            <w:tcW w:w="2820" w:type="dxa"/>
            <w:vMerge/>
          </w:tcPr>
          <w:p w:rsidR="00A70E3C" w:rsidRPr="00500A2E" w:rsidRDefault="00A70E3C" w:rsidP="00A70E3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услуги учреждением, не отнесенным к категории музеев-заповедников и обладающим пропускной способностью более 850 тыс. чел. в год.</w:t>
            </w:r>
          </w:p>
        </w:tc>
        <w:tc>
          <w:tcPr>
            <w:tcW w:w="2083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0,35</w:t>
            </w:r>
          </w:p>
        </w:tc>
      </w:tr>
    </w:tbl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Значения базовых нормативов затрат на оказание муниципальных услуг по коду ОКВЭД </w:t>
      </w:r>
      <w:hyperlink w:anchor="P516" w:history="1">
        <w:r w:rsidRPr="00500A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&lt;*&gt;</w:t>
        </w:r>
      </w:hyperlink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3" w:history="1">
        <w:r w:rsidRPr="00500A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92.51</w:t>
        </w:r>
      </w:hyperlink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0"/>
        <w:gridCol w:w="958"/>
        <w:gridCol w:w="722"/>
        <w:gridCol w:w="838"/>
        <w:gridCol w:w="720"/>
        <w:gridCol w:w="720"/>
        <w:gridCol w:w="1080"/>
        <w:gridCol w:w="720"/>
        <w:gridCol w:w="600"/>
        <w:gridCol w:w="720"/>
        <w:gridCol w:w="600"/>
        <w:gridCol w:w="1440"/>
      </w:tblGrid>
      <w:tr w:rsidR="00A70E3C" w:rsidRPr="00500A2E" w:rsidTr="00A70E3C">
        <w:tc>
          <w:tcPr>
            <w:tcW w:w="3420" w:type="dxa"/>
            <w:vMerge w:val="restart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2518" w:type="dxa"/>
            <w:gridSpan w:val="3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5160" w:type="dxa"/>
            <w:gridSpan w:val="7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общехозяйственные нужды, руб.</w:t>
            </w:r>
          </w:p>
        </w:tc>
        <w:tc>
          <w:tcPr>
            <w:tcW w:w="1440" w:type="dxa"/>
            <w:vMerge w:val="restart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оказание услуги, руб.</w:t>
            </w:r>
          </w:p>
        </w:tc>
      </w:tr>
      <w:tr w:rsidR="00A70E3C" w:rsidRPr="00500A2E" w:rsidTr="00A70E3C">
        <w:tc>
          <w:tcPr>
            <w:tcW w:w="3420" w:type="dxa"/>
            <w:vMerge/>
          </w:tcPr>
          <w:p w:rsidR="00A70E3C" w:rsidRPr="00500A2E" w:rsidRDefault="00A70E3C" w:rsidP="00A70E3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ОТ1</w:t>
            </w:r>
          </w:p>
        </w:tc>
        <w:tc>
          <w:tcPr>
            <w:tcW w:w="722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</w:t>
            </w:r>
          </w:p>
        </w:tc>
        <w:tc>
          <w:tcPr>
            <w:tcW w:w="838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ИНЗ</w:t>
            </w:r>
          </w:p>
        </w:tc>
        <w:tc>
          <w:tcPr>
            <w:tcW w:w="72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2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</w:t>
            </w:r>
          </w:p>
        </w:tc>
        <w:tc>
          <w:tcPr>
            <w:tcW w:w="108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СОЦДИ</w:t>
            </w:r>
          </w:p>
        </w:tc>
        <w:tc>
          <w:tcPr>
            <w:tcW w:w="72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6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</w:t>
            </w:r>
          </w:p>
        </w:tc>
        <w:tc>
          <w:tcPr>
            <w:tcW w:w="72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ОТ2</w:t>
            </w:r>
          </w:p>
        </w:tc>
        <w:tc>
          <w:tcPr>
            <w:tcW w:w="6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ПНЗ</w:t>
            </w:r>
          </w:p>
        </w:tc>
        <w:tc>
          <w:tcPr>
            <w:tcW w:w="1440" w:type="dxa"/>
            <w:vMerge/>
          </w:tcPr>
          <w:p w:rsidR="00A70E3C" w:rsidRPr="00500A2E" w:rsidRDefault="00A70E3C" w:rsidP="00A70E3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0E3C" w:rsidRPr="00500A2E" w:rsidTr="00A70E3C">
        <w:tc>
          <w:tcPr>
            <w:tcW w:w="342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2" w:name="P153"/>
            <w:bookmarkEnd w:id="12"/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3" w:name="P154"/>
            <w:bookmarkEnd w:id="13"/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8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4" w:name="P155"/>
            <w:bookmarkEnd w:id="14"/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5" w:name="P156"/>
            <w:bookmarkEnd w:id="15"/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6" w:name="P157"/>
            <w:bookmarkEnd w:id="16"/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7" w:name="P158"/>
            <w:bookmarkEnd w:id="17"/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8" w:name="P159"/>
            <w:bookmarkEnd w:id="18"/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9" w:name="P160"/>
            <w:bookmarkEnd w:id="19"/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" w:name="P161"/>
            <w:bookmarkEnd w:id="20"/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1" w:name="P162"/>
            <w:bookmarkEnd w:id="21"/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4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A70E3C" w:rsidRPr="00500A2E" w:rsidRDefault="003B691B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w:anchor="P153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54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55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56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57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58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59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60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61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</w:t>
              </w:r>
            </w:hyperlink>
            <w:r w:rsidR="00A70E3C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62" w:history="1">
              <w:r w:rsidR="00A70E3C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11</w:t>
              </w:r>
            </w:hyperlink>
          </w:p>
        </w:tc>
      </w:tr>
      <w:tr w:rsidR="00A70E3C" w:rsidRPr="00500A2E" w:rsidTr="00A70E3C">
        <w:tc>
          <w:tcPr>
            <w:tcW w:w="342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Библиотечное, библиографическое и информационное обслуживание пользователей библиотеки в стационарных условиях (показатель объема - количество посещений)</w:t>
            </w:r>
          </w:p>
        </w:tc>
        <w:tc>
          <w:tcPr>
            <w:tcW w:w="958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290.33</w:t>
            </w:r>
          </w:p>
        </w:tc>
        <w:tc>
          <w:tcPr>
            <w:tcW w:w="722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5.03</w:t>
            </w:r>
          </w:p>
        </w:tc>
        <w:tc>
          <w:tcPr>
            <w:tcW w:w="838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2.84</w:t>
            </w:r>
          </w:p>
        </w:tc>
        <w:tc>
          <w:tcPr>
            <w:tcW w:w="720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1.99</w:t>
            </w:r>
          </w:p>
        </w:tc>
        <w:tc>
          <w:tcPr>
            <w:tcW w:w="720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5.43</w:t>
            </w:r>
          </w:p>
        </w:tc>
        <w:tc>
          <w:tcPr>
            <w:tcW w:w="1080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1.77</w:t>
            </w:r>
          </w:p>
        </w:tc>
        <w:tc>
          <w:tcPr>
            <w:tcW w:w="720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600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0.67</w:t>
            </w:r>
          </w:p>
        </w:tc>
        <w:tc>
          <w:tcPr>
            <w:tcW w:w="720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24.97</w:t>
            </w:r>
          </w:p>
        </w:tc>
        <w:tc>
          <w:tcPr>
            <w:tcW w:w="600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3.46</w:t>
            </w:r>
          </w:p>
        </w:tc>
        <w:tc>
          <w:tcPr>
            <w:tcW w:w="1440" w:type="dxa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340.67</w:t>
            </w:r>
          </w:p>
        </w:tc>
      </w:tr>
    </w:tbl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ОТ1 - затраты на оплату труда с начислениями на выплаты по оплате труда работников, непосредственно связанных с оказанием государственной услуги;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МЗ - затраты на приобретение материальных запасов и особо ценного движимого имущества, потребляемых (используемых) в процессе оказания государственной услуги;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ИНЗ - иные затраты, непосредственно связанные с оказанием государственной услуги;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КУ - затраты на коммунальные услуги;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 - затраты на содержание объектов недвижимого имущества, необходимого для выполнения государственного задания;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СОЦДИ - затраты на содержание объектов особо ценного движимого имущества, необходимого для выполнения государственного задания;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УС - затраты на приобретение услуг связи;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ТУ - затраты на приобретение транспортных услуг;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ОТ2 - затраты на оплату труда с начислениями на выплаты по оплате труда работников, которые не принимают непосредственного участия в оказании государственной услуги;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ПНЗ - затраты на прочие общехозяйственные нужды на оказание государственной услуги.</w:t>
      </w:r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0E3C" w:rsidRPr="00500A2E" w:rsidRDefault="0015643E" w:rsidP="00A70E3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A70E3C"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Значения отраслевых корректирующих коэффициентов к базовым нормативам затрат на оказание муниципальных услуг по коду ОКВЭД </w:t>
      </w:r>
      <w:hyperlink w:anchor="P516" w:history="1">
        <w:r w:rsidR="00A70E3C" w:rsidRPr="00500A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&lt;*&gt;</w:t>
        </w:r>
      </w:hyperlink>
      <w:r w:rsidR="00A70E3C"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4" w:history="1">
        <w:r w:rsidR="00A70E3C" w:rsidRPr="00500A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92.51</w:t>
        </w:r>
      </w:hyperlink>
    </w:p>
    <w:p w:rsidR="00A70E3C" w:rsidRPr="00500A2E" w:rsidRDefault="00A70E3C" w:rsidP="00A70E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20"/>
        <w:gridCol w:w="4800"/>
        <w:gridCol w:w="2040"/>
      </w:tblGrid>
      <w:tr w:rsidR="00A70E3C" w:rsidRPr="00500A2E" w:rsidTr="00A70E3C">
        <w:tc>
          <w:tcPr>
            <w:tcW w:w="282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48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Условие, отражающее специфику оказания услуги</w:t>
            </w:r>
          </w:p>
        </w:tc>
        <w:tc>
          <w:tcPr>
            <w:tcW w:w="204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отраслевого корректирующего коэффициента</w:t>
            </w:r>
          </w:p>
        </w:tc>
      </w:tr>
      <w:tr w:rsidR="00A70E3C" w:rsidRPr="00500A2E" w:rsidTr="00A70E3C">
        <w:tc>
          <w:tcPr>
            <w:tcW w:w="2820" w:type="dxa"/>
            <w:vMerge w:val="restart"/>
            <w:vAlign w:val="center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Библиотечное, библиографическое и информационное обслуживание пользователей библиотеки в стационарных условиях</w:t>
            </w:r>
          </w:p>
        </w:tc>
        <w:tc>
          <w:tcPr>
            <w:tcW w:w="48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уникальными фондами</w:t>
            </w:r>
          </w:p>
        </w:tc>
        <w:tc>
          <w:tcPr>
            <w:tcW w:w="2040" w:type="dxa"/>
            <w:vAlign w:val="bottom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2,50</w:t>
            </w:r>
          </w:p>
        </w:tc>
      </w:tr>
      <w:tr w:rsidR="00A70E3C" w:rsidRPr="00500A2E" w:rsidTr="00A70E3C">
        <w:tc>
          <w:tcPr>
            <w:tcW w:w="2820" w:type="dxa"/>
            <w:vMerge/>
          </w:tcPr>
          <w:p w:rsidR="00A70E3C" w:rsidRPr="00500A2E" w:rsidRDefault="00A70E3C" w:rsidP="00A70E3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реконструкции здания, в котором осуществляется предоставление услуги</w:t>
            </w:r>
          </w:p>
        </w:tc>
        <w:tc>
          <w:tcPr>
            <w:tcW w:w="2040" w:type="dxa"/>
            <w:vAlign w:val="bottom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0,60</w:t>
            </w:r>
          </w:p>
        </w:tc>
      </w:tr>
      <w:tr w:rsidR="00A70E3C" w:rsidRPr="00500A2E" w:rsidTr="00A70E3C">
        <w:tc>
          <w:tcPr>
            <w:tcW w:w="2820" w:type="dxa"/>
            <w:vMerge/>
          </w:tcPr>
          <w:p w:rsidR="00A70E3C" w:rsidRPr="00500A2E" w:rsidRDefault="00A70E3C" w:rsidP="00A70E3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услуги учреждением, отнесенным к особо ценным объектам культурного наследия народов Российской Федерации</w:t>
            </w:r>
          </w:p>
        </w:tc>
        <w:tc>
          <w:tcPr>
            <w:tcW w:w="2040" w:type="dxa"/>
            <w:vAlign w:val="bottom"/>
          </w:tcPr>
          <w:p w:rsidR="00A70E3C" w:rsidRPr="00500A2E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1,50</w:t>
            </w:r>
          </w:p>
        </w:tc>
      </w:tr>
      <w:tr w:rsidR="00A70E3C" w:rsidRPr="00500A2E" w:rsidTr="00A70E3C">
        <w:tc>
          <w:tcPr>
            <w:tcW w:w="2820" w:type="dxa"/>
            <w:vMerge/>
          </w:tcPr>
          <w:p w:rsidR="00A70E3C" w:rsidRPr="00500A2E" w:rsidRDefault="00A70E3C" w:rsidP="00A70E3C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0" w:type="dxa"/>
          </w:tcPr>
          <w:p w:rsidR="00A70E3C" w:rsidRPr="00F95432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для детей и молодежи</w:t>
            </w:r>
          </w:p>
        </w:tc>
        <w:tc>
          <w:tcPr>
            <w:tcW w:w="2040" w:type="dxa"/>
            <w:vAlign w:val="bottom"/>
          </w:tcPr>
          <w:p w:rsidR="00A70E3C" w:rsidRPr="00F95432" w:rsidRDefault="00A70E3C" w:rsidP="00A70E3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54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0,83</w:t>
            </w:r>
          </w:p>
        </w:tc>
      </w:tr>
    </w:tbl>
    <w:p w:rsidR="003447E6" w:rsidRDefault="003447E6" w:rsidP="001564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7E6" w:rsidRDefault="003447E6" w:rsidP="001564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7E6" w:rsidRDefault="003447E6" w:rsidP="001564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7E6" w:rsidRDefault="003447E6" w:rsidP="001564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47E6" w:rsidRDefault="003447E6" w:rsidP="001564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4</w:t>
      </w: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Значения базовых нормативов затрат на оказание муниципальных услуг по коду ОКВЭД </w:t>
      </w:r>
      <w:hyperlink w:anchor="P516" w:history="1">
        <w:r w:rsidRPr="00500A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&lt;*&gt;</w:t>
        </w:r>
      </w:hyperlink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15" w:history="1">
        <w: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92.3</w:t>
        </w:r>
        <w:r w:rsidRPr="00500A2E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1</w:t>
        </w:r>
      </w:hyperlink>
    </w:p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0"/>
        <w:gridCol w:w="958"/>
        <w:gridCol w:w="722"/>
        <w:gridCol w:w="996"/>
        <w:gridCol w:w="992"/>
        <w:gridCol w:w="720"/>
        <w:gridCol w:w="1080"/>
        <w:gridCol w:w="893"/>
        <w:gridCol w:w="600"/>
        <w:gridCol w:w="959"/>
        <w:gridCol w:w="993"/>
        <w:gridCol w:w="1984"/>
      </w:tblGrid>
      <w:tr w:rsidR="0015643E" w:rsidRPr="00500A2E" w:rsidTr="003B691B">
        <w:tc>
          <w:tcPr>
            <w:tcW w:w="3420" w:type="dxa"/>
            <w:vMerge w:val="restart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государственной услуги</w:t>
            </w:r>
          </w:p>
        </w:tc>
        <w:tc>
          <w:tcPr>
            <w:tcW w:w="2676" w:type="dxa"/>
            <w:gridSpan w:val="3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затраты, непосредственно связанные с оказанием государственной услуги, руб.</w:t>
            </w:r>
          </w:p>
        </w:tc>
        <w:tc>
          <w:tcPr>
            <w:tcW w:w="6237" w:type="dxa"/>
            <w:gridSpan w:val="7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общехозяйственные нужды, руб.</w:t>
            </w:r>
          </w:p>
        </w:tc>
        <w:tc>
          <w:tcPr>
            <w:tcW w:w="1984" w:type="dxa"/>
            <w:vMerge w:val="restart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затраты на оказание услуги, руб.</w:t>
            </w:r>
          </w:p>
        </w:tc>
      </w:tr>
      <w:tr w:rsidR="0015643E" w:rsidRPr="00500A2E" w:rsidTr="003B691B">
        <w:tc>
          <w:tcPr>
            <w:tcW w:w="3420" w:type="dxa"/>
            <w:vMerge/>
          </w:tcPr>
          <w:p w:rsidR="0015643E" w:rsidRPr="00500A2E" w:rsidRDefault="0015643E" w:rsidP="0015643E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ОТ1</w:t>
            </w:r>
          </w:p>
        </w:tc>
        <w:tc>
          <w:tcPr>
            <w:tcW w:w="722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</w:t>
            </w:r>
          </w:p>
        </w:tc>
        <w:tc>
          <w:tcPr>
            <w:tcW w:w="996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ИНЗ</w:t>
            </w:r>
          </w:p>
        </w:tc>
        <w:tc>
          <w:tcPr>
            <w:tcW w:w="992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</w:t>
            </w:r>
          </w:p>
        </w:tc>
        <w:tc>
          <w:tcPr>
            <w:tcW w:w="720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</w:t>
            </w:r>
          </w:p>
        </w:tc>
        <w:tc>
          <w:tcPr>
            <w:tcW w:w="1080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СОЦДИ</w:t>
            </w:r>
          </w:p>
        </w:tc>
        <w:tc>
          <w:tcPr>
            <w:tcW w:w="893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600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</w:t>
            </w:r>
          </w:p>
        </w:tc>
        <w:tc>
          <w:tcPr>
            <w:tcW w:w="959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ОТ2</w:t>
            </w:r>
          </w:p>
        </w:tc>
        <w:tc>
          <w:tcPr>
            <w:tcW w:w="993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ПНЗ</w:t>
            </w:r>
          </w:p>
        </w:tc>
        <w:tc>
          <w:tcPr>
            <w:tcW w:w="1984" w:type="dxa"/>
            <w:vMerge/>
          </w:tcPr>
          <w:p w:rsidR="0015643E" w:rsidRPr="00500A2E" w:rsidRDefault="0015643E" w:rsidP="0015643E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643E" w:rsidRPr="00500A2E" w:rsidTr="003B691B">
        <w:tc>
          <w:tcPr>
            <w:tcW w:w="3420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8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2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6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0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3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59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  <w:p w:rsidR="0015643E" w:rsidRPr="00500A2E" w:rsidRDefault="003B691B" w:rsidP="001564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w:anchor="P153" w:history="1">
              <w:r w:rsidR="0015643E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</w:t>
              </w:r>
            </w:hyperlink>
            <w:r w:rsidR="0015643E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54" w:history="1">
              <w:r w:rsidR="0015643E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</w:t>
              </w:r>
            </w:hyperlink>
            <w:r w:rsidR="0015643E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55" w:history="1">
              <w:r w:rsidR="0015643E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</w:t>
              </w:r>
            </w:hyperlink>
            <w:r w:rsidR="0015643E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56" w:history="1">
              <w:r w:rsidR="0015643E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5</w:t>
              </w:r>
            </w:hyperlink>
            <w:r w:rsidR="0015643E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57" w:history="1">
              <w:r w:rsidR="0015643E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</w:t>
              </w:r>
            </w:hyperlink>
            <w:r w:rsidR="0015643E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58" w:history="1">
              <w:r w:rsidR="0015643E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7</w:t>
              </w:r>
            </w:hyperlink>
            <w:r w:rsidR="0015643E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59" w:history="1">
              <w:r w:rsidR="0015643E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</w:t>
              </w:r>
            </w:hyperlink>
            <w:r w:rsidR="0015643E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60" w:history="1">
              <w:r w:rsidR="0015643E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9</w:t>
              </w:r>
            </w:hyperlink>
            <w:r w:rsidR="0015643E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61" w:history="1">
              <w:r w:rsidR="0015643E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10</w:t>
              </w:r>
            </w:hyperlink>
            <w:r w:rsidR="0015643E" w:rsidRPr="00500A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hyperlink w:anchor="P162" w:history="1">
              <w:r w:rsidR="0015643E" w:rsidRPr="00500A2E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11</w:t>
              </w:r>
            </w:hyperlink>
          </w:p>
        </w:tc>
      </w:tr>
      <w:tr w:rsidR="0015643E" w:rsidRPr="00500A2E" w:rsidTr="003B691B">
        <w:tc>
          <w:tcPr>
            <w:tcW w:w="3420" w:type="dxa"/>
          </w:tcPr>
          <w:p w:rsidR="0015643E" w:rsidRPr="00500A2E" w:rsidRDefault="0015643E" w:rsidP="0015643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64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мероприятий</w:t>
            </w:r>
          </w:p>
        </w:tc>
        <w:tc>
          <w:tcPr>
            <w:tcW w:w="958" w:type="dxa"/>
            <w:vAlign w:val="center"/>
          </w:tcPr>
          <w:p w:rsidR="0015643E" w:rsidRPr="00500A2E" w:rsidRDefault="003B691B" w:rsidP="001564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89000,40</w:t>
            </w:r>
          </w:p>
        </w:tc>
        <w:tc>
          <w:tcPr>
            <w:tcW w:w="722" w:type="dxa"/>
            <w:vAlign w:val="center"/>
          </w:tcPr>
          <w:p w:rsidR="0015643E" w:rsidRPr="00500A2E" w:rsidRDefault="003B691B" w:rsidP="001564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6" w:type="dxa"/>
            <w:vAlign w:val="center"/>
          </w:tcPr>
          <w:p w:rsidR="0015643E" w:rsidRPr="00500A2E" w:rsidRDefault="003B691B" w:rsidP="001564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26402,76</w:t>
            </w:r>
          </w:p>
        </w:tc>
        <w:tc>
          <w:tcPr>
            <w:tcW w:w="992" w:type="dxa"/>
            <w:vAlign w:val="center"/>
          </w:tcPr>
          <w:p w:rsidR="0015643E" w:rsidRPr="00500A2E" w:rsidRDefault="003B691B" w:rsidP="001564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13185,71</w:t>
            </w:r>
          </w:p>
        </w:tc>
        <w:tc>
          <w:tcPr>
            <w:tcW w:w="720" w:type="dxa"/>
            <w:vAlign w:val="center"/>
          </w:tcPr>
          <w:p w:rsidR="0015643E" w:rsidRPr="00500A2E" w:rsidRDefault="003B691B" w:rsidP="001564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80" w:type="dxa"/>
            <w:vAlign w:val="center"/>
          </w:tcPr>
          <w:p w:rsidR="0015643E" w:rsidRPr="00500A2E" w:rsidRDefault="003B691B" w:rsidP="001564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3" w:type="dxa"/>
            <w:vAlign w:val="center"/>
          </w:tcPr>
          <w:p w:rsidR="0015643E" w:rsidRPr="00500A2E" w:rsidRDefault="003B691B" w:rsidP="003B691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1442,86</w:t>
            </w:r>
          </w:p>
        </w:tc>
        <w:tc>
          <w:tcPr>
            <w:tcW w:w="600" w:type="dxa"/>
            <w:vAlign w:val="center"/>
          </w:tcPr>
          <w:p w:rsidR="0015643E" w:rsidRPr="00500A2E" w:rsidRDefault="003B691B" w:rsidP="001564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59" w:type="dxa"/>
            <w:vAlign w:val="center"/>
          </w:tcPr>
          <w:p w:rsidR="0015643E" w:rsidRPr="00500A2E" w:rsidRDefault="003B691B" w:rsidP="001564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38212,32</w:t>
            </w:r>
          </w:p>
        </w:tc>
        <w:tc>
          <w:tcPr>
            <w:tcW w:w="993" w:type="dxa"/>
            <w:vAlign w:val="center"/>
          </w:tcPr>
          <w:p w:rsidR="0015643E" w:rsidRPr="00500A2E" w:rsidRDefault="003B691B" w:rsidP="001564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15841,72</w:t>
            </w:r>
            <w:bookmarkStart w:id="22" w:name="_GoBack"/>
            <w:bookmarkEnd w:id="22"/>
          </w:p>
        </w:tc>
        <w:tc>
          <w:tcPr>
            <w:tcW w:w="1984" w:type="dxa"/>
            <w:vAlign w:val="center"/>
          </w:tcPr>
          <w:p w:rsidR="0015643E" w:rsidRPr="00500A2E" w:rsidRDefault="003B691B" w:rsidP="0015643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184085,71</w:t>
            </w:r>
          </w:p>
        </w:tc>
      </w:tr>
    </w:tbl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ОТ1 - затраты на оплату труда с начислениями на выплаты по оплате труда работников, непосредственно связанных с оказанием государственной услуги;</w:t>
      </w:r>
    </w:p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МЗ - затраты на приобретение материальных запасов и особо ценного движимого имущества, потребляемых (используемых) в процессе оказания государственной услуги;</w:t>
      </w:r>
    </w:p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ИНЗ - иные затраты, непосредственно связанные с оказанием государственной услуги;</w:t>
      </w:r>
    </w:p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КУ - затраты на коммунальные услуги;</w:t>
      </w:r>
    </w:p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СНИ - затраты на содержание объектов недвижимого имущества, необходимого для выполнения государственного задания;</w:t>
      </w:r>
    </w:p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СОЦДИ - затраты на содержание объектов особо ценного движимого имущества, необходимого для выполнения государственного задания;</w:t>
      </w:r>
    </w:p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УС - затраты на приобретение услуг связи;</w:t>
      </w:r>
    </w:p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ТУ - затраты на приобретение транспортных услуг;</w:t>
      </w:r>
    </w:p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ОТ2 - затраты на оплату труда с начислениями на выплаты по оплате труда работников, которые не принимают непосредственного участия в оказании государственной услуги;</w:t>
      </w:r>
    </w:p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00A2E">
        <w:rPr>
          <w:rFonts w:ascii="Times New Roman" w:eastAsia="Times New Roman" w:hAnsi="Times New Roman" w:cs="Times New Roman"/>
          <w:sz w:val="20"/>
          <w:szCs w:val="20"/>
          <w:lang w:eastAsia="ru-RU"/>
        </w:rPr>
        <w:t>ПНЗ - затраты на прочие общехозяйственные нужды на оказание государственной услуги.</w:t>
      </w:r>
    </w:p>
    <w:p w:rsidR="0015643E" w:rsidRPr="00500A2E" w:rsidRDefault="0015643E" w:rsidP="001564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7B95" w:rsidRPr="00500A2E" w:rsidRDefault="002B7B95" w:rsidP="00500A2E">
      <w:pPr>
        <w:rPr>
          <w:rFonts w:ascii="Times New Roman" w:hAnsi="Times New Roman" w:cs="Times New Roman"/>
          <w:sz w:val="20"/>
          <w:szCs w:val="20"/>
        </w:rPr>
      </w:pPr>
    </w:p>
    <w:sectPr w:rsidR="002B7B95" w:rsidRPr="00500A2E" w:rsidSect="005D62C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86BF0"/>
    <w:multiLevelType w:val="hybridMultilevel"/>
    <w:tmpl w:val="FAD2D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63100"/>
    <w:multiLevelType w:val="hybridMultilevel"/>
    <w:tmpl w:val="49A81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07"/>
    <w:rsid w:val="00087AC4"/>
    <w:rsid w:val="0015643E"/>
    <w:rsid w:val="00180ADB"/>
    <w:rsid w:val="002B7B95"/>
    <w:rsid w:val="003447E6"/>
    <w:rsid w:val="003B691B"/>
    <w:rsid w:val="003D0596"/>
    <w:rsid w:val="003F1FD1"/>
    <w:rsid w:val="004D2407"/>
    <w:rsid w:val="00500A2E"/>
    <w:rsid w:val="005D62C6"/>
    <w:rsid w:val="005D7C75"/>
    <w:rsid w:val="006830E7"/>
    <w:rsid w:val="0086236F"/>
    <w:rsid w:val="008A3830"/>
    <w:rsid w:val="009038DF"/>
    <w:rsid w:val="00964BFF"/>
    <w:rsid w:val="009B4C29"/>
    <w:rsid w:val="00A33CEE"/>
    <w:rsid w:val="00A613EA"/>
    <w:rsid w:val="00A70E3C"/>
    <w:rsid w:val="00B9146A"/>
    <w:rsid w:val="00BE23A4"/>
    <w:rsid w:val="00D5084E"/>
    <w:rsid w:val="00E126EF"/>
    <w:rsid w:val="00ED03EF"/>
    <w:rsid w:val="00F9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1971DC-692A-4395-80F3-A4BAB941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0E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0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830E7"/>
    <w:rPr>
      <w:color w:val="0000FF"/>
      <w:u w:val="single"/>
    </w:rPr>
  </w:style>
  <w:style w:type="paragraph" w:customStyle="1" w:styleId="ConsPlusTitle">
    <w:name w:val="ConsPlusTitle"/>
    <w:rsid w:val="00D508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A70E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2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2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AC47F9D7FD66C2022C9D799DB99946426CE09D58B5CF6CADCC2EF9C296636F99AB55ADB3411473AJ15BF" TargetMode="External"/><Relationship Id="rId13" Type="http://schemas.openxmlformats.org/officeDocument/2006/relationships/hyperlink" Target="consultantplus://offline/ref=FAC47F9D7FD66C2022C9D799DB99946426C205D38150F6CADCC2EF9C296636F99AB55ADB34114E3BJ158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AC47F9D7FD66C2022C9D799DB99946426CF08D18A5EF6CADCC2EF9C296636F99AB55ADB34114730J15BF" TargetMode="External"/><Relationship Id="rId12" Type="http://schemas.openxmlformats.org/officeDocument/2006/relationships/hyperlink" Target="consultantplus://offline/ref=FAC47F9D7FD66C2022C9D799DB99946426C205D38150F6CADCC2EF9C296636F99AB55ADB34114E3BJ159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C47F9D7FD66C2022C9D799DB99946426CF08D18A5EF6CADCC2EF9C296636F99AB55ADB34114731J159F" TargetMode="External"/><Relationship Id="rId11" Type="http://schemas.openxmlformats.org/officeDocument/2006/relationships/hyperlink" Target="consultantplus://offline/ref=FAC47F9D7FD66C2022C9D799DB99946426C205D38150F6CADCC2EF9C296636F99AB55ADB34114E3BJ15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AC47F9D7FD66C2022C9D799DB99946426C205D38150F6CADCC2EF9C296636F99AB55ADB34114E3BJ158F" TargetMode="External"/><Relationship Id="rId10" Type="http://schemas.openxmlformats.org/officeDocument/2006/relationships/hyperlink" Target="file:///C:\Users\321\Desktop\&#1056;&#1072;&#1073;&#1086;&#1090;&#1072;16\&#1056;&#1072;&#1095;&#1077;&#1090;%20&#1085;&#1086;&#1088;&#1084;&#1072;&#1090;&#1080;&#1074;&#1085;&#1099;&#1093;%20&#1079;&#1072;&#1090;&#1088;&#1072;&#1090;\&#1082;&#1086;&#1101;&#1092;&#1092;&#1080;&#1094;&#1080;&#1077;&#1085;&#1090;%20&#1089;&#1087;&#1086;&#1088;&#109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AC47F9D7FD66C2022C9D799DB99946426CF04D48B5CF6CADCC2EF9C296636F99AB55ADB34114739J15DF" TargetMode="External"/><Relationship Id="rId14" Type="http://schemas.openxmlformats.org/officeDocument/2006/relationships/hyperlink" Target="consultantplus://offline/ref=FAC47F9D7FD66C2022C9D799DB99946426C205D38150F6CADCC2EF9C296636F99AB55ADB34114E3BJ15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B0274-EC93-40D8-8ED7-F6E154A2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6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25</cp:revision>
  <cp:lastPrinted>2016-12-14T14:35:00Z</cp:lastPrinted>
  <dcterms:created xsi:type="dcterms:W3CDTF">2016-06-24T06:55:00Z</dcterms:created>
  <dcterms:modified xsi:type="dcterms:W3CDTF">2016-12-15T09:46:00Z</dcterms:modified>
</cp:coreProperties>
</file>