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F9" w:rsidRDefault="00761EF9" w:rsidP="00761EF9">
      <w:pPr>
        <w:pStyle w:val="a3"/>
        <w:spacing w:before="0" w:beforeAutospacing="0" w:after="0" w:afterAutospacing="0"/>
        <w:ind w:left="1260" w:hanging="1260"/>
        <w:jc w:val="center"/>
        <w:rPr>
          <w:rStyle w:val="a4"/>
          <w:sz w:val="28"/>
          <w:szCs w:val="28"/>
        </w:rPr>
      </w:pPr>
    </w:p>
    <w:p w:rsidR="00761EF9" w:rsidRPr="009330BF" w:rsidRDefault="00761EF9" w:rsidP="00761EF9">
      <w:pPr>
        <w:pStyle w:val="a3"/>
        <w:spacing w:before="0" w:beforeAutospacing="0" w:after="0" w:afterAutospacing="0"/>
        <w:ind w:left="1260" w:hanging="1260"/>
        <w:jc w:val="center"/>
        <w:rPr>
          <w:rStyle w:val="a4"/>
          <w:sz w:val="28"/>
          <w:szCs w:val="28"/>
        </w:rPr>
      </w:pPr>
      <w:r w:rsidRPr="009330BF">
        <w:rPr>
          <w:rStyle w:val="a4"/>
          <w:sz w:val="28"/>
          <w:szCs w:val="28"/>
        </w:rPr>
        <w:t>План</w:t>
      </w:r>
      <w:r>
        <w:rPr>
          <w:rStyle w:val="a4"/>
          <w:sz w:val="28"/>
          <w:szCs w:val="28"/>
        </w:rPr>
        <w:t>-конспект</w:t>
      </w:r>
    </w:p>
    <w:p w:rsidR="00761EF9" w:rsidRPr="00EC0A95" w:rsidRDefault="00761EF9" w:rsidP="00761EF9">
      <w:pPr>
        <w:tabs>
          <w:tab w:val="center" w:pos="7285"/>
          <w:tab w:val="left" w:pos="8790"/>
        </w:tabs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проведения</w:t>
      </w:r>
      <w:r w:rsidRPr="00EC0A95">
        <w:rPr>
          <w:rStyle w:val="a4"/>
          <w:b w:val="0"/>
          <w:sz w:val="28"/>
          <w:szCs w:val="28"/>
        </w:rPr>
        <w:t xml:space="preserve"> занятий</w:t>
      </w:r>
      <w:r>
        <w:rPr>
          <w:rStyle w:val="a4"/>
          <w:b w:val="0"/>
          <w:sz w:val="28"/>
          <w:szCs w:val="28"/>
        </w:rPr>
        <w:t xml:space="preserve"> по</w:t>
      </w:r>
      <w:r w:rsidRPr="00EC0A95">
        <w:rPr>
          <w:rStyle w:val="a4"/>
          <w:b w:val="0"/>
          <w:sz w:val="28"/>
          <w:szCs w:val="28"/>
        </w:rPr>
        <w:t xml:space="preserve"> гражданской обороне с работниками</w:t>
      </w:r>
      <w:r>
        <w:rPr>
          <w:rStyle w:val="a4"/>
          <w:b w:val="0"/>
          <w:sz w:val="28"/>
          <w:szCs w:val="28"/>
        </w:rPr>
        <w:t xml:space="preserve"> администрации</w:t>
      </w:r>
      <w:r w:rsidRPr="00EC0A95">
        <w:rPr>
          <w:rStyle w:val="a4"/>
          <w:b w:val="0"/>
          <w:sz w:val="28"/>
          <w:szCs w:val="28"/>
        </w:rPr>
        <w:t xml:space="preserve"> </w:t>
      </w:r>
    </w:p>
    <w:p w:rsidR="00761EF9" w:rsidRDefault="00761EF9" w:rsidP="00761EF9">
      <w:pPr>
        <w:pStyle w:val="a3"/>
        <w:spacing w:before="0" w:beforeAutospacing="0" w:after="0" w:afterAutospacing="0"/>
        <w:ind w:left="1260" w:hanging="1260"/>
        <w:jc w:val="center"/>
        <w:rPr>
          <w:rStyle w:val="a4"/>
          <w:color w:val="008000"/>
          <w:sz w:val="28"/>
          <w:szCs w:val="28"/>
          <w:u w:val="single"/>
        </w:rPr>
      </w:pPr>
    </w:p>
    <w:p w:rsidR="00761EF9" w:rsidRDefault="00761EF9" w:rsidP="00761EF9">
      <w:pPr>
        <w:pStyle w:val="a3"/>
        <w:spacing w:before="0" w:beforeAutospacing="0" w:after="0" w:afterAutospacing="0"/>
        <w:ind w:left="1260" w:hanging="1260"/>
        <w:jc w:val="center"/>
        <w:rPr>
          <w:rStyle w:val="a4"/>
          <w:color w:val="008000"/>
          <w:sz w:val="28"/>
          <w:szCs w:val="28"/>
          <w:u w:val="single"/>
        </w:rPr>
      </w:pPr>
    </w:p>
    <w:p w:rsidR="00C86D5C" w:rsidRPr="001E3376" w:rsidRDefault="00761EF9" w:rsidP="00761EF9">
      <w:pPr>
        <w:pStyle w:val="a3"/>
        <w:spacing w:before="0" w:beforeAutospacing="0" w:after="0" w:afterAutospacing="0"/>
        <w:ind w:left="1260" w:hanging="1260"/>
        <w:jc w:val="both"/>
        <w:rPr>
          <w:rStyle w:val="a4"/>
          <w:b w:val="0"/>
          <w:sz w:val="28"/>
          <w:szCs w:val="28"/>
        </w:rPr>
      </w:pPr>
      <w:r w:rsidRPr="00411706">
        <w:rPr>
          <w:rStyle w:val="a4"/>
          <w:sz w:val="28"/>
          <w:szCs w:val="28"/>
          <w:u w:val="single"/>
        </w:rPr>
        <w:t xml:space="preserve">Тема № </w:t>
      </w:r>
      <w:r w:rsidR="00C23A4A">
        <w:rPr>
          <w:rStyle w:val="a4"/>
          <w:sz w:val="28"/>
          <w:szCs w:val="28"/>
          <w:u w:val="single"/>
        </w:rPr>
        <w:t>6</w:t>
      </w:r>
      <w:r w:rsidRPr="001E3376">
        <w:rPr>
          <w:rStyle w:val="a4"/>
          <w:sz w:val="28"/>
          <w:szCs w:val="28"/>
        </w:rPr>
        <w:t xml:space="preserve">:    </w:t>
      </w:r>
      <w:r w:rsidR="001E3376" w:rsidRPr="001E3376">
        <w:rPr>
          <w:sz w:val="28"/>
          <w:szCs w:val="28"/>
        </w:rPr>
        <w:t>Действия работников организаций при угрозе террористического акта на территории организации и в случае его совершения</w:t>
      </w:r>
      <w:r w:rsidR="00E16DA5" w:rsidRPr="001E3376">
        <w:rPr>
          <w:rStyle w:val="a4"/>
          <w:b w:val="0"/>
          <w:sz w:val="28"/>
          <w:szCs w:val="28"/>
        </w:rPr>
        <w:t>.</w:t>
      </w:r>
    </w:p>
    <w:p w:rsidR="00761EF9" w:rsidRPr="001E3376" w:rsidRDefault="00761EF9" w:rsidP="00761EF9">
      <w:pPr>
        <w:pStyle w:val="a3"/>
        <w:spacing w:before="0" w:beforeAutospacing="0" w:after="0" w:afterAutospacing="0"/>
        <w:ind w:left="1260" w:hanging="1260"/>
        <w:jc w:val="both"/>
        <w:rPr>
          <w:b/>
          <w:sz w:val="28"/>
          <w:szCs w:val="28"/>
        </w:rPr>
      </w:pPr>
    </w:p>
    <w:p w:rsidR="001E3376" w:rsidRPr="001E3376" w:rsidRDefault="00761EF9" w:rsidP="00761EF9">
      <w:pPr>
        <w:pStyle w:val="a3"/>
        <w:spacing w:before="0" w:beforeAutospacing="0" w:after="0" w:afterAutospacing="0"/>
        <w:ind w:left="1260" w:hanging="1260"/>
        <w:jc w:val="both"/>
        <w:rPr>
          <w:rStyle w:val="a4"/>
          <w:b w:val="0"/>
          <w:color w:val="FF0000"/>
          <w:sz w:val="28"/>
          <w:szCs w:val="28"/>
        </w:rPr>
      </w:pPr>
      <w:r w:rsidRPr="001E3376">
        <w:rPr>
          <w:b/>
          <w:sz w:val="28"/>
          <w:szCs w:val="28"/>
        </w:rPr>
        <w:t xml:space="preserve">Учебная цель: </w:t>
      </w:r>
      <w:r w:rsidR="00D62EEC">
        <w:rPr>
          <w:sz w:val="28"/>
          <w:szCs w:val="28"/>
        </w:rPr>
        <w:t>Разъяснить работникам и научить их</w:t>
      </w:r>
      <w:r w:rsidRPr="001E3376">
        <w:rPr>
          <w:sz w:val="28"/>
          <w:szCs w:val="28"/>
        </w:rPr>
        <w:t xml:space="preserve"> </w:t>
      </w:r>
      <w:r w:rsidR="001E3376" w:rsidRPr="001E3376">
        <w:rPr>
          <w:sz w:val="28"/>
          <w:szCs w:val="28"/>
        </w:rPr>
        <w:t>действи</w:t>
      </w:r>
      <w:r w:rsidR="00D62EEC">
        <w:rPr>
          <w:sz w:val="28"/>
          <w:szCs w:val="28"/>
        </w:rPr>
        <w:t>ям</w:t>
      </w:r>
      <w:r w:rsidR="001E3376" w:rsidRPr="001E3376">
        <w:rPr>
          <w:sz w:val="28"/>
          <w:szCs w:val="28"/>
        </w:rPr>
        <w:t xml:space="preserve"> при угрозе террористического акта на территории администрации и в случае его совершения</w:t>
      </w:r>
      <w:r w:rsidR="00E16DA5" w:rsidRPr="001E3376">
        <w:rPr>
          <w:rStyle w:val="a4"/>
          <w:sz w:val="28"/>
          <w:szCs w:val="28"/>
        </w:rPr>
        <w:t>.</w:t>
      </w:r>
    </w:p>
    <w:p w:rsidR="00761EF9" w:rsidRPr="00C23A4A" w:rsidRDefault="00761EF9" w:rsidP="00761EF9">
      <w:pPr>
        <w:pStyle w:val="a3"/>
        <w:spacing w:before="0" w:beforeAutospacing="0" w:after="0" w:afterAutospacing="0"/>
        <w:ind w:left="1260" w:hanging="1260"/>
        <w:jc w:val="both"/>
        <w:rPr>
          <w:color w:val="FF0000"/>
          <w:sz w:val="28"/>
          <w:szCs w:val="28"/>
        </w:rPr>
      </w:pPr>
    </w:p>
    <w:p w:rsidR="00761EF9" w:rsidRPr="00C23A4A" w:rsidRDefault="00761EF9" w:rsidP="00761EF9">
      <w:pPr>
        <w:pStyle w:val="a3"/>
        <w:spacing w:before="0" w:beforeAutospacing="0" w:after="0" w:afterAutospacing="0"/>
        <w:ind w:left="1260" w:hanging="1260"/>
        <w:jc w:val="both"/>
        <w:rPr>
          <w:rStyle w:val="a4"/>
          <w:sz w:val="28"/>
          <w:szCs w:val="28"/>
        </w:rPr>
      </w:pPr>
      <w:r w:rsidRPr="00C23A4A">
        <w:rPr>
          <w:b/>
          <w:sz w:val="28"/>
          <w:szCs w:val="28"/>
        </w:rPr>
        <w:t xml:space="preserve">Учебные вопросы: </w:t>
      </w:r>
      <w:r w:rsidRPr="00C23A4A">
        <w:rPr>
          <w:rStyle w:val="a4"/>
          <w:sz w:val="28"/>
          <w:szCs w:val="28"/>
        </w:rPr>
        <w:t xml:space="preserve"> </w:t>
      </w:r>
    </w:p>
    <w:p w:rsidR="00C23A4A" w:rsidRDefault="00C23A4A" w:rsidP="001E3376">
      <w:pPr>
        <w:pStyle w:val="a3"/>
        <w:spacing w:before="0" w:beforeAutospacing="0" w:after="0" w:afterAutospacing="0"/>
        <w:ind w:left="1260"/>
        <w:jc w:val="both"/>
        <w:rPr>
          <w:sz w:val="28"/>
          <w:szCs w:val="28"/>
        </w:rPr>
      </w:pPr>
      <w:r w:rsidRPr="00C23A4A">
        <w:rPr>
          <w:sz w:val="28"/>
          <w:szCs w:val="28"/>
        </w:rPr>
        <w:t>1. Признаки, указывающие на возможность наличия взрывного устройства, и действия при обнаружении предметов, похожих на взрывное устройство</w:t>
      </w:r>
    </w:p>
    <w:p w:rsidR="00C23A4A" w:rsidRDefault="00C23A4A" w:rsidP="00C23A4A">
      <w:pPr>
        <w:pStyle w:val="a3"/>
        <w:spacing w:before="0" w:beforeAutospacing="0" w:after="0" w:afterAutospacing="0"/>
        <w:ind w:left="1260" w:firstLine="16"/>
        <w:jc w:val="both"/>
        <w:rPr>
          <w:sz w:val="28"/>
          <w:szCs w:val="28"/>
        </w:rPr>
      </w:pPr>
      <w:r w:rsidRPr="00C23A4A">
        <w:rPr>
          <w:sz w:val="28"/>
          <w:szCs w:val="28"/>
        </w:rPr>
        <w:t>2. Действия при получении по телефону сообщения об угрозе террористического характера. Правила обращения с анонимными материалами, содержащими угрозы террористического характера</w:t>
      </w:r>
    </w:p>
    <w:p w:rsidR="00C23A4A" w:rsidRDefault="00C23A4A" w:rsidP="00C23A4A">
      <w:pPr>
        <w:pStyle w:val="a3"/>
        <w:spacing w:before="0" w:beforeAutospacing="0" w:after="0" w:afterAutospacing="0"/>
        <w:ind w:left="1260" w:firstLine="16"/>
        <w:jc w:val="both"/>
        <w:rPr>
          <w:sz w:val="28"/>
          <w:szCs w:val="28"/>
        </w:rPr>
      </w:pPr>
      <w:r w:rsidRPr="00C23A4A">
        <w:rPr>
          <w:sz w:val="28"/>
          <w:szCs w:val="28"/>
        </w:rPr>
        <w:t>3. Действия при захвате в заложники и при освобождении</w:t>
      </w:r>
    </w:p>
    <w:p w:rsidR="00C23A4A" w:rsidRDefault="00C23A4A" w:rsidP="00C23A4A">
      <w:pPr>
        <w:pStyle w:val="a3"/>
        <w:spacing w:before="0" w:beforeAutospacing="0" w:after="0" w:afterAutospacing="0"/>
        <w:ind w:left="1260" w:firstLine="16"/>
        <w:jc w:val="both"/>
        <w:rPr>
          <w:sz w:val="28"/>
          <w:szCs w:val="28"/>
        </w:rPr>
      </w:pPr>
      <w:r w:rsidRPr="00C23A4A">
        <w:rPr>
          <w:sz w:val="28"/>
          <w:szCs w:val="28"/>
        </w:rPr>
        <w:t>4. Правила и порядок действий работников организаций при угрозе или совершении террористического акта на территории организации</w:t>
      </w:r>
    </w:p>
    <w:p w:rsidR="001E3376" w:rsidRDefault="00C86D5C" w:rsidP="00CD66B8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2"/>
          <w:lang w:eastAsia="en-US"/>
        </w:rPr>
      </w:pPr>
      <w:r w:rsidRPr="00C23A4A">
        <w:rPr>
          <w:sz w:val="28"/>
          <w:szCs w:val="28"/>
        </w:rPr>
        <w:br/>
      </w:r>
    </w:p>
    <w:p w:rsidR="00C23A4A" w:rsidRPr="001E3376" w:rsidRDefault="001E3376" w:rsidP="001E3376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Theme="minorHAnsi"/>
          <w:b/>
          <w:sz w:val="28"/>
          <w:szCs w:val="22"/>
          <w:lang w:eastAsia="en-US"/>
        </w:rPr>
      </w:pPr>
      <w:r w:rsidRPr="001E3376">
        <w:rPr>
          <w:b/>
          <w:sz w:val="28"/>
          <w:szCs w:val="28"/>
        </w:rPr>
        <w:t>Признаки, указывающие на возможность наличия взрывного устройства, и действия при обнаружении предметов, похожих на взрывное устройство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>В современных условиях реальную угрозу национальной безопасности России, ее территориальной целостности, конституционным правам и свободам граждан представляет усиление терроризма в различных его формах.</w:t>
      </w:r>
      <w:r w:rsidR="00C23A4A"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>Провоцируя войны, недоверие и ненависть между социальными и национальными группами,</w:t>
      </w:r>
      <w:r w:rsidR="00C23A4A"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 xml:space="preserve">терроризм, приобретающий все более разнообразные формы и угрожающие масштабы, относится к числу самых опасных и </w:t>
      </w:r>
      <w:proofErr w:type="spellStart"/>
      <w:r w:rsidRPr="00C86D5C">
        <w:rPr>
          <w:rFonts w:eastAsiaTheme="minorHAnsi"/>
          <w:sz w:val="28"/>
          <w:szCs w:val="22"/>
          <w:lang w:eastAsia="en-US"/>
        </w:rPr>
        <w:t>труднопрогнозируемых</w:t>
      </w:r>
      <w:proofErr w:type="spellEnd"/>
      <w:r w:rsidRPr="00C86D5C">
        <w:rPr>
          <w:rFonts w:eastAsiaTheme="minorHAnsi"/>
          <w:sz w:val="28"/>
          <w:szCs w:val="22"/>
          <w:lang w:eastAsia="en-US"/>
        </w:rPr>
        <w:t xml:space="preserve"> явлений</w:t>
      </w:r>
      <w:r w:rsidR="00C23A4A"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 xml:space="preserve">современности.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 В толковом словаре </w:t>
      </w:r>
      <w:proofErr w:type="spellStart"/>
      <w:r w:rsidRPr="00C86D5C">
        <w:rPr>
          <w:rFonts w:eastAsiaTheme="minorHAnsi"/>
          <w:sz w:val="28"/>
          <w:szCs w:val="22"/>
          <w:lang w:eastAsia="en-US"/>
        </w:rPr>
        <w:t>В.И.Даля</w:t>
      </w:r>
      <w:proofErr w:type="spellEnd"/>
      <w:r w:rsidRPr="00C86D5C">
        <w:rPr>
          <w:rFonts w:eastAsiaTheme="minorHAnsi"/>
          <w:sz w:val="28"/>
          <w:szCs w:val="22"/>
          <w:lang w:eastAsia="en-US"/>
        </w:rPr>
        <w:t xml:space="preserve"> подчеркивается основной смысл, нацеленность</w:t>
      </w:r>
      <w:r w:rsidR="00C23A4A"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 xml:space="preserve">терроризма - устрашать смертью, казнью, запугивать, держать в повиновении угрозами насилия, творить расправу жесткими карательными мерами, истязаниями, расстрелами и т.д. </w:t>
      </w:r>
      <w:proofErr w:type="gramStart"/>
      <w:r w:rsidRPr="00C86D5C">
        <w:rPr>
          <w:rFonts w:eastAsiaTheme="minorHAnsi"/>
          <w:sz w:val="28"/>
          <w:szCs w:val="22"/>
          <w:lang w:eastAsia="en-US"/>
        </w:rPr>
        <w:t xml:space="preserve">В связи с многообразием толкования некоторые исследователи предлагают различать понятие "терроризм" в узком и в широком смыслах слова. </w:t>
      </w:r>
      <w:proofErr w:type="gramEnd"/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>В самом широком смысле оно обозначает все многообразие методов борьбы,</w:t>
      </w:r>
      <w:r w:rsidR="00C23A4A"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>связанных с использованием и выдвижением на первой план различных форм</w:t>
      </w:r>
      <w:r w:rsidR="00C23A4A"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 xml:space="preserve">насилия или угрозы его применения: это и нелегальная подрывная деятельность,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и государственный террор, геноцид и репрессии, а также открытая </w:t>
      </w:r>
      <w:r w:rsidR="00C23A4A"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 xml:space="preserve">насильственная форма диктатуры и практика разовых политических покушений, осуществляемых в целях нарушения общественной безопасности, устрашения </w:t>
      </w:r>
      <w:r w:rsidRPr="00C86D5C">
        <w:rPr>
          <w:rFonts w:eastAsiaTheme="minorHAnsi"/>
          <w:sz w:val="28"/>
          <w:szCs w:val="22"/>
          <w:lang w:eastAsia="en-US"/>
        </w:rPr>
        <w:lastRenderedPageBreak/>
        <w:t xml:space="preserve">населения или оказания воздействия на органы власти. При этом учитывается весь комплекс его составляющих - террористических групп и организаций, идеологий и доктрин.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>В узком смысле это понятие употребляется, главным образом, в отношении</w:t>
      </w:r>
      <w:r w:rsidR="00C23A4A"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 xml:space="preserve">нелегальных террористических актов. Терроризм как многогранный феномен обладает чрезвычайно сложной структурой, его различные формы переплетаются и часто.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 </w:t>
      </w:r>
      <w:proofErr w:type="gramStart"/>
      <w:r w:rsidRPr="00C86D5C">
        <w:rPr>
          <w:rFonts w:eastAsiaTheme="minorHAnsi"/>
          <w:sz w:val="28"/>
          <w:szCs w:val="22"/>
          <w:lang w:eastAsia="en-US"/>
        </w:rPr>
        <w:t>Сущность и виды террористических акций более точно сформулированы в</w:t>
      </w:r>
      <w:r w:rsidR="00C23A4A"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>Договоре о сотрудничестве государств-участников Содружества Независимых Государств в борьбе с терроризмом от 4 июня 1999 г. То, что в ст. 1 названо</w:t>
      </w:r>
      <w:r w:rsidR="00C23A4A"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>терроризмом, вполне применимо к понятию террористической акции, которая</w:t>
      </w:r>
      <w:r w:rsidR="00C23A4A"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>должна быть определена как противоправное уголовно-наказуемое деяние, совершенное в целях нарушения общественной безопасности, оказания  85 воздействия на принятие органами власти решений</w:t>
      </w:r>
      <w:proofErr w:type="gramEnd"/>
      <w:r w:rsidRPr="00C86D5C">
        <w:rPr>
          <w:rFonts w:eastAsiaTheme="minorHAnsi"/>
          <w:sz w:val="28"/>
          <w:szCs w:val="22"/>
          <w:lang w:eastAsia="en-US"/>
        </w:rPr>
        <w:t xml:space="preserve">, устрашения населения.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Указывается многообразие этого преступного деяния, проявляющееся в виде: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- насилия или угрозы его применения в отношении физических или юридических лиц;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- уничтожения (повреждения) или угрозы уничтожения (повреждения) имущества и других материальных объектов, создающей опасность гибели людей;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- причинения значительного имущественного ущерба либо наступления иных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общественно опасных последствий;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- посягательства на жизнь государственного или общественного деятеля, совершенного для прекращения его государственной или иной политической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деятельности либо из мести за такую деятельность;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- нападения на представителя иностранного государства или сотрудника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международной организации, пользующегося международной защитой, а равно на служебные помещения либо транспортные средства лиц, пользующихся международной защитой;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- иных деяний, подпадающих под понятие террористических в соответствии с национальным законодательством Сторон, а также иными общепризнанными международно-правовыми актами, направленными на борьбу с терроризмом.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Понятие террористической деятельности складывается из перечисления, предусмотренных различными статьями УК РФ функций, классифицированных </w:t>
      </w:r>
      <w:proofErr w:type="spellStart"/>
      <w:r w:rsidRPr="00C86D5C">
        <w:rPr>
          <w:rFonts w:eastAsiaTheme="minorHAnsi"/>
          <w:sz w:val="28"/>
          <w:szCs w:val="22"/>
          <w:lang w:eastAsia="en-US"/>
        </w:rPr>
        <w:t>попяти</w:t>
      </w:r>
      <w:proofErr w:type="spellEnd"/>
      <w:r w:rsidRPr="00C86D5C">
        <w:rPr>
          <w:rFonts w:eastAsiaTheme="minorHAnsi"/>
          <w:sz w:val="28"/>
          <w:szCs w:val="22"/>
          <w:lang w:eastAsia="en-US"/>
        </w:rPr>
        <w:t xml:space="preserve"> видам: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1) действия, связанные с террористической акцией (организация, планирование, подготовка и реализация);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2) подстрекательство к любым проявлениям терроризма;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3) организация и участие в каких-либо преступных формированиях для совершения террористических акций;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4) пособнические действия, выражающиеся в вербовке, вооружении, обучении и использовании террористов; </w:t>
      </w:r>
    </w:p>
    <w:p w:rsid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5) финансирование и иное содействие терроризму. </w:t>
      </w:r>
    </w:p>
    <w:p w:rsidR="00EC7FF2" w:rsidRPr="00C86D5C" w:rsidRDefault="00EC7FF2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</w:p>
    <w:p w:rsidR="00EC7FF2" w:rsidRPr="00EC7FF2" w:rsidRDefault="00C86D5C" w:rsidP="00EC7FF2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lastRenderedPageBreak/>
        <w:t xml:space="preserve"> </w:t>
      </w:r>
      <w:r w:rsidR="00EC7FF2" w:rsidRPr="00EC7FF2">
        <w:rPr>
          <w:b/>
          <w:sz w:val="28"/>
          <w:szCs w:val="28"/>
        </w:rPr>
        <w:t>Действия при получении по телефону сообщения об угрозе террористического характера. Правила обращения с анонимными материалами, содержащими угрозы террористического характера</w:t>
      </w:r>
    </w:p>
    <w:p w:rsidR="00EC7FF2" w:rsidRPr="00C86D5C" w:rsidRDefault="00EC7FF2" w:rsidP="00EC7FF2">
      <w:pPr>
        <w:pStyle w:val="a8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2"/>
          <w:lang w:eastAsia="en-US"/>
        </w:rPr>
      </w:pPr>
      <w:r w:rsidRPr="00EC7FF2">
        <w:rPr>
          <w:rFonts w:eastAsiaTheme="minorHAnsi"/>
          <w:b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 xml:space="preserve">При получении угрозы применения взрывных устройств по телефону необходимо: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1. Не оставлять без внимания ни одного подобного звонка. 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2. Передать полученную информацию в правоохранительные органы.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3. Постараться дословно запомнить разговор, а лучше записать его на бумаге.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4. Запомнить пол, возраст звонившего и особенности его речи: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o голос: громкий или тихий, высокий или низкий;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o темп речи: быстрая или медленная;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o произношение: отчетливое, искаженное, с заиканием, шепелявое, с акцентом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или диалектом;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o манера речи: развязная, с </w:t>
      </w:r>
      <w:proofErr w:type="gramStart"/>
      <w:r w:rsidRPr="00C86D5C">
        <w:rPr>
          <w:rFonts w:eastAsiaTheme="minorHAnsi"/>
          <w:sz w:val="28"/>
          <w:szCs w:val="22"/>
          <w:lang w:eastAsia="en-US"/>
        </w:rPr>
        <w:t>издевкой</w:t>
      </w:r>
      <w:proofErr w:type="gramEnd"/>
      <w:r w:rsidRPr="00C86D5C">
        <w:rPr>
          <w:rFonts w:eastAsiaTheme="minorHAnsi"/>
          <w:sz w:val="28"/>
          <w:szCs w:val="22"/>
          <w:lang w:eastAsia="en-US"/>
        </w:rPr>
        <w:t xml:space="preserve">, с нецензурными выражениями.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5. </w:t>
      </w:r>
      <w:proofErr w:type="gramStart"/>
      <w:r w:rsidRPr="00C86D5C">
        <w:rPr>
          <w:rFonts w:eastAsiaTheme="minorHAnsi"/>
          <w:sz w:val="28"/>
          <w:szCs w:val="22"/>
          <w:lang w:eastAsia="en-US"/>
        </w:rPr>
        <w:t xml:space="preserve">Обязательно постараться отметить звуковой фон (шум автомашин или </w:t>
      </w:r>
      <w:proofErr w:type="gramEnd"/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железнодорожного транспорта, звук </w:t>
      </w:r>
      <w:proofErr w:type="spellStart"/>
      <w:r w:rsidRPr="00C86D5C">
        <w:rPr>
          <w:rFonts w:eastAsiaTheme="minorHAnsi"/>
          <w:sz w:val="28"/>
          <w:szCs w:val="22"/>
          <w:lang w:eastAsia="en-US"/>
        </w:rPr>
        <w:t>телерадиоаппаратуры</w:t>
      </w:r>
      <w:proofErr w:type="spellEnd"/>
      <w:r w:rsidRPr="00C86D5C">
        <w:rPr>
          <w:rFonts w:eastAsiaTheme="minorHAnsi"/>
          <w:sz w:val="28"/>
          <w:szCs w:val="22"/>
          <w:lang w:eastAsia="en-US"/>
        </w:rPr>
        <w:t xml:space="preserve">, голоса и т.п.).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6. Отметить характер звонка – городской или междугородный.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7. Зафиксировать точное время начала разговора и его продолжительность.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8. В ходе разговора постараться получить ответ на следующие вопросы: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o куда, кому, по какому телефону звонит этот человек;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proofErr w:type="gramStart"/>
      <w:r w:rsidRPr="00C86D5C">
        <w:rPr>
          <w:rFonts w:eastAsiaTheme="minorHAnsi"/>
          <w:sz w:val="28"/>
          <w:szCs w:val="22"/>
          <w:lang w:eastAsia="en-US"/>
        </w:rPr>
        <w:t>o</w:t>
      </w:r>
      <w:proofErr w:type="gramEnd"/>
      <w:r w:rsidRPr="00C86D5C">
        <w:rPr>
          <w:rFonts w:eastAsiaTheme="minorHAnsi"/>
          <w:sz w:val="28"/>
          <w:szCs w:val="22"/>
          <w:lang w:eastAsia="en-US"/>
        </w:rPr>
        <w:t xml:space="preserve"> какие конкретные требования выдвигает;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o выдвигает требования лично, выступает в роли посредника или представляет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какую-то группу лиц;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proofErr w:type="gramStart"/>
      <w:r w:rsidRPr="00C86D5C">
        <w:rPr>
          <w:rFonts w:eastAsiaTheme="minorHAnsi"/>
          <w:sz w:val="28"/>
          <w:szCs w:val="22"/>
          <w:lang w:eastAsia="en-US"/>
        </w:rPr>
        <w:t>o</w:t>
      </w:r>
      <w:proofErr w:type="gramEnd"/>
      <w:r w:rsidRPr="00C86D5C">
        <w:rPr>
          <w:rFonts w:eastAsiaTheme="minorHAnsi"/>
          <w:sz w:val="28"/>
          <w:szCs w:val="22"/>
          <w:lang w:eastAsia="en-US"/>
        </w:rPr>
        <w:t xml:space="preserve"> на каких условиях он (она, они) согласны отказаться от задуманного;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proofErr w:type="gramStart"/>
      <w:r w:rsidRPr="00C86D5C">
        <w:rPr>
          <w:rFonts w:eastAsiaTheme="minorHAnsi"/>
          <w:sz w:val="28"/>
          <w:szCs w:val="22"/>
          <w:lang w:eastAsia="en-US"/>
        </w:rPr>
        <w:t>o</w:t>
      </w:r>
      <w:proofErr w:type="gramEnd"/>
      <w:r w:rsidRPr="00C86D5C">
        <w:rPr>
          <w:rFonts w:eastAsiaTheme="minorHAnsi"/>
          <w:sz w:val="28"/>
          <w:szCs w:val="22"/>
          <w:lang w:eastAsia="en-US"/>
        </w:rPr>
        <w:t xml:space="preserve"> как и когда с ним можно связаться;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o кому вы можете или должны сообщить об этом звонке.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9. Постараться добиться от звонящего максимального промежутка времени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доведения его требований до должностных лиц или для принятия руководством решения.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10. Еще в процессе разговора постараться сообщить о звонке руководству. Если этого не удалось сделать, то сообщить немедленно по окончании разговора.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11. Не распространять сведения о факте разговора и его содержании.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12. При наличии в телефоне АОН, записать определившийся номер, что позволит </w:t>
      </w:r>
      <w:proofErr w:type="gramStart"/>
      <w:r w:rsidRPr="00C86D5C">
        <w:rPr>
          <w:rFonts w:eastAsiaTheme="minorHAnsi"/>
          <w:sz w:val="28"/>
          <w:szCs w:val="22"/>
          <w:lang w:eastAsia="en-US"/>
        </w:rPr>
        <w:t>избежать</w:t>
      </w:r>
      <w:proofErr w:type="gramEnd"/>
      <w:r w:rsidRPr="00C86D5C">
        <w:rPr>
          <w:rFonts w:eastAsiaTheme="minorHAnsi"/>
          <w:sz w:val="28"/>
          <w:szCs w:val="22"/>
          <w:lang w:eastAsia="en-US"/>
        </w:rPr>
        <w:t xml:space="preserve"> его случайную утрату.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>13. При использовании звукозаписывающей аппаратуры сразу после разговора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 xml:space="preserve">извлечь кассету с записью разговора и принять меры к ее сохранности.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Обязательно установить на ее место другую кассету. </w:t>
      </w:r>
    </w:p>
    <w:p w:rsidR="00EC7FF2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 </w:t>
      </w:r>
    </w:p>
    <w:p w:rsidR="00EC7FF2" w:rsidRPr="00EC7FF2" w:rsidRDefault="00EC7FF2" w:rsidP="00EC7FF2">
      <w:pPr>
        <w:pStyle w:val="a8"/>
        <w:numPr>
          <w:ilvl w:val="0"/>
          <w:numId w:val="3"/>
        </w:numPr>
        <w:jc w:val="both"/>
        <w:rPr>
          <w:rFonts w:eastAsiaTheme="minorHAnsi"/>
          <w:b/>
          <w:sz w:val="28"/>
          <w:szCs w:val="22"/>
          <w:lang w:eastAsia="en-US"/>
        </w:rPr>
      </w:pPr>
      <w:r w:rsidRPr="00EC7FF2">
        <w:rPr>
          <w:b/>
          <w:sz w:val="28"/>
          <w:szCs w:val="28"/>
        </w:rPr>
        <w:t>Действия при захвате в заложники и при освобождении</w:t>
      </w:r>
      <w:r w:rsidRPr="00EC7FF2">
        <w:rPr>
          <w:rFonts w:eastAsiaTheme="minorHAnsi"/>
          <w:b/>
          <w:sz w:val="28"/>
          <w:szCs w:val="22"/>
          <w:lang w:eastAsia="en-US"/>
        </w:rPr>
        <w:t xml:space="preserve">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Если в силу сложившихся обстоятельств сотрудник или студент стал заложником, то необходимо: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>1. Выполнять требования преступников, если это не связано с причинением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>ущерба жизни и здоровью людей. Не противоречить преступникам, не рисковать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 xml:space="preserve">жизнью окружающих и своей собственной.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lastRenderedPageBreak/>
        <w:t>2. Не допускать действий, которые могут спровоцировать нападающих к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 xml:space="preserve">применению оружия и привести к человеческим жертвам.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3. Если имеется возможность, без ущерба жизни и здоровью заложников, 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>передать информацию о количестве преступников, их вооружении и экипировке,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 xml:space="preserve">особенностях поведения и манеры ведения разговора и т.д. в 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 xml:space="preserve">правоохранительные органы.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4. Если будет проводиться операция по освобождению заложников силовым методом, то необходимо создать максимум условий правоохранительным органам своим поведением для успешного ее проведения (лечь на пол, лицом вниз или сесть у стены и т.д.).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>В заключение необходимо напомнить слушателям еще раз о том, что эффективная борьба с терроризмом, преступностью на государственном,  межгосударственном уровне возможна только в том случае, если к ней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 xml:space="preserve">присоединится гражданское общество, все слои населения. </w:t>
      </w:r>
    </w:p>
    <w:p w:rsidR="00EC7FF2" w:rsidRPr="006D0FF4" w:rsidRDefault="00EC7FF2" w:rsidP="00EC7FF2">
      <w:pPr>
        <w:pStyle w:val="a3"/>
        <w:ind w:firstLine="709"/>
      </w:pPr>
    </w:p>
    <w:p w:rsidR="00EC7FF2" w:rsidRPr="00EC7FF2" w:rsidRDefault="00EC7FF2" w:rsidP="00EC7FF2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EC7FF2">
        <w:rPr>
          <w:b/>
          <w:sz w:val="28"/>
          <w:szCs w:val="28"/>
        </w:rPr>
        <w:t>Правила и порядок действий работников организаций при угрозе или совершении террористического акта на территории организации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</w:p>
    <w:p w:rsidR="00EC7FF2" w:rsidRPr="00EC7FF2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EC7FF2">
        <w:rPr>
          <w:rFonts w:eastAsiaTheme="minorHAnsi"/>
          <w:sz w:val="28"/>
          <w:szCs w:val="22"/>
          <w:lang w:eastAsia="en-US"/>
        </w:rPr>
        <w:t xml:space="preserve">Действия персонала при получении угрозы применения взрывных устройств в письменной форме.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При получении угрозы применения взрывных устройств в письменной форме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необходимо: 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>1. Принять меры к сохранности и быстрой передаче письма (записки, дискеты и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 xml:space="preserve">т.д.) в правоохранительные органы.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2. По возможности, письмо (записку, дискету и т.д.) положить в чистый 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 xml:space="preserve">полиэтиленовый пакет.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3. Постараться не оставлять на документе отпечатки своих пальцев.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4. Если документ в конверте, то его вскрытие производится только с левой или 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 xml:space="preserve">правой стороны путем отрезки кромки ножницами.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5. Сохранить все: сам документ, конверт, упаковку, любые вложения. Ничего не выбрасывать.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6. Не позволять знакомиться с содержанием письма (записки) другим лицам.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7. Запомнить обстоятельства получения или обнаружения письма (записки и т.д.).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>8. На анонимных материалах не делать надписи, подчеркивать, обводить отдельные места в тексте, писать резолюции и указания. Запрещается их сгибать,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 xml:space="preserve">мять, сшивать, склеивать.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9. Анонимные материалы направить в правоохранительные органы с 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 xml:space="preserve">сопроводительным письмом, в котором указать конкретные признаки анонимных 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>материалов (вид, количество, каким способом и на чем исполнены, с каких слов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 xml:space="preserve">начинается и какими заканчивается текст, наличие подписи и т.д.), а также 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 xml:space="preserve">обстоятельства, связанные с их обнаружением или получением. </w:t>
      </w:r>
    </w:p>
    <w:p w:rsidR="00EC7FF2" w:rsidRPr="00C86D5C" w:rsidRDefault="00EC7FF2" w:rsidP="00EC7FF2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 </w:t>
      </w:r>
    </w:p>
    <w:p w:rsidR="00C86D5C" w:rsidRPr="00EC7FF2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EC7FF2">
        <w:rPr>
          <w:rFonts w:eastAsiaTheme="minorHAnsi"/>
          <w:sz w:val="28"/>
          <w:szCs w:val="22"/>
          <w:lang w:eastAsia="en-US"/>
        </w:rPr>
        <w:lastRenderedPageBreak/>
        <w:t xml:space="preserve">Действия сотрудников и студентов при обнаружении взрывных устройств и подозрительных предметов.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При обнаружении взрывных устройств и подозрительных предметов необходимо: 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1. Незамедлительно сообщить о случившемся в правоохранительные органы, службу спасения по телефону 01.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2. Не трогать, не вскрывать и не перемещать находку. Запомнить время её обнаружения. 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т.д.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Не предпринимать самостоятельно никаких действий с предметами, похожими на взрывное устройство – это может привести к их взрыву, многочисленным жертвам  разрушениям!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3. Не подходить к взрывным устройствам и подозрительным предметам (должностным лицам организовать их оцепление) ближе </w:t>
      </w:r>
      <w:r w:rsidR="00CE0532">
        <w:rPr>
          <w:rFonts w:eastAsiaTheme="minorHAnsi"/>
          <w:sz w:val="28"/>
          <w:szCs w:val="22"/>
          <w:lang w:eastAsia="en-US"/>
        </w:rPr>
        <w:t>рекомендуемого расстояния.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>Рекомендуемые</w:t>
      </w:r>
      <w:r w:rsidR="00CE0532">
        <w:rPr>
          <w:rFonts w:eastAsiaTheme="minorHAnsi"/>
          <w:sz w:val="28"/>
          <w:szCs w:val="22"/>
          <w:lang w:eastAsia="en-US"/>
        </w:rPr>
        <w:t xml:space="preserve"> </w:t>
      </w:r>
      <w:r w:rsidRPr="00C86D5C">
        <w:rPr>
          <w:rFonts w:eastAsiaTheme="minorHAnsi"/>
          <w:sz w:val="28"/>
          <w:szCs w:val="22"/>
          <w:lang w:eastAsia="en-US"/>
        </w:rPr>
        <w:t xml:space="preserve">расстояния удаления и оцепления при обнаружении взрывного устройства или предмета </w:t>
      </w:r>
      <w:r w:rsidR="00CE0532">
        <w:rPr>
          <w:rFonts w:eastAsiaTheme="minorHAnsi"/>
          <w:sz w:val="28"/>
          <w:szCs w:val="22"/>
          <w:lang w:eastAsia="en-US"/>
        </w:rPr>
        <w:t>похожего на взрывное устройство:</w:t>
      </w:r>
      <w:r w:rsidRPr="00C86D5C">
        <w:rPr>
          <w:rFonts w:eastAsiaTheme="minorHAnsi"/>
          <w:sz w:val="28"/>
          <w:szCs w:val="22"/>
          <w:lang w:eastAsia="en-US"/>
        </w:rPr>
        <w:t xml:space="preserve"> </w:t>
      </w:r>
    </w:p>
    <w:p w:rsidR="00C86D5C" w:rsidRPr="00C86D5C" w:rsidRDefault="00C86D5C" w:rsidP="00CE0532">
      <w:pPr>
        <w:ind w:firstLine="1134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>1. Граната РГД-5</w:t>
      </w:r>
      <w:proofErr w:type="gramStart"/>
      <w:r w:rsidRPr="00C86D5C">
        <w:rPr>
          <w:rFonts w:eastAsiaTheme="minorHAnsi"/>
          <w:sz w:val="28"/>
          <w:szCs w:val="22"/>
          <w:lang w:eastAsia="en-US"/>
        </w:rPr>
        <w:t xml:space="preserve"> </w:t>
      </w:r>
      <w:r w:rsidR="00CE0532">
        <w:rPr>
          <w:rFonts w:eastAsiaTheme="minorHAnsi"/>
          <w:sz w:val="28"/>
          <w:szCs w:val="22"/>
          <w:lang w:eastAsia="en-US"/>
        </w:rPr>
        <w:t xml:space="preserve">                                                    </w:t>
      </w:r>
      <w:r w:rsidRPr="00C86D5C">
        <w:rPr>
          <w:rFonts w:eastAsiaTheme="minorHAnsi"/>
          <w:sz w:val="28"/>
          <w:szCs w:val="22"/>
          <w:lang w:eastAsia="en-US"/>
        </w:rPr>
        <w:t>Н</w:t>
      </w:r>
      <w:proofErr w:type="gramEnd"/>
      <w:r w:rsidRPr="00C86D5C">
        <w:rPr>
          <w:rFonts w:eastAsiaTheme="minorHAnsi"/>
          <w:sz w:val="28"/>
          <w:szCs w:val="22"/>
          <w:lang w:eastAsia="en-US"/>
        </w:rPr>
        <w:t xml:space="preserve">е менее 50 м </w:t>
      </w:r>
    </w:p>
    <w:p w:rsidR="00C86D5C" w:rsidRPr="00C86D5C" w:rsidRDefault="00C86D5C" w:rsidP="00CE0532">
      <w:pPr>
        <w:ind w:firstLine="1134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>2. Граната Ф-1</w:t>
      </w:r>
      <w:proofErr w:type="gramStart"/>
      <w:r w:rsidR="00CE0532">
        <w:rPr>
          <w:rFonts w:eastAsiaTheme="minorHAnsi"/>
          <w:sz w:val="28"/>
          <w:szCs w:val="22"/>
          <w:lang w:eastAsia="en-US"/>
        </w:rPr>
        <w:t xml:space="preserve">      </w:t>
      </w:r>
      <w:r w:rsidRPr="00C86D5C">
        <w:rPr>
          <w:rFonts w:eastAsiaTheme="minorHAnsi"/>
          <w:sz w:val="28"/>
          <w:szCs w:val="22"/>
          <w:lang w:eastAsia="en-US"/>
        </w:rPr>
        <w:t xml:space="preserve"> </w:t>
      </w:r>
      <w:r w:rsidR="00CE0532">
        <w:rPr>
          <w:rFonts w:eastAsiaTheme="minorHAnsi"/>
          <w:sz w:val="28"/>
          <w:szCs w:val="22"/>
          <w:lang w:eastAsia="en-US"/>
        </w:rPr>
        <w:t xml:space="preserve">                                                  </w:t>
      </w:r>
      <w:r w:rsidRPr="00C86D5C">
        <w:rPr>
          <w:rFonts w:eastAsiaTheme="minorHAnsi"/>
          <w:sz w:val="28"/>
          <w:szCs w:val="22"/>
          <w:lang w:eastAsia="en-US"/>
        </w:rPr>
        <w:t>Н</w:t>
      </w:r>
      <w:proofErr w:type="gramEnd"/>
      <w:r w:rsidRPr="00C86D5C">
        <w:rPr>
          <w:rFonts w:eastAsiaTheme="minorHAnsi"/>
          <w:sz w:val="28"/>
          <w:szCs w:val="22"/>
          <w:lang w:eastAsia="en-US"/>
        </w:rPr>
        <w:t xml:space="preserve">е менее 200 м </w:t>
      </w:r>
    </w:p>
    <w:p w:rsidR="00C86D5C" w:rsidRPr="00C86D5C" w:rsidRDefault="00C86D5C" w:rsidP="00CE0532">
      <w:pPr>
        <w:ind w:firstLine="1134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3. Тротиловая шашка массой 200 гр. </w:t>
      </w:r>
      <w:r w:rsidR="00CE0532">
        <w:rPr>
          <w:rFonts w:eastAsiaTheme="minorHAnsi"/>
          <w:sz w:val="28"/>
          <w:szCs w:val="22"/>
          <w:lang w:eastAsia="en-US"/>
        </w:rPr>
        <w:t xml:space="preserve">                    </w:t>
      </w:r>
      <w:r w:rsidRPr="00C86D5C">
        <w:rPr>
          <w:rFonts w:eastAsiaTheme="minorHAnsi"/>
          <w:sz w:val="28"/>
          <w:szCs w:val="22"/>
          <w:lang w:eastAsia="en-US"/>
        </w:rPr>
        <w:t xml:space="preserve">45 м </w:t>
      </w:r>
    </w:p>
    <w:p w:rsidR="00C86D5C" w:rsidRPr="00C86D5C" w:rsidRDefault="00C86D5C" w:rsidP="00CE0532">
      <w:pPr>
        <w:ind w:firstLine="1134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4. Тротиловая шашка массой 400 гр. </w:t>
      </w:r>
      <w:r w:rsidR="00CE0532">
        <w:rPr>
          <w:rFonts w:eastAsiaTheme="minorHAnsi"/>
          <w:sz w:val="28"/>
          <w:szCs w:val="22"/>
          <w:lang w:eastAsia="en-US"/>
        </w:rPr>
        <w:t xml:space="preserve">                       </w:t>
      </w:r>
      <w:r w:rsidRPr="00C86D5C">
        <w:rPr>
          <w:rFonts w:eastAsiaTheme="minorHAnsi"/>
          <w:sz w:val="28"/>
          <w:szCs w:val="22"/>
          <w:lang w:eastAsia="en-US"/>
        </w:rPr>
        <w:t xml:space="preserve">55 м </w:t>
      </w:r>
    </w:p>
    <w:p w:rsidR="00C86D5C" w:rsidRPr="00C86D5C" w:rsidRDefault="00C86D5C" w:rsidP="00CE0532">
      <w:pPr>
        <w:ind w:firstLine="1134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5. Пивная банка 0,33 литра </w:t>
      </w:r>
      <w:r w:rsidR="00CE0532">
        <w:rPr>
          <w:rFonts w:eastAsiaTheme="minorHAnsi"/>
          <w:sz w:val="28"/>
          <w:szCs w:val="22"/>
          <w:lang w:eastAsia="en-US"/>
        </w:rPr>
        <w:t xml:space="preserve">                                       </w:t>
      </w:r>
      <w:r w:rsidRPr="00C86D5C">
        <w:rPr>
          <w:rFonts w:eastAsiaTheme="minorHAnsi"/>
          <w:sz w:val="28"/>
          <w:szCs w:val="22"/>
          <w:lang w:eastAsia="en-US"/>
        </w:rPr>
        <w:t xml:space="preserve">60 м </w:t>
      </w:r>
    </w:p>
    <w:p w:rsidR="00C86D5C" w:rsidRPr="00C86D5C" w:rsidRDefault="00C86D5C" w:rsidP="00CE0532">
      <w:pPr>
        <w:ind w:firstLine="1134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6. Чемодан (кейс) </w:t>
      </w:r>
      <w:r w:rsidR="00CE0532">
        <w:rPr>
          <w:rFonts w:eastAsiaTheme="minorHAnsi"/>
          <w:sz w:val="28"/>
          <w:szCs w:val="22"/>
          <w:lang w:eastAsia="en-US"/>
        </w:rPr>
        <w:t xml:space="preserve">                                                        </w:t>
      </w:r>
      <w:r w:rsidRPr="00C86D5C">
        <w:rPr>
          <w:rFonts w:eastAsiaTheme="minorHAnsi"/>
          <w:sz w:val="28"/>
          <w:szCs w:val="22"/>
          <w:lang w:eastAsia="en-US"/>
        </w:rPr>
        <w:t xml:space="preserve">230 м </w:t>
      </w:r>
    </w:p>
    <w:p w:rsidR="00C86D5C" w:rsidRPr="00C86D5C" w:rsidRDefault="00C86D5C" w:rsidP="00CE0532">
      <w:pPr>
        <w:ind w:firstLine="1134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7. Дорожный чемодан </w:t>
      </w:r>
      <w:r w:rsidR="00CE0532">
        <w:rPr>
          <w:rFonts w:eastAsiaTheme="minorHAnsi"/>
          <w:sz w:val="28"/>
          <w:szCs w:val="22"/>
          <w:lang w:eastAsia="en-US"/>
        </w:rPr>
        <w:t xml:space="preserve">                                                </w:t>
      </w:r>
      <w:r w:rsidRPr="00C86D5C">
        <w:rPr>
          <w:rFonts w:eastAsiaTheme="minorHAnsi"/>
          <w:sz w:val="28"/>
          <w:szCs w:val="22"/>
          <w:lang w:eastAsia="en-US"/>
        </w:rPr>
        <w:t xml:space="preserve">350 м </w:t>
      </w:r>
    </w:p>
    <w:p w:rsidR="00C86D5C" w:rsidRPr="00C86D5C" w:rsidRDefault="00C86D5C" w:rsidP="00CE0532">
      <w:pPr>
        <w:ind w:firstLine="1134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8. Автомобиль типа "Жигули" </w:t>
      </w:r>
      <w:r w:rsidR="00CE0532">
        <w:rPr>
          <w:rFonts w:eastAsiaTheme="minorHAnsi"/>
          <w:sz w:val="28"/>
          <w:szCs w:val="22"/>
          <w:lang w:eastAsia="en-US"/>
        </w:rPr>
        <w:t xml:space="preserve">                                   </w:t>
      </w:r>
      <w:r w:rsidRPr="00C86D5C">
        <w:rPr>
          <w:rFonts w:eastAsiaTheme="minorHAnsi"/>
          <w:sz w:val="28"/>
          <w:szCs w:val="22"/>
          <w:lang w:eastAsia="en-US"/>
        </w:rPr>
        <w:t xml:space="preserve">460 м </w:t>
      </w:r>
    </w:p>
    <w:p w:rsidR="00C86D5C" w:rsidRPr="00C86D5C" w:rsidRDefault="00C86D5C" w:rsidP="00CE0532">
      <w:pPr>
        <w:ind w:firstLine="1134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9. Автомобиль типа "Волга" </w:t>
      </w:r>
      <w:r w:rsidR="00CE0532">
        <w:rPr>
          <w:rFonts w:eastAsiaTheme="minorHAnsi"/>
          <w:sz w:val="28"/>
          <w:szCs w:val="22"/>
          <w:lang w:eastAsia="en-US"/>
        </w:rPr>
        <w:t xml:space="preserve">                                      </w:t>
      </w:r>
      <w:r w:rsidRPr="00C86D5C">
        <w:rPr>
          <w:rFonts w:eastAsiaTheme="minorHAnsi"/>
          <w:sz w:val="28"/>
          <w:szCs w:val="22"/>
          <w:lang w:eastAsia="en-US"/>
        </w:rPr>
        <w:t xml:space="preserve">580 м </w:t>
      </w:r>
    </w:p>
    <w:p w:rsidR="00C86D5C" w:rsidRPr="00C86D5C" w:rsidRDefault="00C86D5C" w:rsidP="00CE0532">
      <w:pPr>
        <w:ind w:firstLine="1134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10. Микроавтобус </w:t>
      </w:r>
      <w:r w:rsidR="00CE0532">
        <w:rPr>
          <w:rFonts w:eastAsiaTheme="minorHAnsi"/>
          <w:sz w:val="28"/>
          <w:szCs w:val="22"/>
          <w:lang w:eastAsia="en-US"/>
        </w:rPr>
        <w:t xml:space="preserve">                                                       </w:t>
      </w:r>
      <w:r w:rsidRPr="00C86D5C">
        <w:rPr>
          <w:rFonts w:eastAsiaTheme="minorHAnsi"/>
          <w:sz w:val="28"/>
          <w:szCs w:val="22"/>
          <w:lang w:eastAsia="en-US"/>
        </w:rPr>
        <w:t xml:space="preserve">9870 м </w:t>
      </w:r>
    </w:p>
    <w:p w:rsidR="00C86D5C" w:rsidRPr="00C86D5C" w:rsidRDefault="00C86D5C" w:rsidP="00CE0532">
      <w:pPr>
        <w:ind w:firstLine="1134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11. Грузовая автомашина (фургон) </w:t>
      </w:r>
      <w:r w:rsidR="00CE0532">
        <w:rPr>
          <w:rFonts w:eastAsiaTheme="minorHAnsi"/>
          <w:sz w:val="28"/>
          <w:szCs w:val="22"/>
          <w:lang w:eastAsia="en-US"/>
        </w:rPr>
        <w:t xml:space="preserve">                           </w:t>
      </w:r>
      <w:r w:rsidRPr="00C86D5C">
        <w:rPr>
          <w:rFonts w:eastAsiaTheme="minorHAnsi"/>
          <w:sz w:val="28"/>
          <w:szCs w:val="22"/>
          <w:lang w:eastAsia="en-US"/>
        </w:rPr>
        <w:t xml:space="preserve">1240 м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4. Обеспечить возможность беспрепятственного подъезда к месту обнаружения взрывных устройств автомашин правоохранительных органов, скорой помощи, органов управления по делам ГОЧС, служб эксплуатации. </w:t>
      </w:r>
    </w:p>
    <w:p w:rsidR="00C86D5C" w:rsidRPr="00C86D5C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5. Обеспечить присутствие на работе лиц, обнаруживших находку, до прибытия оперативно-следственной группы и фиксацию их данных. </w:t>
      </w:r>
    </w:p>
    <w:p w:rsidR="00CE0532" w:rsidRDefault="00C86D5C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86D5C">
        <w:rPr>
          <w:rFonts w:eastAsiaTheme="minorHAnsi"/>
          <w:sz w:val="28"/>
          <w:szCs w:val="22"/>
          <w:lang w:eastAsia="en-US"/>
        </w:rPr>
        <w:t xml:space="preserve"> </w:t>
      </w:r>
    </w:p>
    <w:p w:rsidR="00EC7FF2" w:rsidRDefault="00EC7FF2" w:rsidP="00C23A4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bookmarkStart w:id="0" w:name="_GoBack"/>
      <w:bookmarkEnd w:id="0"/>
    </w:p>
    <w:sectPr w:rsidR="00EC7FF2" w:rsidSect="0067108C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151AB"/>
    <w:multiLevelType w:val="hybridMultilevel"/>
    <w:tmpl w:val="0C16091C"/>
    <w:lvl w:ilvl="0" w:tplc="97E2571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31554C3E"/>
    <w:multiLevelType w:val="hybridMultilevel"/>
    <w:tmpl w:val="A15A7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C7AEB"/>
    <w:multiLevelType w:val="hybridMultilevel"/>
    <w:tmpl w:val="BDC0FF82"/>
    <w:lvl w:ilvl="0" w:tplc="0AB2A83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28"/>
    <w:rsid w:val="000168E2"/>
    <w:rsid w:val="00057EF8"/>
    <w:rsid w:val="001058F0"/>
    <w:rsid w:val="001E3376"/>
    <w:rsid w:val="00211D3D"/>
    <w:rsid w:val="00283060"/>
    <w:rsid w:val="0035501E"/>
    <w:rsid w:val="00492C71"/>
    <w:rsid w:val="005D7266"/>
    <w:rsid w:val="00646E91"/>
    <w:rsid w:val="0067108C"/>
    <w:rsid w:val="006D0FF4"/>
    <w:rsid w:val="00761EF9"/>
    <w:rsid w:val="007A56D9"/>
    <w:rsid w:val="007E6B28"/>
    <w:rsid w:val="00834B42"/>
    <w:rsid w:val="008A4A7D"/>
    <w:rsid w:val="00917023"/>
    <w:rsid w:val="009341BB"/>
    <w:rsid w:val="00A31D5D"/>
    <w:rsid w:val="00B0108A"/>
    <w:rsid w:val="00B406EB"/>
    <w:rsid w:val="00B83E64"/>
    <w:rsid w:val="00C21497"/>
    <w:rsid w:val="00C23A4A"/>
    <w:rsid w:val="00C86D5C"/>
    <w:rsid w:val="00CD66B8"/>
    <w:rsid w:val="00CE0532"/>
    <w:rsid w:val="00D62EEC"/>
    <w:rsid w:val="00DA35AD"/>
    <w:rsid w:val="00E16DA5"/>
    <w:rsid w:val="00EB2CDC"/>
    <w:rsid w:val="00EC7FF2"/>
    <w:rsid w:val="00F3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F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B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1EF9"/>
    <w:pPr>
      <w:spacing w:before="100" w:beforeAutospacing="1" w:after="100" w:afterAutospacing="1"/>
    </w:pPr>
  </w:style>
  <w:style w:type="character" w:styleId="a4">
    <w:name w:val="Strong"/>
    <w:basedOn w:val="a0"/>
    <w:qFormat/>
    <w:rsid w:val="00761EF9"/>
    <w:rPr>
      <w:b/>
      <w:bCs/>
    </w:rPr>
  </w:style>
  <w:style w:type="table" w:styleId="a5">
    <w:name w:val="Table Grid"/>
    <w:basedOn w:val="a1"/>
    <w:rsid w:val="00761EF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170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0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32BE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E33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F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B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1EF9"/>
    <w:pPr>
      <w:spacing w:before="100" w:beforeAutospacing="1" w:after="100" w:afterAutospacing="1"/>
    </w:pPr>
  </w:style>
  <w:style w:type="character" w:styleId="a4">
    <w:name w:val="Strong"/>
    <w:basedOn w:val="a0"/>
    <w:qFormat/>
    <w:rsid w:val="00761EF9"/>
    <w:rPr>
      <w:b/>
      <w:bCs/>
    </w:rPr>
  </w:style>
  <w:style w:type="table" w:styleId="a5">
    <w:name w:val="Table Grid"/>
    <w:basedOn w:val="a1"/>
    <w:rsid w:val="00761EF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170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0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32BE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E3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6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Федор Самохин</cp:lastModifiedBy>
  <cp:revision>17</cp:revision>
  <dcterms:created xsi:type="dcterms:W3CDTF">2014-06-02T07:00:00Z</dcterms:created>
  <dcterms:modified xsi:type="dcterms:W3CDTF">2024-11-11T07:09:00Z</dcterms:modified>
</cp:coreProperties>
</file>