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1C" w:rsidRPr="00507F1C" w:rsidRDefault="00507F1C" w:rsidP="00507F1C">
      <w:pPr>
        <w:jc w:val="right"/>
        <w:rPr>
          <w:rFonts w:ascii="Times New Roman" w:hAnsi="Times New Roman" w:cs="Times New Roman"/>
          <w:b/>
          <w:sz w:val="28"/>
          <w:szCs w:val="28"/>
        </w:rPr>
      </w:pPr>
      <w:r w:rsidRPr="00507F1C">
        <w:rPr>
          <w:rFonts w:ascii="Times New Roman" w:hAnsi="Times New Roman" w:cs="Times New Roman"/>
          <w:b/>
          <w:sz w:val="28"/>
          <w:szCs w:val="28"/>
        </w:rPr>
        <w:t>ПРОЕКТ</w:t>
      </w:r>
    </w:p>
    <w:p w:rsidR="00507F1C" w:rsidRDefault="00507F1C" w:rsidP="004D7B7B">
      <w:pPr>
        <w:jc w:val="center"/>
        <w:rPr>
          <w:rFonts w:ascii="Times New Roman" w:hAnsi="Times New Roman" w:cs="Times New Roman"/>
          <w:sz w:val="28"/>
          <w:szCs w:val="28"/>
        </w:rPr>
      </w:pPr>
    </w:p>
    <w:p w:rsidR="00DB2BA1" w:rsidRDefault="00DB2BA1" w:rsidP="004D7B7B">
      <w:pPr>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DB2BA1" w:rsidRDefault="00DB2BA1" w:rsidP="004D7B7B">
      <w:pPr>
        <w:jc w:val="center"/>
        <w:rPr>
          <w:rFonts w:ascii="Times New Roman" w:hAnsi="Times New Roman" w:cs="Times New Roman"/>
          <w:sz w:val="28"/>
          <w:szCs w:val="28"/>
        </w:rPr>
      </w:pPr>
    </w:p>
    <w:p w:rsidR="00DB2BA1" w:rsidRDefault="00DB2BA1" w:rsidP="00DB2BA1">
      <w:pPr>
        <w:rPr>
          <w:rFonts w:ascii="Times New Roman" w:hAnsi="Times New Roman" w:cs="Times New Roman"/>
          <w:sz w:val="28"/>
          <w:szCs w:val="28"/>
        </w:rPr>
      </w:pPr>
    </w:p>
    <w:p w:rsidR="007629B8" w:rsidRPr="007629B8" w:rsidRDefault="007629B8" w:rsidP="004D7B7B">
      <w:pPr>
        <w:jc w:val="center"/>
        <w:rPr>
          <w:rFonts w:ascii="Times New Roman" w:hAnsi="Times New Roman" w:cs="Times New Roman"/>
          <w:sz w:val="28"/>
          <w:szCs w:val="28"/>
        </w:rPr>
      </w:pPr>
      <w:r w:rsidRPr="007629B8">
        <w:rPr>
          <w:rFonts w:ascii="Times New Roman" w:hAnsi="Times New Roman" w:cs="Times New Roman"/>
          <w:sz w:val="28"/>
          <w:szCs w:val="28"/>
        </w:rPr>
        <w:t>Об утверждении положения об осуществлении</w:t>
      </w:r>
      <w:r w:rsidR="004D7B7B">
        <w:rPr>
          <w:rFonts w:ascii="Times New Roman" w:hAnsi="Times New Roman" w:cs="Times New Roman"/>
          <w:sz w:val="28"/>
          <w:szCs w:val="28"/>
        </w:rPr>
        <w:t xml:space="preserve"> </w:t>
      </w:r>
      <w:r w:rsidR="00431221">
        <w:rPr>
          <w:rFonts w:ascii="Times New Roman" w:hAnsi="Times New Roman" w:cs="Times New Roman"/>
          <w:sz w:val="28"/>
          <w:szCs w:val="28"/>
        </w:rPr>
        <w:t>администрацией</w:t>
      </w:r>
      <w:r w:rsidRPr="007629B8">
        <w:rPr>
          <w:rFonts w:ascii="Times New Roman" w:hAnsi="Times New Roman" w:cs="Times New Roman"/>
          <w:sz w:val="28"/>
          <w:szCs w:val="28"/>
        </w:rPr>
        <w:t xml:space="preserve"> </w:t>
      </w:r>
      <w:r w:rsidR="004D7B7B">
        <w:rPr>
          <w:rFonts w:ascii="Times New Roman" w:hAnsi="Times New Roman" w:cs="Times New Roman"/>
          <w:sz w:val="28"/>
          <w:szCs w:val="28"/>
        </w:rPr>
        <w:t xml:space="preserve">муниципального округа Серебряные Пруды Московской области </w:t>
      </w:r>
      <w:r w:rsidRPr="007629B8">
        <w:rPr>
          <w:rFonts w:ascii="Times New Roman" w:hAnsi="Times New Roman" w:cs="Times New Roman"/>
          <w:sz w:val="28"/>
          <w:szCs w:val="28"/>
        </w:rPr>
        <w:t>внутреннего финансового аудита</w:t>
      </w:r>
    </w:p>
    <w:p w:rsidR="004D7B7B" w:rsidRDefault="004D7B7B" w:rsidP="007629B8">
      <w:pPr>
        <w:jc w:val="both"/>
        <w:rPr>
          <w:rFonts w:ascii="Times New Roman" w:hAnsi="Times New Roman" w:cs="Times New Roman"/>
          <w:sz w:val="28"/>
          <w:szCs w:val="28"/>
        </w:rPr>
      </w:pPr>
    </w:p>
    <w:p w:rsidR="007629B8" w:rsidRPr="007629B8" w:rsidRDefault="004D7B7B" w:rsidP="007629B8">
      <w:pPr>
        <w:jc w:val="both"/>
        <w:rPr>
          <w:rFonts w:ascii="Times New Roman" w:hAnsi="Times New Roman" w:cs="Times New Roman"/>
          <w:sz w:val="28"/>
          <w:szCs w:val="28"/>
        </w:rPr>
      </w:pPr>
      <w:r>
        <w:rPr>
          <w:rFonts w:ascii="Times New Roman" w:hAnsi="Times New Roman" w:cs="Times New Roman"/>
          <w:sz w:val="28"/>
          <w:szCs w:val="28"/>
        </w:rPr>
        <w:t xml:space="preserve">   </w:t>
      </w:r>
      <w:r w:rsidR="007629B8" w:rsidRPr="007629B8">
        <w:rPr>
          <w:rFonts w:ascii="Times New Roman" w:hAnsi="Times New Roman" w:cs="Times New Roman"/>
          <w:sz w:val="28"/>
          <w:szCs w:val="28"/>
        </w:rPr>
        <w:t xml:space="preserve">В соответствии с пунктом 5 статьи 160.2-1 Бюджетного кодекса Российской Федерации, приказом Минфина России от 21 ноября 2019 года № 196н «Об утверждении федерального стандарта внутреннего финансового аудита «Определения, принципы и задачи внутреннего финансового аудита», приказом Минфина России от 21 ноября 2019 года № 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приказом Минфина России от 18 декабря 2019 года № 237н «Об утверждении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приказом Минфина России от 22 мая 2020 года № 91н «Об утверждении федерального стандарта внутреннего финансового аудита «Реализация результатов внутреннего финансового аудита», приказом Минфина России от 5 августа 2020 года № 160н «Об утверждении федерального стандарта внутреннего финансового аудита «Планирование и проведение внутреннего финансового аудита», приказом Минфина России от 1 сентября 2021 года № 120н «Об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в целях организации осуществления </w:t>
      </w:r>
      <w:r>
        <w:rPr>
          <w:rFonts w:ascii="Times New Roman" w:hAnsi="Times New Roman" w:cs="Times New Roman"/>
          <w:sz w:val="28"/>
          <w:szCs w:val="28"/>
        </w:rPr>
        <w:t>администрацией</w:t>
      </w:r>
      <w:r w:rsidRPr="007629B8">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округа Серебряные Пруды Московской области </w:t>
      </w:r>
      <w:r w:rsidR="007629B8" w:rsidRPr="007629B8">
        <w:rPr>
          <w:rFonts w:ascii="Times New Roman" w:hAnsi="Times New Roman" w:cs="Times New Roman"/>
          <w:sz w:val="28"/>
          <w:szCs w:val="28"/>
        </w:rPr>
        <w:t>внутреннего финансового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ПОСТАНОВЛЯЕТ:</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xml:space="preserve">1. Утвердить Положение об осуществлении в </w:t>
      </w:r>
      <w:r w:rsidR="004D7B7B" w:rsidRPr="007629B8">
        <w:rPr>
          <w:rFonts w:ascii="Times New Roman" w:hAnsi="Times New Roman" w:cs="Times New Roman"/>
          <w:sz w:val="28"/>
          <w:szCs w:val="28"/>
        </w:rPr>
        <w:t xml:space="preserve">администрации </w:t>
      </w:r>
      <w:r w:rsidR="004D7B7B">
        <w:rPr>
          <w:rFonts w:ascii="Times New Roman" w:hAnsi="Times New Roman" w:cs="Times New Roman"/>
          <w:sz w:val="28"/>
          <w:szCs w:val="28"/>
        </w:rPr>
        <w:t xml:space="preserve">муниципального округа Серебряные Пруды Московской области </w:t>
      </w:r>
      <w:r w:rsidRPr="007629B8">
        <w:rPr>
          <w:rFonts w:ascii="Times New Roman" w:hAnsi="Times New Roman" w:cs="Times New Roman"/>
          <w:sz w:val="28"/>
          <w:szCs w:val="28"/>
        </w:rPr>
        <w:t>внутреннего финансового аудита (приложение).</w:t>
      </w:r>
    </w:p>
    <w:p w:rsidR="007629B8" w:rsidRDefault="00A650A7" w:rsidP="007629B8">
      <w:pPr>
        <w:jc w:val="both"/>
        <w:rPr>
          <w:rFonts w:ascii="Times New Roman" w:hAnsi="Times New Roman" w:cs="Times New Roman"/>
          <w:sz w:val="28"/>
          <w:szCs w:val="28"/>
        </w:rPr>
      </w:pPr>
      <w:r>
        <w:rPr>
          <w:rFonts w:ascii="Times New Roman" w:hAnsi="Times New Roman" w:cs="Times New Roman"/>
          <w:sz w:val="28"/>
          <w:szCs w:val="28"/>
        </w:rPr>
        <w:lastRenderedPageBreak/>
        <w:t>2</w:t>
      </w:r>
      <w:r w:rsidR="007629B8" w:rsidRPr="007629B8">
        <w:rPr>
          <w:rFonts w:ascii="Times New Roman" w:hAnsi="Times New Roman" w:cs="Times New Roman"/>
          <w:sz w:val="28"/>
          <w:szCs w:val="28"/>
        </w:rPr>
        <w:t xml:space="preserve">. </w:t>
      </w:r>
      <w:proofErr w:type="gramStart"/>
      <w:r w:rsidR="000B15D1">
        <w:rPr>
          <w:rFonts w:ascii="Times New Roman" w:hAnsi="Times New Roman" w:cs="Times New Roman"/>
          <w:sz w:val="28"/>
          <w:szCs w:val="28"/>
        </w:rPr>
        <w:t>Разместить</w:t>
      </w:r>
      <w:proofErr w:type="gramEnd"/>
      <w:r w:rsidR="000B15D1">
        <w:rPr>
          <w:rFonts w:ascii="Times New Roman" w:hAnsi="Times New Roman" w:cs="Times New Roman"/>
          <w:sz w:val="28"/>
          <w:szCs w:val="28"/>
        </w:rPr>
        <w:t xml:space="preserve"> настоящее постановление в сетевом издании «Городской округ Серебряные Пруды», доменное имя сайта в информационно-коммуникационной сети «Интернет»: </w:t>
      </w:r>
      <w:hyperlink r:id="rId7" w:history="1">
        <w:r w:rsidR="006A5379" w:rsidRPr="0025758B">
          <w:rPr>
            <w:rStyle w:val="a7"/>
            <w:rFonts w:ascii="Times New Roman" w:hAnsi="Times New Roman" w:cs="Times New Roman"/>
            <w:sz w:val="28"/>
            <w:szCs w:val="28"/>
            <w:lang w:val="en-US"/>
          </w:rPr>
          <w:t>HTTP</w:t>
        </w:r>
        <w:r w:rsidR="006A5379" w:rsidRPr="0025758B">
          <w:rPr>
            <w:rStyle w:val="a7"/>
            <w:rFonts w:ascii="Times New Roman" w:hAnsi="Times New Roman" w:cs="Times New Roman"/>
            <w:sz w:val="28"/>
            <w:szCs w:val="28"/>
          </w:rPr>
          <w:t>://</w:t>
        </w:r>
        <w:proofErr w:type="spellStart"/>
        <w:r w:rsidR="006A5379" w:rsidRPr="0025758B">
          <w:rPr>
            <w:rStyle w:val="a7"/>
            <w:rFonts w:ascii="Times New Roman" w:hAnsi="Times New Roman" w:cs="Times New Roman"/>
            <w:sz w:val="28"/>
            <w:szCs w:val="28"/>
            <w:lang w:val="en-US"/>
          </w:rPr>
          <w:t>spadm</w:t>
        </w:r>
        <w:proofErr w:type="spellEnd"/>
        <w:r w:rsidR="006A5379" w:rsidRPr="0025758B">
          <w:rPr>
            <w:rStyle w:val="a7"/>
            <w:rFonts w:ascii="Times New Roman" w:hAnsi="Times New Roman" w:cs="Times New Roman"/>
            <w:sz w:val="28"/>
            <w:szCs w:val="28"/>
          </w:rPr>
          <w:t>.</w:t>
        </w:r>
        <w:proofErr w:type="spellStart"/>
        <w:r w:rsidR="006A5379" w:rsidRPr="0025758B">
          <w:rPr>
            <w:rStyle w:val="a7"/>
            <w:rFonts w:ascii="Times New Roman" w:hAnsi="Times New Roman" w:cs="Times New Roman"/>
            <w:sz w:val="28"/>
            <w:szCs w:val="28"/>
            <w:lang w:val="en-US"/>
          </w:rPr>
          <w:t>ru</w:t>
        </w:r>
        <w:proofErr w:type="spellEnd"/>
      </w:hyperlink>
      <w:r w:rsidR="006A5379">
        <w:rPr>
          <w:rFonts w:ascii="Times New Roman" w:hAnsi="Times New Roman" w:cs="Times New Roman"/>
          <w:sz w:val="28"/>
          <w:szCs w:val="28"/>
        </w:rPr>
        <w:t>.</w:t>
      </w:r>
    </w:p>
    <w:p w:rsidR="006A5379" w:rsidRPr="006A5379" w:rsidRDefault="00A650A7" w:rsidP="007629B8">
      <w:pPr>
        <w:jc w:val="both"/>
        <w:rPr>
          <w:rFonts w:ascii="Times New Roman" w:hAnsi="Times New Roman" w:cs="Times New Roman"/>
          <w:sz w:val="28"/>
          <w:szCs w:val="28"/>
        </w:rPr>
      </w:pPr>
      <w:r>
        <w:rPr>
          <w:rFonts w:ascii="Times New Roman" w:hAnsi="Times New Roman" w:cs="Times New Roman"/>
          <w:sz w:val="28"/>
          <w:szCs w:val="28"/>
        </w:rPr>
        <w:t>3</w:t>
      </w:r>
      <w:r w:rsidR="006A5379">
        <w:rPr>
          <w:rFonts w:ascii="Times New Roman" w:hAnsi="Times New Roman" w:cs="Times New Roman"/>
          <w:sz w:val="28"/>
          <w:szCs w:val="28"/>
        </w:rPr>
        <w:t>. Настоящее постановление вступает в силу после официального опубликования.</w:t>
      </w:r>
    </w:p>
    <w:p w:rsidR="007629B8" w:rsidRPr="007629B8" w:rsidRDefault="00A650A7" w:rsidP="007629B8">
      <w:pPr>
        <w:jc w:val="both"/>
        <w:rPr>
          <w:rFonts w:ascii="Times New Roman" w:hAnsi="Times New Roman" w:cs="Times New Roman"/>
          <w:sz w:val="28"/>
          <w:szCs w:val="28"/>
        </w:rPr>
      </w:pPr>
      <w:r>
        <w:rPr>
          <w:rFonts w:ascii="Times New Roman" w:hAnsi="Times New Roman" w:cs="Times New Roman"/>
          <w:sz w:val="28"/>
          <w:szCs w:val="28"/>
        </w:rPr>
        <w:t>4</w:t>
      </w:r>
      <w:r w:rsidR="007629B8" w:rsidRPr="007629B8">
        <w:rPr>
          <w:rFonts w:ascii="Times New Roman" w:hAnsi="Times New Roman" w:cs="Times New Roman"/>
          <w:sz w:val="28"/>
          <w:szCs w:val="28"/>
        </w:rPr>
        <w:t xml:space="preserve">. </w:t>
      </w:r>
      <w:proofErr w:type="gramStart"/>
      <w:r w:rsidR="007629B8" w:rsidRPr="007629B8">
        <w:rPr>
          <w:rFonts w:ascii="Times New Roman" w:hAnsi="Times New Roman" w:cs="Times New Roman"/>
          <w:sz w:val="28"/>
          <w:szCs w:val="28"/>
        </w:rPr>
        <w:t>Контроль за</w:t>
      </w:r>
      <w:proofErr w:type="gramEnd"/>
      <w:r w:rsidR="007629B8" w:rsidRPr="007629B8">
        <w:rPr>
          <w:rFonts w:ascii="Times New Roman" w:hAnsi="Times New Roman" w:cs="Times New Roman"/>
          <w:sz w:val="28"/>
          <w:szCs w:val="28"/>
        </w:rPr>
        <w:t xml:space="preserve"> испол</w:t>
      </w:r>
      <w:r w:rsidR="006A5379">
        <w:rPr>
          <w:rFonts w:ascii="Times New Roman" w:hAnsi="Times New Roman" w:cs="Times New Roman"/>
          <w:sz w:val="28"/>
          <w:szCs w:val="28"/>
        </w:rPr>
        <w:t>нением настоящего постановления оставляю за собой.</w:t>
      </w:r>
    </w:p>
    <w:p w:rsidR="004D7B7B" w:rsidRDefault="004D7B7B"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DB2BA1" w:rsidRPr="00DB2BA1" w:rsidRDefault="00DB2BA1" w:rsidP="00DB2BA1">
      <w:pPr>
        <w:spacing w:line="276" w:lineRule="auto"/>
        <w:jc w:val="both"/>
        <w:rPr>
          <w:rFonts w:ascii="Times New Roman" w:eastAsia="Calibri" w:hAnsi="Times New Roman" w:cs="Times New Roman"/>
          <w:sz w:val="28"/>
          <w:szCs w:val="28"/>
        </w:rPr>
      </w:pPr>
      <w:r w:rsidRPr="00DB2BA1">
        <w:rPr>
          <w:rFonts w:ascii="Times New Roman" w:eastAsia="Calibri" w:hAnsi="Times New Roman" w:cs="Times New Roman"/>
          <w:sz w:val="28"/>
          <w:szCs w:val="28"/>
        </w:rPr>
        <w:t xml:space="preserve">Глава муниципального округа                               </w:t>
      </w:r>
      <w:r>
        <w:rPr>
          <w:rFonts w:ascii="Times New Roman" w:eastAsia="Calibri" w:hAnsi="Times New Roman" w:cs="Times New Roman"/>
          <w:sz w:val="28"/>
          <w:szCs w:val="28"/>
        </w:rPr>
        <w:t xml:space="preserve">            </w:t>
      </w:r>
      <w:r w:rsidRPr="00DB2BA1">
        <w:rPr>
          <w:rFonts w:ascii="Times New Roman" w:eastAsia="Calibri" w:hAnsi="Times New Roman" w:cs="Times New Roman"/>
          <w:sz w:val="28"/>
          <w:szCs w:val="28"/>
        </w:rPr>
        <w:t xml:space="preserve">        О.В. Павлихин</w:t>
      </w:r>
    </w:p>
    <w:p w:rsidR="00DB2BA1" w:rsidRDefault="00DB2BA1" w:rsidP="00DB2BA1">
      <w:pPr>
        <w:ind w:firstLine="567"/>
        <w:jc w:val="both"/>
        <w:rPr>
          <w:sz w:val="28"/>
          <w:szCs w:val="28"/>
        </w:rPr>
      </w:pPr>
    </w:p>
    <w:p w:rsidR="00DB2BA1" w:rsidRDefault="00DB2BA1"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DB2BA1" w:rsidRDefault="00DB2BA1" w:rsidP="007629B8">
      <w:pPr>
        <w:jc w:val="both"/>
        <w:rPr>
          <w:rFonts w:ascii="Times New Roman" w:hAnsi="Times New Roman" w:cs="Times New Roman"/>
          <w:sz w:val="28"/>
          <w:szCs w:val="28"/>
        </w:rPr>
      </w:pPr>
    </w:p>
    <w:p w:rsidR="00C76186" w:rsidRDefault="00C76186" w:rsidP="007629B8">
      <w:pPr>
        <w:jc w:val="both"/>
        <w:rPr>
          <w:rFonts w:ascii="Times New Roman" w:hAnsi="Times New Roman" w:cs="Times New Roman"/>
          <w:sz w:val="28"/>
          <w:szCs w:val="28"/>
        </w:rPr>
      </w:pPr>
    </w:p>
    <w:p w:rsidR="00C76186" w:rsidRDefault="00C76186" w:rsidP="007629B8">
      <w:pPr>
        <w:jc w:val="both"/>
        <w:rPr>
          <w:rFonts w:ascii="Times New Roman" w:hAnsi="Times New Roman" w:cs="Times New Roman"/>
          <w:sz w:val="28"/>
          <w:szCs w:val="28"/>
        </w:rPr>
      </w:pPr>
    </w:p>
    <w:p w:rsidR="00C76186" w:rsidRDefault="00C76186" w:rsidP="007629B8">
      <w:pPr>
        <w:jc w:val="both"/>
        <w:rPr>
          <w:rFonts w:ascii="Times New Roman" w:hAnsi="Times New Roman" w:cs="Times New Roman"/>
          <w:sz w:val="28"/>
          <w:szCs w:val="28"/>
        </w:rPr>
      </w:pPr>
    </w:p>
    <w:p w:rsidR="00C76186" w:rsidRDefault="00C76186" w:rsidP="007629B8">
      <w:pPr>
        <w:jc w:val="both"/>
        <w:rPr>
          <w:rFonts w:ascii="Times New Roman" w:hAnsi="Times New Roman" w:cs="Times New Roman"/>
          <w:sz w:val="28"/>
          <w:szCs w:val="28"/>
        </w:rPr>
      </w:pPr>
    </w:p>
    <w:p w:rsidR="00C76186" w:rsidRDefault="00C76186" w:rsidP="007629B8">
      <w:pPr>
        <w:jc w:val="both"/>
        <w:rPr>
          <w:rFonts w:ascii="Times New Roman" w:hAnsi="Times New Roman" w:cs="Times New Roman"/>
          <w:sz w:val="28"/>
          <w:szCs w:val="28"/>
        </w:rPr>
      </w:pPr>
      <w:bookmarkStart w:id="0" w:name="_GoBack"/>
      <w:bookmarkEnd w:id="0"/>
    </w:p>
    <w:p w:rsidR="00DB2BA1" w:rsidRDefault="00DB2BA1" w:rsidP="007629B8">
      <w:pPr>
        <w:jc w:val="both"/>
        <w:rPr>
          <w:rFonts w:ascii="Times New Roman" w:hAnsi="Times New Roman" w:cs="Times New Roman"/>
          <w:sz w:val="28"/>
          <w:szCs w:val="28"/>
        </w:rPr>
      </w:pPr>
    </w:p>
    <w:p w:rsidR="004D7B7B" w:rsidRPr="000B15D1" w:rsidRDefault="004D7B7B" w:rsidP="00DB2BA1">
      <w:pPr>
        <w:rPr>
          <w:rFonts w:ascii="Times New Roman" w:hAnsi="Times New Roman" w:cs="Times New Roman"/>
          <w:sz w:val="28"/>
          <w:szCs w:val="28"/>
        </w:rPr>
      </w:pPr>
    </w:p>
    <w:p w:rsidR="004D7B7B" w:rsidRDefault="004D7B7B" w:rsidP="002853CF">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4D7B7B" w:rsidRDefault="002853CF" w:rsidP="002853CF">
      <w:pPr>
        <w:spacing w:after="0"/>
        <w:jc w:val="right"/>
        <w:rPr>
          <w:rFonts w:ascii="Times New Roman" w:hAnsi="Times New Roman" w:cs="Times New Roman"/>
          <w:sz w:val="28"/>
          <w:szCs w:val="28"/>
        </w:rPr>
      </w:pPr>
      <w:r>
        <w:rPr>
          <w:rFonts w:ascii="Times New Roman" w:hAnsi="Times New Roman" w:cs="Times New Roman"/>
          <w:sz w:val="28"/>
          <w:szCs w:val="28"/>
        </w:rPr>
        <w:t>к</w:t>
      </w:r>
      <w:r w:rsidR="004D7B7B">
        <w:rPr>
          <w:rFonts w:ascii="Times New Roman" w:hAnsi="Times New Roman" w:cs="Times New Roman"/>
          <w:sz w:val="28"/>
          <w:szCs w:val="28"/>
        </w:rPr>
        <w:t xml:space="preserve"> постановлению администрации</w:t>
      </w:r>
    </w:p>
    <w:p w:rsidR="004D7B7B" w:rsidRDefault="00431221" w:rsidP="002853CF">
      <w:pPr>
        <w:spacing w:after="0"/>
        <w:jc w:val="right"/>
        <w:rPr>
          <w:rFonts w:ascii="Times New Roman" w:hAnsi="Times New Roman" w:cs="Times New Roman"/>
          <w:sz w:val="28"/>
          <w:szCs w:val="28"/>
        </w:rPr>
      </w:pPr>
      <w:r>
        <w:rPr>
          <w:rFonts w:ascii="Times New Roman" w:hAnsi="Times New Roman" w:cs="Times New Roman"/>
          <w:sz w:val="28"/>
          <w:szCs w:val="28"/>
        </w:rPr>
        <w:t>м</w:t>
      </w:r>
      <w:r w:rsidR="004D7B7B">
        <w:rPr>
          <w:rFonts w:ascii="Times New Roman" w:hAnsi="Times New Roman" w:cs="Times New Roman"/>
          <w:sz w:val="28"/>
          <w:szCs w:val="28"/>
        </w:rPr>
        <w:t>униципального округа</w:t>
      </w:r>
    </w:p>
    <w:p w:rsidR="004D7B7B" w:rsidRDefault="004D7B7B" w:rsidP="002853CF">
      <w:pPr>
        <w:spacing w:after="0"/>
        <w:jc w:val="right"/>
        <w:rPr>
          <w:rFonts w:ascii="Times New Roman" w:hAnsi="Times New Roman" w:cs="Times New Roman"/>
          <w:sz w:val="28"/>
          <w:szCs w:val="28"/>
        </w:rPr>
      </w:pPr>
      <w:r>
        <w:rPr>
          <w:rFonts w:ascii="Times New Roman" w:hAnsi="Times New Roman" w:cs="Times New Roman"/>
          <w:sz w:val="28"/>
          <w:szCs w:val="28"/>
        </w:rPr>
        <w:t>Серебряные Пруды</w:t>
      </w:r>
    </w:p>
    <w:p w:rsidR="004D7B7B" w:rsidRDefault="004D7B7B" w:rsidP="002853CF">
      <w:pPr>
        <w:spacing w:after="0"/>
        <w:jc w:val="right"/>
        <w:rPr>
          <w:rFonts w:ascii="Times New Roman" w:hAnsi="Times New Roman" w:cs="Times New Roman"/>
          <w:sz w:val="28"/>
          <w:szCs w:val="28"/>
        </w:rPr>
      </w:pPr>
      <w:r>
        <w:rPr>
          <w:rFonts w:ascii="Times New Roman" w:hAnsi="Times New Roman" w:cs="Times New Roman"/>
          <w:sz w:val="28"/>
          <w:szCs w:val="28"/>
        </w:rPr>
        <w:t>Московской области</w:t>
      </w:r>
    </w:p>
    <w:p w:rsidR="004D7B7B" w:rsidRDefault="002853CF" w:rsidP="002853CF">
      <w:pPr>
        <w:spacing w:after="0"/>
        <w:jc w:val="right"/>
        <w:rPr>
          <w:rFonts w:ascii="Times New Roman" w:hAnsi="Times New Roman" w:cs="Times New Roman"/>
          <w:sz w:val="28"/>
          <w:szCs w:val="28"/>
        </w:rPr>
      </w:pPr>
      <w:r>
        <w:rPr>
          <w:rFonts w:ascii="Times New Roman" w:hAnsi="Times New Roman" w:cs="Times New Roman"/>
          <w:sz w:val="28"/>
          <w:szCs w:val="28"/>
        </w:rPr>
        <w:t>от_______________№_____</w:t>
      </w:r>
    </w:p>
    <w:p w:rsidR="004D7B7B" w:rsidRDefault="004D7B7B" w:rsidP="004D7B7B">
      <w:pPr>
        <w:jc w:val="center"/>
        <w:rPr>
          <w:rFonts w:ascii="Times New Roman" w:hAnsi="Times New Roman" w:cs="Times New Roman"/>
          <w:sz w:val="28"/>
          <w:szCs w:val="28"/>
        </w:rPr>
      </w:pPr>
    </w:p>
    <w:p w:rsidR="004D7B7B" w:rsidRPr="002853CF" w:rsidRDefault="004D7B7B" w:rsidP="004D7B7B">
      <w:pPr>
        <w:jc w:val="center"/>
        <w:rPr>
          <w:rFonts w:ascii="Times New Roman" w:hAnsi="Times New Roman" w:cs="Times New Roman"/>
          <w:b/>
          <w:sz w:val="28"/>
          <w:szCs w:val="28"/>
        </w:rPr>
      </w:pPr>
      <w:r w:rsidRPr="002853CF">
        <w:rPr>
          <w:rFonts w:ascii="Times New Roman" w:hAnsi="Times New Roman" w:cs="Times New Roman"/>
          <w:b/>
          <w:sz w:val="28"/>
          <w:szCs w:val="28"/>
        </w:rPr>
        <w:t>ПОЛОЖЕНИЕ</w:t>
      </w:r>
    </w:p>
    <w:p w:rsidR="007629B8" w:rsidRPr="007629B8" w:rsidRDefault="007629B8" w:rsidP="004D7B7B">
      <w:pPr>
        <w:jc w:val="center"/>
        <w:rPr>
          <w:rFonts w:ascii="Times New Roman" w:hAnsi="Times New Roman" w:cs="Times New Roman"/>
          <w:sz w:val="28"/>
          <w:szCs w:val="28"/>
        </w:rPr>
      </w:pPr>
      <w:r w:rsidRPr="007629B8">
        <w:rPr>
          <w:rFonts w:ascii="Times New Roman" w:hAnsi="Times New Roman" w:cs="Times New Roman"/>
          <w:sz w:val="28"/>
          <w:szCs w:val="28"/>
        </w:rPr>
        <w:t xml:space="preserve">об осуществлении в администрации </w:t>
      </w:r>
      <w:r w:rsidR="00FD769E">
        <w:rPr>
          <w:rFonts w:ascii="Times New Roman" w:hAnsi="Times New Roman" w:cs="Times New Roman"/>
          <w:sz w:val="28"/>
          <w:szCs w:val="28"/>
        </w:rPr>
        <w:t xml:space="preserve">муниципального округа Серебряные Пруды Московской области </w:t>
      </w:r>
      <w:r w:rsidRPr="007629B8">
        <w:rPr>
          <w:rFonts w:ascii="Times New Roman" w:hAnsi="Times New Roman" w:cs="Times New Roman"/>
          <w:sz w:val="28"/>
          <w:szCs w:val="28"/>
        </w:rPr>
        <w:t>внутреннего финансового аудита</w:t>
      </w:r>
    </w:p>
    <w:p w:rsidR="004D7B7B" w:rsidRDefault="004D7B7B" w:rsidP="007629B8">
      <w:pPr>
        <w:jc w:val="both"/>
        <w:rPr>
          <w:rFonts w:ascii="Times New Roman" w:hAnsi="Times New Roman" w:cs="Times New Roman"/>
          <w:b/>
          <w:sz w:val="28"/>
          <w:szCs w:val="28"/>
        </w:rPr>
      </w:pPr>
    </w:p>
    <w:p w:rsidR="007629B8" w:rsidRPr="00FD769E" w:rsidRDefault="00FD769E" w:rsidP="007629B8">
      <w:pPr>
        <w:jc w:val="both"/>
        <w:rPr>
          <w:rFonts w:ascii="Times New Roman" w:hAnsi="Times New Roman" w:cs="Times New Roman"/>
          <w:b/>
          <w:sz w:val="28"/>
          <w:szCs w:val="28"/>
        </w:rPr>
      </w:pPr>
      <w:r w:rsidRPr="00FD769E">
        <w:rPr>
          <w:rFonts w:ascii="Times New Roman" w:hAnsi="Times New Roman" w:cs="Times New Roman"/>
          <w:b/>
          <w:sz w:val="28"/>
          <w:szCs w:val="28"/>
        </w:rPr>
        <w:t>I.</w:t>
      </w:r>
      <w:r>
        <w:rPr>
          <w:rFonts w:ascii="Times New Roman" w:hAnsi="Times New Roman" w:cs="Times New Roman"/>
          <w:b/>
          <w:sz w:val="28"/>
          <w:szCs w:val="28"/>
        </w:rPr>
        <w:t xml:space="preserve"> </w:t>
      </w:r>
      <w:r w:rsidR="007629B8" w:rsidRPr="00FD769E">
        <w:rPr>
          <w:rFonts w:ascii="Times New Roman" w:hAnsi="Times New Roman" w:cs="Times New Roman"/>
          <w:b/>
          <w:sz w:val="28"/>
          <w:szCs w:val="28"/>
        </w:rPr>
        <w:t>Общие положения</w:t>
      </w:r>
    </w:p>
    <w:p w:rsidR="007629B8" w:rsidRPr="007629B8" w:rsidRDefault="00FD769E" w:rsidP="00FD769E">
      <w:pPr>
        <w:jc w:val="both"/>
        <w:rPr>
          <w:rFonts w:ascii="Times New Roman" w:hAnsi="Times New Roman" w:cs="Times New Roman"/>
          <w:sz w:val="28"/>
          <w:szCs w:val="28"/>
        </w:rPr>
      </w:pPr>
      <w:r>
        <w:rPr>
          <w:rFonts w:ascii="Times New Roman" w:hAnsi="Times New Roman" w:cs="Times New Roman"/>
          <w:sz w:val="28"/>
          <w:szCs w:val="28"/>
        </w:rPr>
        <w:t xml:space="preserve">1. </w:t>
      </w:r>
      <w:r w:rsidR="007629B8" w:rsidRPr="007629B8">
        <w:rPr>
          <w:rFonts w:ascii="Times New Roman" w:hAnsi="Times New Roman" w:cs="Times New Roman"/>
          <w:sz w:val="28"/>
          <w:szCs w:val="28"/>
        </w:rPr>
        <w:t xml:space="preserve">Настоящее Положение определяет цели, организацию и порядок осуществления внутреннего финансового аудита в </w:t>
      </w:r>
      <w:r w:rsidRPr="007629B8">
        <w:rPr>
          <w:rFonts w:ascii="Times New Roman" w:hAnsi="Times New Roman" w:cs="Times New Roman"/>
          <w:sz w:val="28"/>
          <w:szCs w:val="28"/>
        </w:rPr>
        <w:t xml:space="preserve">администрации </w:t>
      </w:r>
      <w:r>
        <w:rPr>
          <w:rFonts w:ascii="Times New Roman" w:hAnsi="Times New Roman" w:cs="Times New Roman"/>
          <w:sz w:val="28"/>
          <w:szCs w:val="28"/>
        </w:rPr>
        <w:t>муниципального округа Серебряные Пруды Московской области</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2. </w:t>
      </w:r>
      <w:r w:rsidR="007629B8" w:rsidRPr="007629B8">
        <w:rPr>
          <w:rFonts w:ascii="Times New Roman" w:hAnsi="Times New Roman" w:cs="Times New Roman"/>
          <w:sz w:val="28"/>
          <w:szCs w:val="28"/>
        </w:rPr>
        <w:t xml:space="preserve">Внутренний финансовый аудит в </w:t>
      </w:r>
      <w:r w:rsidRPr="007629B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муниципального округа Серебряные Пруды Московской области </w:t>
      </w:r>
      <w:r w:rsidR="007629B8" w:rsidRPr="007629B8">
        <w:rPr>
          <w:rFonts w:ascii="Times New Roman" w:hAnsi="Times New Roman" w:cs="Times New Roman"/>
          <w:sz w:val="28"/>
          <w:szCs w:val="28"/>
        </w:rPr>
        <w:t>осуществляется должностным лицом, наделенным полномочиями по осуществлению внутреннего финансового аудита, на основе функциональной независимости (далее - субъект аудита).</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3. </w:t>
      </w:r>
      <w:r w:rsidR="007629B8" w:rsidRPr="007629B8">
        <w:rPr>
          <w:rFonts w:ascii="Times New Roman" w:hAnsi="Times New Roman" w:cs="Times New Roman"/>
          <w:sz w:val="28"/>
          <w:szCs w:val="28"/>
        </w:rPr>
        <w:t xml:space="preserve">Уполномоченное должностное лицо подчиняется непосредственно и исключительно главе </w:t>
      </w:r>
      <w:r w:rsidRPr="007629B8">
        <w:rPr>
          <w:rFonts w:ascii="Times New Roman" w:hAnsi="Times New Roman" w:cs="Times New Roman"/>
          <w:sz w:val="28"/>
          <w:szCs w:val="28"/>
        </w:rPr>
        <w:t xml:space="preserve">администрации </w:t>
      </w:r>
      <w:r>
        <w:rPr>
          <w:rFonts w:ascii="Times New Roman" w:hAnsi="Times New Roman" w:cs="Times New Roman"/>
          <w:sz w:val="28"/>
          <w:szCs w:val="28"/>
        </w:rPr>
        <w:t>муниципального округа Серебряные Пруды Московской области</w:t>
      </w:r>
      <w:r w:rsidR="007629B8" w:rsidRPr="007629B8">
        <w:rPr>
          <w:rFonts w:ascii="Times New Roman" w:hAnsi="Times New Roman" w:cs="Times New Roman"/>
          <w:sz w:val="28"/>
          <w:szCs w:val="28"/>
        </w:rPr>
        <w:t>.</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4. </w:t>
      </w:r>
      <w:r w:rsidR="007629B8" w:rsidRPr="007629B8">
        <w:rPr>
          <w:rFonts w:ascii="Times New Roman" w:hAnsi="Times New Roman" w:cs="Times New Roman"/>
          <w:sz w:val="28"/>
          <w:szCs w:val="28"/>
        </w:rPr>
        <w:t>Объектами внутреннего финансового аудита являются бюджетная процедура и (или) составляющие эту процедуру операции (действия) по выполнению бюджетной процедуры.</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5. </w:t>
      </w:r>
      <w:r w:rsidR="007629B8" w:rsidRPr="007629B8">
        <w:rPr>
          <w:rFonts w:ascii="Times New Roman" w:hAnsi="Times New Roman" w:cs="Times New Roman"/>
          <w:sz w:val="28"/>
          <w:szCs w:val="28"/>
        </w:rPr>
        <w:t xml:space="preserve">Субъектами бюджетных процедур являются </w:t>
      </w:r>
      <w:r w:rsidR="003E0709">
        <w:rPr>
          <w:rFonts w:ascii="Times New Roman" w:hAnsi="Times New Roman" w:cs="Times New Roman"/>
          <w:sz w:val="28"/>
          <w:szCs w:val="28"/>
        </w:rPr>
        <w:t>структурные подразделения главного администратора бюджетных средств, подведомственные им получатели бюджетных средств</w:t>
      </w:r>
      <w:r w:rsidR="007629B8" w:rsidRPr="007629B8">
        <w:rPr>
          <w:rFonts w:ascii="Times New Roman" w:hAnsi="Times New Roman" w:cs="Times New Roman"/>
          <w:sz w:val="28"/>
          <w:szCs w:val="28"/>
        </w:rPr>
        <w:t>.</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6. </w:t>
      </w:r>
      <w:r w:rsidR="007629B8" w:rsidRPr="007629B8">
        <w:rPr>
          <w:rFonts w:ascii="Times New Roman" w:hAnsi="Times New Roman" w:cs="Times New Roman"/>
          <w:sz w:val="28"/>
          <w:szCs w:val="28"/>
        </w:rPr>
        <w:t>Целями внутреннего финансового аудита являются: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оценка надежности внутреннего финансового контроля, и подготовка предложений по повышению его достаточности;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подтверждение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установленным действующим законодательством;</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 в целях повышения качества финансового менеджмента, в том числе подготовки предложений о повышении результативности и экономности использования бюджетных средств.</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7. </w:t>
      </w:r>
      <w:r w:rsidR="007629B8" w:rsidRPr="007629B8">
        <w:rPr>
          <w:rFonts w:ascii="Times New Roman" w:hAnsi="Times New Roman" w:cs="Times New Roman"/>
          <w:sz w:val="28"/>
          <w:szCs w:val="28"/>
        </w:rPr>
        <w:t>Деятельность уполномоченного должностного лица основывается на принципах законности, функциональной независимости, объективности, компетентности, профессионального скептицизма, системности, эффективности, ответственности и стандартизации.</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8. </w:t>
      </w:r>
      <w:r w:rsidR="007629B8" w:rsidRPr="007629B8">
        <w:rPr>
          <w:rFonts w:ascii="Times New Roman" w:hAnsi="Times New Roman" w:cs="Times New Roman"/>
          <w:sz w:val="28"/>
          <w:szCs w:val="28"/>
        </w:rPr>
        <w:t>Принцип функциональной независимости предусматривает отсутствие условий, которые создают угрозу способности субъекта аудита беспристрастно и объективно выполнять свои обязанности. В целях обеспечения принципа функциональной независимости аудиторские мероприятия организуются и осуществляются должностным лицом, которое:</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имеет возможность беспрепятственно осуществлять внутренний финансовый аудит (невмешательства в осуществление внутреннего финансового аудита третьих лиц), в том числе подготовить заключение, отразив в нем результаты проведения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не имеет конфликта интересов, в частности родства и свойства с субъектами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в течении текущего и отчетного финансового года не принимало участие в организации (обеспечении выполнения), выполнении бюджетных процедур и (или) составляющих эти процедуры операций (действий) по выполнению бюджетных процедур, которые являются объектами внутреннего финансового аудита.</w:t>
      </w:r>
    </w:p>
    <w:p w:rsidR="00FD769E"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9. </w:t>
      </w:r>
      <w:r w:rsidR="007629B8" w:rsidRPr="007629B8">
        <w:rPr>
          <w:rFonts w:ascii="Times New Roman" w:hAnsi="Times New Roman" w:cs="Times New Roman"/>
          <w:sz w:val="28"/>
          <w:szCs w:val="28"/>
        </w:rPr>
        <w:t xml:space="preserve">Внутренний финансовый аудит осуществляется посредством проведения плановых и внеплановых аудиторских мероприятий. </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Плановые аудиторские мероприятия осуществляются в соответствии с утвержденным годовым планом проведения аудиторских мероприятий.</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10. </w:t>
      </w:r>
      <w:r w:rsidR="007629B8" w:rsidRPr="007629B8">
        <w:rPr>
          <w:rFonts w:ascii="Times New Roman" w:hAnsi="Times New Roman" w:cs="Times New Roman"/>
          <w:sz w:val="28"/>
          <w:szCs w:val="28"/>
        </w:rPr>
        <w:t xml:space="preserve">План проведения аудиторских мероприятий на очередной финансовый год утверждается распоряжением </w:t>
      </w:r>
      <w:r w:rsidRPr="007629B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муниципального округа Серебряные Пруды Московской области </w:t>
      </w:r>
      <w:r w:rsidR="007629B8" w:rsidRPr="007629B8">
        <w:rPr>
          <w:rFonts w:ascii="Times New Roman" w:hAnsi="Times New Roman" w:cs="Times New Roman"/>
          <w:sz w:val="28"/>
          <w:szCs w:val="28"/>
        </w:rPr>
        <w:t>(далее – план аудита). Глава администрации утверждает план проведения аудиторских мероприятий до начала очередного финансового года или не позднее 20 рабочих дней с даты образования субъекта внутреннего финансового аудита.</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11. </w:t>
      </w:r>
      <w:r w:rsidR="007629B8" w:rsidRPr="007629B8">
        <w:rPr>
          <w:rFonts w:ascii="Times New Roman" w:hAnsi="Times New Roman" w:cs="Times New Roman"/>
          <w:sz w:val="28"/>
          <w:szCs w:val="28"/>
        </w:rPr>
        <w:t>В утвержденный план проведения аудиторских мероприятий могут вноситься изменения в случае:</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а) принятия решения главой администрации о необходимости внесения изменений в план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б) направления субъектом аудита предложений в адрес главы администрации о внесении изменений в план аудита, в том числе по причине невозможности проведения плановых аудиторских мероприятий в связи с:</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наступлением обстоятельств непреодолимой силы;</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недостаточностью временных, трудовых ресурсов при необходимости проведения внеплановых аудиторских мероприятий;</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 в том числе регулирующие осуществление операций (действий) по выполнению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выявлением в ходе подготовки аудиторского мероприятия существенных обстоятельств (необходимость изменения темы и (или) даты (месяца) окончания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реорганизацией, ликвидацией главного администратора (администратора) бюджетных средств и (или) субъекта внутреннего финансового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xml:space="preserve">Изменения в план проведения аудиторских мероприятий утверждаются главой </w:t>
      </w:r>
      <w:r w:rsidR="00FD769E" w:rsidRPr="007629B8">
        <w:rPr>
          <w:rFonts w:ascii="Times New Roman" w:hAnsi="Times New Roman" w:cs="Times New Roman"/>
          <w:sz w:val="28"/>
          <w:szCs w:val="28"/>
        </w:rPr>
        <w:t xml:space="preserve">администрации </w:t>
      </w:r>
      <w:r w:rsidR="00FD769E">
        <w:rPr>
          <w:rFonts w:ascii="Times New Roman" w:hAnsi="Times New Roman" w:cs="Times New Roman"/>
          <w:sz w:val="28"/>
          <w:szCs w:val="28"/>
        </w:rPr>
        <w:t>муниципального округа Серебряные Пруды Московской области</w:t>
      </w:r>
      <w:r w:rsidRPr="007629B8">
        <w:rPr>
          <w:rFonts w:ascii="Times New Roman" w:hAnsi="Times New Roman" w:cs="Times New Roman"/>
          <w:sz w:val="28"/>
          <w:szCs w:val="28"/>
        </w:rPr>
        <w:t>.</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12. </w:t>
      </w:r>
      <w:r w:rsidR="007629B8" w:rsidRPr="007629B8">
        <w:rPr>
          <w:rFonts w:ascii="Times New Roman" w:hAnsi="Times New Roman" w:cs="Times New Roman"/>
          <w:sz w:val="28"/>
          <w:szCs w:val="28"/>
        </w:rPr>
        <w:t>Внеплановое аудиторское мероприятие проводится на основании решения главы администрации, в случае получения информации о наличии признаков нарушения законодательства, для контроля за устранением ранее выявленных нарушений.</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13. </w:t>
      </w:r>
      <w:r w:rsidR="007629B8" w:rsidRPr="007629B8">
        <w:rPr>
          <w:rFonts w:ascii="Times New Roman" w:hAnsi="Times New Roman" w:cs="Times New Roman"/>
          <w:sz w:val="28"/>
          <w:szCs w:val="28"/>
        </w:rPr>
        <w:t xml:space="preserve">Аудиторские мероприятия в </w:t>
      </w:r>
      <w:r w:rsidRPr="007629B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муниципального округа Серебряные Пруды Московской области </w:t>
      </w:r>
      <w:r w:rsidR="007629B8" w:rsidRPr="007629B8">
        <w:rPr>
          <w:rFonts w:ascii="Times New Roman" w:hAnsi="Times New Roman" w:cs="Times New Roman"/>
          <w:sz w:val="28"/>
          <w:szCs w:val="28"/>
        </w:rPr>
        <w:t>проводятся в виде камеральных проверок, выборочным способом на основании представленных по запросу аудитора информации и материалов.</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14. </w:t>
      </w:r>
      <w:r w:rsidR="007629B8" w:rsidRPr="007629B8">
        <w:rPr>
          <w:rFonts w:ascii="Times New Roman" w:hAnsi="Times New Roman" w:cs="Times New Roman"/>
          <w:sz w:val="28"/>
          <w:szCs w:val="28"/>
        </w:rPr>
        <w:t>Аудиторское мероприятие проводится в соответствии с утвержденной программой аудиторского мероприятия. Программа аудиторского мероприятия, а также изменения в нее утверждаются уполномоченным должностным лицом.</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15. </w:t>
      </w:r>
      <w:r w:rsidR="007629B8" w:rsidRPr="007629B8">
        <w:rPr>
          <w:rFonts w:ascii="Times New Roman" w:hAnsi="Times New Roman" w:cs="Times New Roman"/>
          <w:sz w:val="28"/>
          <w:szCs w:val="28"/>
        </w:rPr>
        <w:t>Уполномоченное должностное лицо исходя из вопросов, подлежащих изучению в ходе аудиторского мероприятия, имеет право привлекать к проведению аудиторского мероприятия должностных лиц (работников) главного администратора (администратора) бюджетных средств или экспертов, а также включать привлеченных лиц в состав аудиторской группы.</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16. </w:t>
      </w:r>
      <w:r w:rsidR="007629B8" w:rsidRPr="007629B8">
        <w:rPr>
          <w:rFonts w:ascii="Times New Roman" w:hAnsi="Times New Roman" w:cs="Times New Roman"/>
          <w:sz w:val="28"/>
          <w:szCs w:val="28"/>
        </w:rPr>
        <w:t>Местом проведения аудиторского мероприятия могут быть как помещения, занимаемые субъектом внутреннего финансового аудита, так и помещения и территории, занимаемые субъектами бюджетных процедур.</w:t>
      </w:r>
    </w:p>
    <w:p w:rsidR="007629B8" w:rsidRPr="00FD769E" w:rsidRDefault="007629B8" w:rsidP="007629B8">
      <w:pPr>
        <w:jc w:val="both"/>
        <w:rPr>
          <w:rFonts w:ascii="Times New Roman" w:hAnsi="Times New Roman" w:cs="Times New Roman"/>
          <w:b/>
          <w:sz w:val="28"/>
          <w:szCs w:val="28"/>
        </w:rPr>
      </w:pPr>
      <w:r w:rsidRPr="00FD769E">
        <w:rPr>
          <w:rFonts w:ascii="Times New Roman" w:hAnsi="Times New Roman" w:cs="Times New Roman"/>
          <w:b/>
          <w:sz w:val="28"/>
          <w:szCs w:val="28"/>
        </w:rPr>
        <w:t>II. Планирование и проведение внутреннего финансового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17.</w:t>
      </w:r>
      <w:r w:rsidR="00FD769E">
        <w:rPr>
          <w:rFonts w:ascii="Times New Roman" w:hAnsi="Times New Roman" w:cs="Times New Roman"/>
          <w:sz w:val="28"/>
          <w:szCs w:val="28"/>
        </w:rPr>
        <w:t xml:space="preserve"> Администрацией</w:t>
      </w:r>
      <w:r w:rsidR="00FD769E" w:rsidRPr="007629B8">
        <w:rPr>
          <w:rFonts w:ascii="Times New Roman" w:hAnsi="Times New Roman" w:cs="Times New Roman"/>
          <w:sz w:val="28"/>
          <w:szCs w:val="28"/>
        </w:rPr>
        <w:t xml:space="preserve"> </w:t>
      </w:r>
      <w:r w:rsidR="00FD769E">
        <w:rPr>
          <w:rFonts w:ascii="Times New Roman" w:hAnsi="Times New Roman" w:cs="Times New Roman"/>
          <w:sz w:val="28"/>
          <w:szCs w:val="28"/>
        </w:rPr>
        <w:t xml:space="preserve">муниципального округа Серебряные Пруды Московской области </w:t>
      </w:r>
      <w:r w:rsidRPr="007629B8">
        <w:rPr>
          <w:rFonts w:ascii="Times New Roman" w:hAnsi="Times New Roman" w:cs="Times New Roman"/>
          <w:sz w:val="28"/>
          <w:szCs w:val="28"/>
        </w:rPr>
        <w:t>составляется, утверждается и ведется план проведения аудиторских мероприятий.</w:t>
      </w:r>
    </w:p>
    <w:p w:rsidR="007629B8" w:rsidRPr="007629B8" w:rsidRDefault="00FD769E" w:rsidP="007629B8">
      <w:pPr>
        <w:jc w:val="both"/>
        <w:rPr>
          <w:rFonts w:ascii="Times New Roman" w:hAnsi="Times New Roman" w:cs="Times New Roman"/>
          <w:sz w:val="28"/>
          <w:szCs w:val="28"/>
        </w:rPr>
      </w:pPr>
      <w:r>
        <w:rPr>
          <w:rFonts w:ascii="Times New Roman" w:hAnsi="Times New Roman" w:cs="Times New Roman"/>
          <w:sz w:val="28"/>
          <w:szCs w:val="28"/>
        </w:rPr>
        <w:t xml:space="preserve">18. </w:t>
      </w:r>
      <w:r w:rsidR="007629B8" w:rsidRPr="007629B8">
        <w:rPr>
          <w:rFonts w:ascii="Times New Roman" w:hAnsi="Times New Roman" w:cs="Times New Roman"/>
          <w:sz w:val="28"/>
          <w:szCs w:val="28"/>
        </w:rPr>
        <w:t>План внутреннего финансового аудита представляет собой перечень аудиторских мероприятий, которые планируется провести в очередном финансовом году.</w:t>
      </w:r>
    </w:p>
    <w:p w:rsidR="007629B8" w:rsidRPr="007629B8" w:rsidRDefault="00AD25DB" w:rsidP="007629B8">
      <w:pPr>
        <w:jc w:val="both"/>
        <w:rPr>
          <w:rFonts w:ascii="Times New Roman" w:hAnsi="Times New Roman" w:cs="Times New Roman"/>
          <w:sz w:val="28"/>
          <w:szCs w:val="28"/>
        </w:rPr>
      </w:pPr>
      <w:r>
        <w:rPr>
          <w:rFonts w:ascii="Times New Roman" w:hAnsi="Times New Roman" w:cs="Times New Roman"/>
          <w:sz w:val="28"/>
          <w:szCs w:val="28"/>
        </w:rPr>
        <w:t xml:space="preserve">19. </w:t>
      </w:r>
      <w:r w:rsidR="007629B8" w:rsidRPr="007629B8">
        <w:rPr>
          <w:rFonts w:ascii="Times New Roman" w:hAnsi="Times New Roman" w:cs="Times New Roman"/>
          <w:sz w:val="28"/>
          <w:szCs w:val="28"/>
        </w:rPr>
        <w:t xml:space="preserve">План аудита на очередной финансовый год составляется уполномоченным лицом по форме, согласно </w:t>
      </w:r>
      <w:r w:rsidR="007629B8" w:rsidRPr="003506AA">
        <w:rPr>
          <w:rFonts w:ascii="Times New Roman" w:hAnsi="Times New Roman" w:cs="Times New Roman"/>
          <w:color w:val="FF0000"/>
          <w:sz w:val="28"/>
          <w:szCs w:val="28"/>
        </w:rPr>
        <w:t xml:space="preserve">приложению 2 </w:t>
      </w:r>
      <w:r w:rsidR="007629B8" w:rsidRPr="007629B8">
        <w:rPr>
          <w:rFonts w:ascii="Times New Roman" w:hAnsi="Times New Roman" w:cs="Times New Roman"/>
          <w:sz w:val="28"/>
          <w:szCs w:val="28"/>
        </w:rPr>
        <w:t xml:space="preserve">к настоящему Положению и предоставляется для утверждения главе </w:t>
      </w:r>
      <w:r w:rsidR="003506AA" w:rsidRPr="007629B8">
        <w:rPr>
          <w:rFonts w:ascii="Times New Roman" w:hAnsi="Times New Roman" w:cs="Times New Roman"/>
          <w:sz w:val="28"/>
          <w:szCs w:val="28"/>
        </w:rPr>
        <w:t xml:space="preserve">администрации </w:t>
      </w:r>
      <w:r w:rsidR="003506AA">
        <w:rPr>
          <w:rFonts w:ascii="Times New Roman" w:hAnsi="Times New Roman" w:cs="Times New Roman"/>
          <w:sz w:val="28"/>
          <w:szCs w:val="28"/>
        </w:rPr>
        <w:t xml:space="preserve">муниципального округа Серебряные Пруды Московской области </w:t>
      </w:r>
      <w:r w:rsidR="007629B8" w:rsidRPr="007629B8">
        <w:rPr>
          <w:rFonts w:ascii="Times New Roman" w:hAnsi="Times New Roman" w:cs="Times New Roman"/>
          <w:sz w:val="28"/>
          <w:szCs w:val="28"/>
        </w:rPr>
        <w:t>не позднее 20 декабря года текущего года.</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20. </w:t>
      </w:r>
      <w:r w:rsidR="007629B8" w:rsidRPr="007629B8">
        <w:rPr>
          <w:rFonts w:ascii="Times New Roman" w:hAnsi="Times New Roman" w:cs="Times New Roman"/>
          <w:sz w:val="28"/>
          <w:szCs w:val="28"/>
        </w:rPr>
        <w:t>План аудита включает не менее двух планируемых к проведению в главном администраторе (администраторе) бюджетных средств в очередном финансовом году аудиторских мероприятий, необходимых для достижения целей осуществления внутреннего финансового аудита, одно из которых проводится в целях подтверждения достоверности годовой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а также ведомственным (внутренним) актам, принятым в соответствии с пунктом 5 статьи 264.1 Бюджетного кодекса Российской Федерации.</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21. </w:t>
      </w:r>
      <w:r w:rsidR="007629B8" w:rsidRPr="007629B8">
        <w:rPr>
          <w:rFonts w:ascii="Times New Roman" w:hAnsi="Times New Roman" w:cs="Times New Roman"/>
          <w:sz w:val="28"/>
          <w:szCs w:val="28"/>
        </w:rPr>
        <w:t>По каждому аудиторскому мероприятию в плане внутреннего финансового аудита указываются: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тема аудиторской проверки;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объект внутреннего финансового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срок проведения аудиторской проверки;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ответственные исполнители.</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22. </w:t>
      </w:r>
      <w:r w:rsidR="007629B8" w:rsidRPr="007629B8">
        <w:rPr>
          <w:rFonts w:ascii="Times New Roman" w:hAnsi="Times New Roman" w:cs="Times New Roman"/>
          <w:sz w:val="28"/>
          <w:szCs w:val="28"/>
        </w:rPr>
        <w:t>В целях формирования плана внутреннего финансового аудита уполномоченное должностное лицо учитывает:</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xml:space="preserve">- возможность осуществления внутреннего финансового аудита в соответствии с установленными федеральным стандартом внутреннего финансового аудита «Определения, принципы и задачи внутреннего </w:t>
      </w:r>
      <w:r w:rsidRPr="007629B8">
        <w:rPr>
          <w:rFonts w:ascii="Times New Roman" w:hAnsi="Times New Roman" w:cs="Times New Roman"/>
          <w:sz w:val="28"/>
          <w:szCs w:val="28"/>
        </w:rPr>
        <w:lastRenderedPageBreak/>
        <w:t>финансового аудита» принципами внутреннего финансового аудита, в том числе принципом функциональной независимости;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степень обеспеченности ресурсами (временными, трудовыми, материальными, финансовыми и иными ресурсами, которые способны оказать влияние на качество осуществления внутреннего финансового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возможность (необходимость) привлечения к проведению аудиторских мероприятий должностных лиц (работников) главного администратора (администратора) бюджетных средств и подведомственных ему организаций (или) экспертов;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необходимость резервирования времени и трудовых ресурсов на проведение внеплановых аудиторских мероприятий исходя из данных о внеплановых аудиторских мероприятиях, проведенных в годы, предшествующие году составления проекта плана проведения аудиторских мероприятий (1 - 2 года);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необходимость резервирования времени на осуществление должностными лицами (работниками) субъекта внутреннего финансового аудита профессионального развития в целях поддержания и повышения уровня квалификации, необходимого для осуществления внутреннего финансового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решения руководителя главного администратора (администратора) бюджетных средств о необходимости проведения плановых аудиторских мероприятий;</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решения руководителя главного администратора (администратора) бюджетных средств, в том числе принятые по результатам подведения итогов деятельности главного администратора (администратора) бюджетных средств за отчетный год и определения целей и задач на текущий год и плановый период, а также взаимосвязанные с организацией (обеспечением выполнения), выполнением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информацию, поступившую главному администратору (администратору) бюджетных средств и указанную в актах, заключениях, представлениях и предписаниях органов государственного (муниципального) финансового контроля, а также информацию о типовых нарушениях и (или) недостатках, выявленных органами государственного (муниципального) финансового контроля;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информацию, содержащуюся в реестре бюджетных рисков, в том числе о значимых бюджетных рисках;</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 результаты мониторинга реализации мер по минимизации (устранению) бюджетных рисков, проводимого должностными лицами (работниками) субъекта внутреннего финансового аудита в соответствии с пунктами 22 - 24 федерального стандарта внутреннего финансового аудита «Реализация результатов внутреннего финансового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предложения субъектов бюджетных процедур, являющихся руководителями структурных подразделений главного администратора</w:t>
      </w:r>
      <w:r w:rsidR="00776D02">
        <w:rPr>
          <w:rFonts w:ascii="Times New Roman" w:hAnsi="Times New Roman" w:cs="Times New Roman"/>
          <w:sz w:val="28"/>
          <w:szCs w:val="28"/>
        </w:rPr>
        <w:t xml:space="preserve"> </w:t>
      </w:r>
      <w:r w:rsidRPr="007629B8">
        <w:rPr>
          <w:rFonts w:ascii="Times New Roman" w:hAnsi="Times New Roman" w:cs="Times New Roman"/>
          <w:sz w:val="28"/>
          <w:szCs w:val="28"/>
        </w:rPr>
        <w:t>(администратора) бюджетных средств, о необходимости проведения плановых аудиторских мероприятий;</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передачу главным администратором (администратором) бюджетных средств своих отдельных полномочий, в том числе полномочий государственного (муниципального) заказчика и бюджетных полномочий, указанных в пункте 10.1 статьи 161 и в пункте 6 статьи 264.1 Бюджетного кодекса Российской Федерации;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объем бюджетных ассигнований, предусмотренный по направлению расходов бюджета, источников финансирования дефицита бюджета, либо объем поступлений в бюджет по источнику доходов, закрепленному за главным администратором (администратором) бюджетных средств (за исключением поступлений в бюджет в соответствии с законодательством Российской Федерации о налогах и сборах, законодательством Российской Федерации о таможенном регулировании);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отсутствие необходимости осуществления аудиторских мероприятий в связи с осуществлением консультирования субъектов бюджетных процедур в годы, предшествующие году составления проекта плана проведения аудиторских мероприятий (1 - 2 года);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отказы в представлении субъектами бюджетных процедур документов и информации и доступа к прикладным программным средствам и информационным ресурсам, обеспечивающим исполнение бюджетных полномочий главного администратора (администратора) бюджетных средств и (или) содержащим информацию об операциях (действиях) по выполнению бюджетной процедуры, необходимых для осуществления консультирования;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xml:space="preserve">- иную информацию, необходимую субъекту внутреннего финансового аудита для составления проекта плана проведения аудиторских мероприятий, в том числе результаты ранее проведенных аудиторских мероприятий, информацию, отраженную в годовой отчетности о результатах деятельности субъекта внутреннего финансового аудита, информацию субъектов бюджетных процедур о выявленных при совершении контрольных действий нарушениях и (или) недостатках, наличие (отсутствие) изменений в деятельности главного администратора (администратора) бюджетных </w:t>
      </w:r>
      <w:r w:rsidRPr="007629B8">
        <w:rPr>
          <w:rFonts w:ascii="Times New Roman" w:hAnsi="Times New Roman" w:cs="Times New Roman"/>
          <w:sz w:val="28"/>
          <w:szCs w:val="28"/>
        </w:rPr>
        <w:lastRenderedPageBreak/>
        <w:t>средств, в том числе в его организационной структуре (например, изменение типа учреждения, реорганизация юридического лица (слияние, присоединение, разделение, выделение, преобразование), изменение полномочий (видов деятельности), создание (ликвидация) обособленных структурных подразделений), объем бюджетных полномочий, осуществляемых главным администратором (администратором) бюджетных средств в соответствии со статьями 158</w:t>
      </w:r>
      <w:r w:rsidR="003506AA">
        <w:rPr>
          <w:rFonts w:ascii="Times New Roman" w:hAnsi="Times New Roman" w:cs="Times New Roman"/>
          <w:sz w:val="28"/>
          <w:szCs w:val="28"/>
        </w:rPr>
        <w:t xml:space="preserve">, 160.1, 160.2 и 162 Бюджетного </w:t>
      </w:r>
      <w:r w:rsidRPr="007629B8">
        <w:rPr>
          <w:rFonts w:ascii="Times New Roman" w:hAnsi="Times New Roman" w:cs="Times New Roman"/>
          <w:sz w:val="28"/>
          <w:szCs w:val="28"/>
        </w:rPr>
        <w:t>кодекса Российской Федерации и принятыми нормативными правовыми актами (муниципальными правовыми актами), регулирующими бюджетные правоотношения, информацию об опыте и квалификации субъектов бюджетных процедур, а также информацию о кадровых изменениях (например, организационно-штатные мероприятия, изменение организационных или технологических условий труда), которые способны оказать влияние на качество организации, выполнения бюджетной процедуры, информацию об изменениях положений законодательства Российской Федерации, регулирующего осуществление операций (действий) по выполнению бюджетных процедур.</w:t>
      </w:r>
    </w:p>
    <w:p w:rsidR="007629B8" w:rsidRPr="007629B8" w:rsidRDefault="003506AA" w:rsidP="007629B8">
      <w:pPr>
        <w:jc w:val="both"/>
        <w:rPr>
          <w:rFonts w:ascii="Times New Roman" w:hAnsi="Times New Roman" w:cs="Times New Roman"/>
          <w:sz w:val="28"/>
          <w:szCs w:val="28"/>
        </w:rPr>
      </w:pPr>
      <w:r w:rsidRPr="00C84737">
        <w:rPr>
          <w:rFonts w:ascii="Times New Roman" w:hAnsi="Times New Roman" w:cs="Times New Roman"/>
          <w:sz w:val="28"/>
          <w:szCs w:val="28"/>
        </w:rPr>
        <w:t xml:space="preserve">23. </w:t>
      </w:r>
      <w:r w:rsidR="007629B8" w:rsidRPr="00C84737">
        <w:rPr>
          <w:rFonts w:ascii="Times New Roman" w:hAnsi="Times New Roman" w:cs="Times New Roman"/>
          <w:sz w:val="28"/>
          <w:szCs w:val="28"/>
        </w:rPr>
        <w:t xml:space="preserve">Темы </w:t>
      </w:r>
      <w:r w:rsidR="002338B8" w:rsidRPr="00C84737">
        <w:rPr>
          <w:rFonts w:ascii="Times New Roman" w:hAnsi="Times New Roman" w:cs="Times New Roman"/>
          <w:sz w:val="28"/>
          <w:szCs w:val="28"/>
        </w:rPr>
        <w:t>аудиторских мероприятий формирую</w:t>
      </w:r>
      <w:r w:rsidR="007629B8" w:rsidRPr="00C84737">
        <w:rPr>
          <w:rFonts w:ascii="Times New Roman" w:hAnsi="Times New Roman" w:cs="Times New Roman"/>
          <w:sz w:val="28"/>
          <w:szCs w:val="28"/>
        </w:rPr>
        <w:t>тся исходя из следующих задач внутреннего финансового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а) аудит и оценка надежности внутреннего финансового контроля: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установление достаточности и актуальности правовых актов и документов главного администратора (администратора) бюджетных средств, устанавливающих требования к организации (обеспечению выполнения), выполнению бюджетной процедуры, в том числе к операции (действию) по выполнению бюджетной процедуры (полноты регламентации процесса их выполнения) и (или) выявление несоответствия положений этих актов правовым актам, регулирующим бюджетные правоотношения, на момент совершения операции.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выявление избыточных (дублирующих друг друга) операций (действий) по выполнению бюджетной процедуры;</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изучение наличия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главного администратора (администратора) бюджетных средств, в целях формирования предложений и рекомендаций по предотвращению несанкционированного доступа к таким базам данных, вводу и выводу из них информации;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xml:space="preserve">- оценка степени соблюдения установленных правовыми актами, регулирующими бюджетные правоотношения, требований к исполнению </w:t>
      </w:r>
      <w:r w:rsidRPr="007629B8">
        <w:rPr>
          <w:rFonts w:ascii="Times New Roman" w:hAnsi="Times New Roman" w:cs="Times New Roman"/>
          <w:sz w:val="28"/>
          <w:szCs w:val="28"/>
        </w:rPr>
        <w:lastRenderedPageBreak/>
        <w:t>бюджетных полномочий, требований к организации (обеспечению выполнения), выполнению бюджетной процедуры, в том числе к операции (действию) по выполнению бюджетной процедуры;</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формирование предложений и рекомендаций по совершенствованию организации (обеспечения выполнения), выполнения бюджетной процедуры;</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изучение совершаемых субъектами бюджетных процедур и (или) прикладными программными средствами, информационными ресурсами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контрольных действий и их результатов, в том числе анализ причин и условий нарушений и (или) недостатков (в случае их выявления), в целях определения операций (действий) по выполнению бюджетной процедуры, в отношении которых контрольные действия не осуществлялись и (или) осуществлялись не в полной мере;</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оценка организации, применения и достаточности совершаемых контрольных действий на предмет их соразмерности выявленным бюджетным рискам, а также способности предупреждать (не допускать) нарушения и (или) недостатки;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формирование предложений и рекомендаций по организации и применению контрольных действий в целях минимизации бюджетных рисков при выполнении бюджетных процедур, в том числе операций (действий) по выполнению бюджетной процедуры, обеспечения отсутствия и (или) существенного снижения числа нарушений и (или) недостатков, а также устранения их причин и условий, достижения главным администратором (администратором) бюджетных средств значений показателей качества финансового менеджмента, в том числе целевых значений, определенных в соответствии с порядком проведения мониторинга качества финансового менеджмента, предусмотренным пунктом 7 статьи 160.2-1 Бюджетного кодекса Российской Федерации.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б) аудит и подтверждение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а также ведомственным (внутренним) актам, принятым в соответствии с пунктом 5 статьи 264.1 Бюджетного кодекса Российской Федерации: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xml:space="preserve">- изучение порядка формирования (актуализации) актов субъекта учета устанавливающих в целях организации и ведения бюджетного учета учетную политику субъекта учета (документы учетной политики), а также подтверждение соответствия указанных актов субъекта учета требованиям </w:t>
      </w:r>
      <w:r w:rsidRPr="007629B8">
        <w:rPr>
          <w:rFonts w:ascii="Times New Roman" w:hAnsi="Times New Roman" w:cs="Times New Roman"/>
          <w:sz w:val="28"/>
          <w:szCs w:val="28"/>
        </w:rPr>
        <w:lastRenderedPageBreak/>
        <w:t>единой методологии бюджетного учета, составления, представления и утверждения бюджетной отчетности;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подтверждение законности и полноты формирования финансовых и первичных учетных документов, а также достоверности данных, содержащихся в регистрах бюджетного учета, и наделения субъектов бюджетных процедур правами доступа к записям в регистрах бюджетного учета;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определение данных бюджетного учета и (или) бюджетной отчетности, включая показатели бюджетной отчетности, и используемых в их отношении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методов внутреннего финансового аудита в целях подтверждения наличия (отсутствия) искажения бюджетной отчетности;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формирование суждения субъекта внутреннего финансового аудита о достоверности бюджетной отчетности, подготовленное с учетом положений пункта 65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и в целях подтверждения достоверности бюджетной отчетности получателя бюджетных средств, сформированной главным администратором (администратором) бюджетных средств (индивидуальной бюджетной отчетности), а также соблюдения главным администратором бюджетных средств порядка формирования консолидированной бюджетной отчетности;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формирование предложений и рекомендаций субъектам бюджетных процедур по предотвращению нарушений и недостатков при отражении в бюджетном учете и (или) бюджетной отчетности информации, в том числе отклонений, существенных ошибок и искажений, а также по совершенствованию применяемых процедур ведения бюджетного учета.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в) аудит и повышение качества финансового менеджмента, в том числе подготовка предложений о повышении результативности и экономности использования бюджетных средств: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-оценка исполнения бюджетных полномочий главного администратора (администратора) бюджетных средств во взаимосвязи с результатами проведения мониторинга качества финансового менеджмента.</w:t>
      </w:r>
    </w:p>
    <w:p w:rsidR="007629B8" w:rsidRPr="007629B8" w:rsidRDefault="007629B8" w:rsidP="00273E83">
      <w:pPr>
        <w:spacing w:line="240" w:lineRule="auto"/>
        <w:jc w:val="both"/>
        <w:rPr>
          <w:rFonts w:ascii="Times New Roman" w:hAnsi="Times New Roman" w:cs="Times New Roman"/>
          <w:sz w:val="28"/>
          <w:szCs w:val="28"/>
        </w:rPr>
      </w:pPr>
      <w:proofErr w:type="gramStart"/>
      <w:r w:rsidRPr="007629B8">
        <w:rPr>
          <w:rFonts w:ascii="Times New Roman" w:hAnsi="Times New Roman" w:cs="Times New Roman"/>
          <w:sz w:val="28"/>
          <w:szCs w:val="28"/>
        </w:rPr>
        <w:t xml:space="preserve">- оценка исполнения бюджетных процедур, в том числе операций (действий) по выполнению бюджетных процедур, включая, в частности, оценку порядка формирования (актуализации), достаточности и актуальности ведомственных (внутренних) актов и документов главного администратора (администратора) бюджетных средств, устанавливающих требования к организации (обеспечению выполнения), выполнению бюджетных процедур и </w:t>
      </w:r>
      <w:r w:rsidRPr="007629B8">
        <w:rPr>
          <w:rFonts w:ascii="Times New Roman" w:hAnsi="Times New Roman" w:cs="Times New Roman"/>
          <w:sz w:val="28"/>
          <w:szCs w:val="28"/>
        </w:rPr>
        <w:lastRenderedPageBreak/>
        <w:t>результатам выполнения бюджетных процедур, оценку качества подготовки и полноты обоснований бюджетных ассигнований при формировании проекта решения о</w:t>
      </w:r>
      <w:proofErr w:type="gramEnd"/>
      <w:r w:rsidRPr="007629B8">
        <w:rPr>
          <w:rFonts w:ascii="Times New Roman" w:hAnsi="Times New Roman" w:cs="Times New Roman"/>
          <w:sz w:val="28"/>
          <w:szCs w:val="28"/>
        </w:rPr>
        <w:t xml:space="preserve"> </w:t>
      </w:r>
      <w:proofErr w:type="gramStart"/>
      <w:r w:rsidRPr="007629B8">
        <w:rPr>
          <w:rFonts w:ascii="Times New Roman" w:hAnsi="Times New Roman" w:cs="Times New Roman"/>
          <w:sz w:val="28"/>
          <w:szCs w:val="28"/>
        </w:rPr>
        <w:t>местном бюджете на очередной финансовый год и плановый период, оценку своевременности и качества подготовки правовых актов и документов, обеспечивающих предоставление и использование субсидий, на приобретение объектов недвижимого имущества в муниципальную собственность, межбюджетных трансфертов, субсидий муниципальным бюджетным и автономным учреждениям, оценку обоснованности объемов межбюджетных трансфертов, в том числе оценку достижения значений результатов использования субсидии, установленных</w:t>
      </w:r>
      <w:r w:rsidR="00273E83">
        <w:rPr>
          <w:rFonts w:ascii="Times New Roman" w:hAnsi="Times New Roman" w:cs="Times New Roman"/>
          <w:sz w:val="28"/>
          <w:szCs w:val="28"/>
        </w:rPr>
        <w:t xml:space="preserve"> </w:t>
      </w:r>
      <w:r w:rsidRPr="007629B8">
        <w:rPr>
          <w:rFonts w:ascii="Times New Roman" w:hAnsi="Times New Roman" w:cs="Times New Roman"/>
          <w:sz w:val="28"/>
          <w:szCs w:val="28"/>
        </w:rPr>
        <w:t>соглашениями о предоставлении субсидий, оценку обоснованности</w:t>
      </w:r>
      <w:proofErr w:type="gramEnd"/>
      <w:r w:rsidRPr="007629B8">
        <w:rPr>
          <w:rFonts w:ascii="Times New Roman" w:hAnsi="Times New Roman" w:cs="Times New Roman"/>
          <w:sz w:val="28"/>
          <w:szCs w:val="28"/>
        </w:rPr>
        <w:t xml:space="preserve"> </w:t>
      </w:r>
      <w:proofErr w:type="gramStart"/>
      <w:r w:rsidRPr="007629B8">
        <w:rPr>
          <w:rFonts w:ascii="Times New Roman" w:hAnsi="Times New Roman" w:cs="Times New Roman"/>
          <w:sz w:val="28"/>
          <w:szCs w:val="28"/>
        </w:rPr>
        <w:t>объемов бюджетных ассигнований на предоставление субсидий муниципальным бюджетным и автономным учреждениям, в том числе субсидий на финансовое обеспечение выполнения ими муниципального задания, оценку обоснованности показателей муниципального задания на оказание муниципальных услуг (выполнение работ) исходя из объема (муниципальных) услуг (работ), оценку обоснованности объемов бюджетных ассигнований на исполнение судебных актов, в том числе оценку причин и условий возникновения и наличия судебных актов</w:t>
      </w:r>
      <w:proofErr w:type="gramEnd"/>
      <w:r w:rsidRPr="007629B8">
        <w:rPr>
          <w:rFonts w:ascii="Times New Roman" w:hAnsi="Times New Roman" w:cs="Times New Roman"/>
          <w:sz w:val="28"/>
          <w:szCs w:val="28"/>
        </w:rPr>
        <w:t xml:space="preserve"> </w:t>
      </w:r>
      <w:proofErr w:type="gramStart"/>
      <w:r w:rsidRPr="007629B8">
        <w:rPr>
          <w:rFonts w:ascii="Times New Roman" w:hAnsi="Times New Roman" w:cs="Times New Roman"/>
          <w:sz w:val="28"/>
          <w:szCs w:val="28"/>
        </w:rPr>
        <w:t>и мировых соглашений по возмещению вреда, причиненного в результате незаконных действий (бездействия) главного администратора (администратора) бюджетных средств либо его должностных лиц, оценку полноты обоснования расходов на достижение заданных результатов, включая оценку объективности и достоверности показателей непосредственных и конечных результатов, в случае их наличия, оценку своевременности доведения и полноты распределения бюджетных ассигнований, а также полноты обоснования причин возникновения неиспользованных остатков бюджетных</w:t>
      </w:r>
      <w:proofErr w:type="gramEnd"/>
      <w:r w:rsidRPr="007629B8">
        <w:rPr>
          <w:rFonts w:ascii="Times New Roman" w:hAnsi="Times New Roman" w:cs="Times New Roman"/>
          <w:sz w:val="28"/>
          <w:szCs w:val="28"/>
        </w:rPr>
        <w:t xml:space="preserve"> </w:t>
      </w:r>
      <w:proofErr w:type="gramStart"/>
      <w:r w:rsidRPr="007629B8">
        <w:rPr>
          <w:rFonts w:ascii="Times New Roman" w:hAnsi="Times New Roman" w:cs="Times New Roman"/>
          <w:sz w:val="28"/>
          <w:szCs w:val="28"/>
        </w:rPr>
        <w:t>средств и (или) лимитов бюджетных обязательств, в случае их наличия, оценку своевременности и равномерности принятия и исполнения бюджетных обязательств с учетом особенностей выполняемых функций и полномочий в течение финансового года, оценку качества обоснований изменений в сводную бюджетную роспись, бюджетную роспись, бюджетную смету, оценку соответствия объемов осуществленных кассовых расходов прогнозным показателям кассового планирования, оценку наличия, объема и структуры дебиторской и кредиторской</w:t>
      </w:r>
      <w:proofErr w:type="gramEnd"/>
      <w:r w:rsidRPr="007629B8">
        <w:rPr>
          <w:rFonts w:ascii="Times New Roman" w:hAnsi="Times New Roman" w:cs="Times New Roman"/>
          <w:sz w:val="28"/>
          <w:szCs w:val="28"/>
        </w:rPr>
        <w:t xml:space="preserve"> </w:t>
      </w:r>
      <w:proofErr w:type="gramStart"/>
      <w:r w:rsidRPr="007629B8">
        <w:rPr>
          <w:rFonts w:ascii="Times New Roman" w:hAnsi="Times New Roman" w:cs="Times New Roman"/>
          <w:sz w:val="28"/>
          <w:szCs w:val="28"/>
        </w:rPr>
        <w:t>задолженности, в том числе просроченной, оценку соответствия кассового исполнения бюджета по доходам прогнозу поступлений по доходам, а также оценку причин отклонения прогнозных показателей от кассового исполнения бюджета по доходам, оценку своевременности и качества подготовки правовых актов и документов, обеспечивающих администрирование доходов бюджетов (например, наличие утвержденной методики прогнозирования поступлений доходов в бюджет и ее соответствие требованиям постановления Правительства Российской Федерации от</w:t>
      </w:r>
      <w:proofErr w:type="gramEnd"/>
      <w:r w:rsidRPr="007629B8">
        <w:rPr>
          <w:rFonts w:ascii="Times New Roman" w:hAnsi="Times New Roman" w:cs="Times New Roman"/>
          <w:sz w:val="28"/>
          <w:szCs w:val="28"/>
        </w:rPr>
        <w:t xml:space="preserve"> </w:t>
      </w:r>
      <w:proofErr w:type="gramStart"/>
      <w:r w:rsidRPr="007629B8">
        <w:rPr>
          <w:rFonts w:ascii="Times New Roman" w:hAnsi="Times New Roman" w:cs="Times New Roman"/>
          <w:sz w:val="28"/>
          <w:szCs w:val="28"/>
        </w:rPr>
        <w:t xml:space="preserve">23 июня 2016 г. № 574 «Об общих требованиях к методике прогнозирования поступлений доходов в бюджеты бюджетной системы Российской Федерации» (или наличие актуального </w:t>
      </w:r>
      <w:r w:rsidRPr="007629B8">
        <w:rPr>
          <w:rFonts w:ascii="Times New Roman" w:hAnsi="Times New Roman" w:cs="Times New Roman"/>
          <w:sz w:val="28"/>
          <w:szCs w:val="28"/>
        </w:rPr>
        <w:lastRenderedPageBreak/>
        <w:t>перечня подведомственных администраторов доходов бюджета), оценку своевременности и качества подготовки сведений, необходимых для составления среднесрочного финансового плана и (или) проекта бюджета, а также сведений для составления и ведения к</w:t>
      </w:r>
      <w:r w:rsidR="00273E83">
        <w:rPr>
          <w:rFonts w:ascii="Times New Roman" w:hAnsi="Times New Roman" w:cs="Times New Roman"/>
          <w:sz w:val="28"/>
          <w:szCs w:val="28"/>
        </w:rPr>
        <w:t xml:space="preserve">ассового плана, оценку качества </w:t>
      </w:r>
      <w:r w:rsidRPr="007629B8">
        <w:rPr>
          <w:rFonts w:ascii="Times New Roman" w:hAnsi="Times New Roman" w:cs="Times New Roman"/>
          <w:sz w:val="28"/>
          <w:szCs w:val="28"/>
        </w:rPr>
        <w:t>осуществления начисления, учета и контроля за</w:t>
      </w:r>
      <w:proofErr w:type="gramEnd"/>
      <w:r w:rsidRPr="007629B8">
        <w:rPr>
          <w:rFonts w:ascii="Times New Roman" w:hAnsi="Times New Roman" w:cs="Times New Roman"/>
          <w:sz w:val="28"/>
          <w:szCs w:val="28"/>
        </w:rPr>
        <w:t xml:space="preserve"> </w:t>
      </w:r>
      <w:proofErr w:type="gramStart"/>
      <w:r w:rsidRPr="007629B8">
        <w:rPr>
          <w:rFonts w:ascii="Times New Roman" w:hAnsi="Times New Roman" w:cs="Times New Roman"/>
          <w:sz w:val="28"/>
          <w:szCs w:val="28"/>
        </w:rPr>
        <w:t>правильностью исчисления, полнотой и своевременностью осуществления платежей в бюджет, пеней и штрафов по ним, а также взыскания задолженности по платежам в бюджет, пеней и штрафов, оценку обоснованности и своевременности принятия решений о признании безнадежной к взысканию задолженности по платежам в бюджет, а также решений о зачете (уточнении) платежей в бюджеты бюджетной системы Российской Федерации.</w:t>
      </w:r>
      <w:proofErr w:type="gramEnd"/>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г) определение влияния прикладных программных средств, информационных ресурсов на результат выполнения бюджетной процедуры, на операцию (действие) по выполнению бюджетной процедуры, и формирование предложений и рекомендаций по совершенствованию этих средств и повышению эффективности их применения;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д) формирование предложений и рекомендаций по предотвращению недостатков и нарушений, совершенствованию качества исполнения бюджетных полномочий главного администратора (администратора) бюджетных средств, совершенствованию информационного взаимодействия и (или) разграничению полномочий между субъектами бюджетных процедур при организации (обеспечении выполнения), выполнении бюджетных процедур, в том числе операций (действий) по выполнению бюджетной процедуры, а также по повышению квалификации субъектов бюджетных процедур, проведению их профессиональной подготовки;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е) оценка результатов исполнения решений, направленных на повышение качества финансового менеджмента субъектов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ж) оценка экономности и результативности использования бюджетных средств главным администратором (администратором) бюджетных средств с учетом принципа эффективности использования бюджетных средств, в том числе путем формирования субъектом внутреннего финансового аудита суждения о:</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планируемых мероприятиях, этапах, сроках и планируемых результатах (промежуточных и окончательных) по годам их выполнения, предусмотренных планом деятельности (планом мероприятий по реализации документов стратегического планирования), органа местного самоуправления (или) учреждения (при наличии);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xml:space="preserve">- степени достижения (возможности достижения) целей, задач и конечных (промежуточных) результатов деятельности главного администратора (администратора) бюджетных средств, в том числе установленных в плане </w:t>
      </w:r>
      <w:r w:rsidRPr="007629B8">
        <w:rPr>
          <w:rFonts w:ascii="Times New Roman" w:hAnsi="Times New Roman" w:cs="Times New Roman"/>
          <w:sz w:val="28"/>
          <w:szCs w:val="28"/>
        </w:rPr>
        <w:lastRenderedPageBreak/>
        <w:t>деятельности (плане мероприятий по реализации</w:t>
      </w:r>
      <w:r w:rsidR="00776D02">
        <w:rPr>
          <w:rFonts w:ascii="Times New Roman" w:hAnsi="Times New Roman" w:cs="Times New Roman"/>
          <w:sz w:val="28"/>
          <w:szCs w:val="28"/>
        </w:rPr>
        <w:t xml:space="preserve"> </w:t>
      </w:r>
      <w:r w:rsidRPr="007629B8">
        <w:rPr>
          <w:rFonts w:ascii="Times New Roman" w:hAnsi="Times New Roman" w:cs="Times New Roman"/>
          <w:sz w:val="28"/>
          <w:szCs w:val="28"/>
        </w:rPr>
        <w:t>документов стратегического планирования) органа государственной власти, органа местного самоуправления и (или) учреждения (при наличии);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возможных причинах и условиях не</w:t>
      </w:r>
      <w:r w:rsidR="003506AA">
        <w:rPr>
          <w:rFonts w:ascii="Times New Roman" w:hAnsi="Times New Roman" w:cs="Times New Roman"/>
          <w:sz w:val="28"/>
          <w:szCs w:val="28"/>
        </w:rPr>
        <w:t xml:space="preserve"> </w:t>
      </w:r>
      <w:r w:rsidRPr="007629B8">
        <w:rPr>
          <w:rFonts w:ascii="Times New Roman" w:hAnsi="Times New Roman" w:cs="Times New Roman"/>
          <w:sz w:val="28"/>
          <w:szCs w:val="28"/>
        </w:rPr>
        <w:t>достижения целей, задач и результатов деятельности главного администратора (администратора) бюджетных средств;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своевременности корректировки мероприятий (показателей результата выполнения мероприятий), в том числе в связи с корректировкой документов стратегического планирования;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достоверности, актуальности и объективности показателей результата выполнения мероприятий (при наличии);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уровне достижения и достоверности значений показателей результата выполнения мероприятий;</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полноте обоснования расходов на достижение заданных результатов;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возможности достижения заданных результатов с использованием наименьшего объема бюджетных средств (экономности) при выполнении мероприятий;</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возможности достижения наилучшего результата с использованием определенного бюджетом объема средств (результативности);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степени обеспеченности и качестве распределения и использования ресурсов (временных, трудовых, материальных, финансовых и иных ресурсов, которые способны оказать влияние на качество исполнения бюджетных полномочий главного администратора (администратора) бюджетных средств), в том числе о возможности использования наименьшего объема ресурсов для достижения заданных результатов;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соотношении полученных результатов с затраченными ресурсами;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обоснованности использования и эффективности управления муниципальным имуществом во взаимосвязи с использованием бюджетных средств на содержание этого имущества (например, имущество, правом оперативного управления, хозяйственного ведения, постоянного (бессрочного) пользования и другими вещными правами на которое обладает главный администратор (администратор) бюджетных средств);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обоснованности и эффективности использования бюджетных средств на выполнение мероприятий по информатизации деятельности главного администратора (администратора) бюджетных средств;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качестве формирования, утверждения и ведения планов-графиков закупок;</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 обоснованности объектов закупок, в том числе обоснованности объема финансового обеспечения для осуществления закупки, сроков (периодичности) осуществления планируемых закупок, а также начальных</w:t>
      </w:r>
      <w:r w:rsidR="00776D02">
        <w:rPr>
          <w:rFonts w:ascii="Times New Roman" w:hAnsi="Times New Roman" w:cs="Times New Roman"/>
          <w:sz w:val="28"/>
          <w:szCs w:val="28"/>
        </w:rPr>
        <w:t xml:space="preserve"> </w:t>
      </w:r>
      <w:r w:rsidRPr="007629B8">
        <w:rPr>
          <w:rFonts w:ascii="Times New Roman" w:hAnsi="Times New Roman" w:cs="Times New Roman"/>
          <w:sz w:val="28"/>
          <w:szCs w:val="28"/>
        </w:rPr>
        <w:t>(максимальных) цен контрактов, цен контрактов, заключаемых с единственным поставщиком (подрядчиком, исполнителем), начальных цен единиц товаров, работ, услуг, начальных сумм цен единиц товаров, работ, услуг;</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обоснованности выбора способов определения поставщика (подрядчика, исполнителя) в соответствии со статьей 24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 целью достижения экономии бюджетных средств;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влиянии выбранных способов определения поставщика (подрядчика, исполнителя) на экономию бюджетных средств;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соответствии поставленного товара, выполненной работы (ее результата) или оказанной услуги целям осуществления закупки, а также об эффективности использования этих товаров, работ или услуг, в том числе во взаимосвязи с расходами бюджета на осуществление закупок и в целях подготовки предложений и рекомендаций, направленных на повышение результативности и экономии использования бюджетных средств;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соответствии работников контрактной службы, контрактного управляющего требованиям, установленным статьями 9 и 38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том числе о достаточности мер по поддержанию и повышению уровня квалификации и профессионального образования должностных лиц, занятых в сфере закупок.</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24. </w:t>
      </w:r>
      <w:r w:rsidR="007629B8" w:rsidRPr="007629B8">
        <w:rPr>
          <w:rFonts w:ascii="Times New Roman" w:hAnsi="Times New Roman" w:cs="Times New Roman"/>
          <w:sz w:val="28"/>
          <w:szCs w:val="28"/>
        </w:rPr>
        <w:t>В рамках одной аудиторской проверки могут быть одновременно реализованы несколько направлений аудита (например, оценка надежности внутреннего финансового контроля и оценка экономности, и результативности использования бюджетных средств).</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25. </w:t>
      </w:r>
      <w:r w:rsidR="007629B8" w:rsidRPr="007629B8">
        <w:rPr>
          <w:rFonts w:ascii="Times New Roman" w:hAnsi="Times New Roman" w:cs="Times New Roman"/>
          <w:sz w:val="28"/>
          <w:szCs w:val="28"/>
        </w:rPr>
        <w:t>Тема аудиторской проверки может быть сформулирована путем детализации соответствующего направления аудиторской проверки, по конкретным видам и (или) направлениям расходов, доходов и источников финансирования дефицита.</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26. </w:t>
      </w:r>
      <w:r w:rsidR="007629B8" w:rsidRPr="007629B8">
        <w:rPr>
          <w:rFonts w:ascii="Times New Roman" w:hAnsi="Times New Roman" w:cs="Times New Roman"/>
          <w:sz w:val="28"/>
          <w:szCs w:val="28"/>
        </w:rPr>
        <w:t xml:space="preserve">Перечень тем аудиторских проверок в целях оценки надежности внутреннего финансового контроля, обеспечения подтверждения достоверности бюджетной отчетности и подготовки предложений о </w:t>
      </w:r>
      <w:r w:rsidR="007629B8" w:rsidRPr="007629B8">
        <w:rPr>
          <w:rFonts w:ascii="Times New Roman" w:hAnsi="Times New Roman" w:cs="Times New Roman"/>
          <w:sz w:val="28"/>
          <w:szCs w:val="28"/>
        </w:rPr>
        <w:lastRenderedPageBreak/>
        <w:t>повышении экономности и результативности использования бюджетных средств для включения в план, формируется исходя из следующих критериев отбора, приведенных в порядке убывания их значимости: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существенность нарушений (недостатков), выявленных органами внешнего финансового контроля за период времени, прошедший с момента предыдущей аудиторской проверки;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возможность допущения типовых нарушений, выявляемых органами внешнего финансового контроля;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наличие существенных изменений бюджетного законодательства Российской Федерации и иных нормативных правовых актов, регулирующих бюджетные правоотношения и (или) обуславливающих публичные нормативные обязательства и правовые основания для иных расходных обязательств, принятых в течение проверяемого периода;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наличие существенных отклонений от целевых значений показателей качества исполнения бюджетных полномочий, характеризующих результаты выполнения внутренней бюджетной процедуры, и (или) величину отклонения от целевых значений показателей муниципальных программ;</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полнота и своевременность исполнения аудиторских рекомендаций, выданных по результатам аудиторских проверок;</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период времени, прошедший с момента предыдущей аудиторской проверки;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опыт и квалификация сотрудников администрации, осуществляющих операции (действия по формированию документов, необходимых для выполнения внутренних бюджетных процедур, осуществления текущего внутреннего контроля).</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27. </w:t>
      </w:r>
      <w:r w:rsidR="007629B8" w:rsidRPr="007629B8">
        <w:rPr>
          <w:rFonts w:ascii="Times New Roman" w:hAnsi="Times New Roman" w:cs="Times New Roman"/>
          <w:sz w:val="28"/>
          <w:szCs w:val="28"/>
        </w:rPr>
        <w:t>Наименование (перечень) объекта внутреннего финансового аудита, а также перечень вопросов, подлежащих изучению в ходе проведения аудиторского мероприятия, определяются исходя из результатов анализа данных для составления проекта плана проведения аудиторских мероприятий, во взаимосвязи с целями и задачами аудиторского мероприятия, в том числе исходя из:</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информации, содержащейся в реестре бюджетных рисков;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информации о значимых остаточных бюджетных рисках;</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xml:space="preserve">- результатов мониторинга реализации мер по минимизации (устранению) бюджетных рисков, проводимого должностными лицами субъекта внутреннего финансового аудита в соответствии с пунктами 22 - 24 </w:t>
      </w:r>
      <w:r w:rsidRPr="007629B8">
        <w:rPr>
          <w:rFonts w:ascii="Times New Roman" w:hAnsi="Times New Roman" w:cs="Times New Roman"/>
          <w:sz w:val="28"/>
          <w:szCs w:val="28"/>
        </w:rPr>
        <w:lastRenderedPageBreak/>
        <w:t>федерального стандарта внутреннего финансового аудита «Реализация результатов внутреннего финансового аудита».</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28. </w:t>
      </w:r>
      <w:r w:rsidR="007629B8" w:rsidRPr="007629B8">
        <w:rPr>
          <w:rFonts w:ascii="Times New Roman" w:hAnsi="Times New Roman" w:cs="Times New Roman"/>
          <w:sz w:val="28"/>
          <w:szCs w:val="28"/>
        </w:rPr>
        <w:t xml:space="preserve">Аудиторское мероприятие проводится на основании плана аудита в соответствии с распоряжением главы </w:t>
      </w:r>
      <w:r w:rsidRPr="007629B8">
        <w:rPr>
          <w:rFonts w:ascii="Times New Roman" w:hAnsi="Times New Roman" w:cs="Times New Roman"/>
          <w:sz w:val="28"/>
          <w:szCs w:val="28"/>
        </w:rPr>
        <w:t xml:space="preserve">администрации </w:t>
      </w:r>
      <w:r>
        <w:rPr>
          <w:rFonts w:ascii="Times New Roman" w:hAnsi="Times New Roman" w:cs="Times New Roman"/>
          <w:sz w:val="28"/>
          <w:szCs w:val="28"/>
        </w:rPr>
        <w:t>муниципального округа Серебряные Пруды Московской области</w:t>
      </w:r>
      <w:r w:rsidR="007629B8" w:rsidRPr="007629B8">
        <w:rPr>
          <w:rFonts w:ascii="Times New Roman" w:hAnsi="Times New Roman" w:cs="Times New Roman"/>
          <w:sz w:val="28"/>
          <w:szCs w:val="28"/>
        </w:rPr>
        <w:t>.</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29. </w:t>
      </w:r>
      <w:r w:rsidR="007629B8" w:rsidRPr="007629B8">
        <w:rPr>
          <w:rFonts w:ascii="Times New Roman" w:hAnsi="Times New Roman" w:cs="Times New Roman"/>
          <w:sz w:val="28"/>
          <w:szCs w:val="28"/>
        </w:rPr>
        <w:t>На основании распоряжения о проведен</w:t>
      </w:r>
      <w:proofErr w:type="gramStart"/>
      <w:r w:rsidR="007629B8" w:rsidRPr="007629B8">
        <w:rPr>
          <w:rFonts w:ascii="Times New Roman" w:hAnsi="Times New Roman" w:cs="Times New Roman"/>
          <w:sz w:val="28"/>
          <w:szCs w:val="28"/>
        </w:rPr>
        <w:t>ии ау</w:t>
      </w:r>
      <w:proofErr w:type="gramEnd"/>
      <w:r w:rsidR="007629B8" w:rsidRPr="007629B8">
        <w:rPr>
          <w:rFonts w:ascii="Times New Roman" w:hAnsi="Times New Roman" w:cs="Times New Roman"/>
          <w:sz w:val="28"/>
          <w:szCs w:val="28"/>
        </w:rPr>
        <w:t xml:space="preserve">диторского мероприятия, уполномоченным должностным лицом разрабатывается и утверждается программа аудиторского мероприятия </w:t>
      </w:r>
      <w:r w:rsidR="00F46ADB">
        <w:rPr>
          <w:rFonts w:ascii="Times New Roman" w:hAnsi="Times New Roman" w:cs="Times New Roman"/>
          <w:sz w:val="28"/>
          <w:szCs w:val="28"/>
        </w:rPr>
        <w:t xml:space="preserve">по </w:t>
      </w:r>
      <w:r w:rsidR="00863FB4">
        <w:rPr>
          <w:rFonts w:ascii="Times New Roman" w:hAnsi="Times New Roman" w:cs="Times New Roman"/>
          <w:sz w:val="28"/>
          <w:szCs w:val="28"/>
        </w:rPr>
        <w:t xml:space="preserve"> </w:t>
      </w:r>
      <w:r w:rsidR="007629B8" w:rsidRPr="007629B8">
        <w:rPr>
          <w:rFonts w:ascii="Times New Roman" w:hAnsi="Times New Roman" w:cs="Times New Roman"/>
          <w:sz w:val="28"/>
          <w:szCs w:val="28"/>
        </w:rPr>
        <w:t>форме, установленной настоящим положением (</w:t>
      </w:r>
      <w:r w:rsidR="007629B8" w:rsidRPr="003506AA">
        <w:rPr>
          <w:rFonts w:ascii="Times New Roman" w:hAnsi="Times New Roman" w:cs="Times New Roman"/>
          <w:color w:val="FF0000"/>
          <w:sz w:val="28"/>
          <w:szCs w:val="28"/>
        </w:rPr>
        <w:t>приложение 3 к Положению</w:t>
      </w:r>
      <w:r w:rsidR="007629B8" w:rsidRPr="007629B8">
        <w:rPr>
          <w:rFonts w:ascii="Times New Roman" w:hAnsi="Times New Roman" w:cs="Times New Roman"/>
          <w:sz w:val="28"/>
          <w:szCs w:val="28"/>
        </w:rPr>
        <w:t>).</w:t>
      </w:r>
    </w:p>
    <w:p w:rsidR="007629B8" w:rsidRPr="00C84737" w:rsidRDefault="003506AA" w:rsidP="007629B8">
      <w:pPr>
        <w:jc w:val="both"/>
        <w:rPr>
          <w:rFonts w:ascii="Times New Roman" w:hAnsi="Times New Roman" w:cs="Times New Roman"/>
          <w:color w:val="FF0000"/>
          <w:sz w:val="28"/>
          <w:szCs w:val="28"/>
        </w:rPr>
      </w:pPr>
      <w:r w:rsidRPr="00C84737">
        <w:rPr>
          <w:rFonts w:ascii="Times New Roman" w:hAnsi="Times New Roman" w:cs="Times New Roman"/>
          <w:color w:val="FF0000"/>
          <w:sz w:val="28"/>
          <w:szCs w:val="28"/>
        </w:rPr>
        <w:t xml:space="preserve">30. </w:t>
      </w:r>
      <w:r w:rsidR="007629B8" w:rsidRPr="00C84737">
        <w:rPr>
          <w:rFonts w:ascii="Times New Roman" w:hAnsi="Times New Roman" w:cs="Times New Roman"/>
          <w:color w:val="FF0000"/>
          <w:sz w:val="28"/>
          <w:szCs w:val="28"/>
        </w:rPr>
        <w:t>Программа аудиторской проверки должна содержать:</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основание проведения и тему аудиторского мероприятия (пункт плана проведения аудиторских мероприятий или решение о проведении внепланового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сроки проведения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цель (цели) и задачи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методы внутреннего финансового аудита, которые будут применены при проведении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наименование (перечень) объекта внутреннего финансового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перечень вопросов, подлежащих изучению в ходе проведения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сведения об уполномоченном должностном лице или о членах аудиторской группы.</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31. </w:t>
      </w:r>
      <w:r w:rsidR="007629B8" w:rsidRPr="007629B8">
        <w:rPr>
          <w:rFonts w:ascii="Times New Roman" w:hAnsi="Times New Roman" w:cs="Times New Roman"/>
          <w:sz w:val="28"/>
          <w:szCs w:val="28"/>
        </w:rPr>
        <w:t>При проведении аудиторского мероприятия могут использоваться (применяться) следующие (приемы) методы внутреннего финансового аудита или их совокупность, в зависимости от целей и задач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аналитические процедуры - метод внутреннего финансового аудита, представляющий собой анализ соотношений и закономерностей, основанный на полученной информации о выполнении бюджетных процедур, в том числе информации о нарушениях и (или) недостатках при выполнении бюджетных процедур и их причинах;</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инспектирование - метод внутреннего финансового аудита, представляющий собой изучение материальных активов и (или) документов и фактических данных, информации, связанных с осуществлением операций (действий) по выполнению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 пересчет - метод внутреннего финансового аудита, представляющий собой проверку точности арифметических расчетов субъектов бюджетных процедур в документах (прикладных программных средствах, информационных ресурсах), в том числе в первичных документах и записях в регистрах бюджетного учета, либо выполнение уполномоченным должностным лицом самостоятельных расчетов;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запрос - метод внутреннего финансового аудита, представляющий собой обращение к лицам, располагающим документами и фактическими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данными, информацией, необходимыми для проведения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подтверждение - метод внутреннего финансового аудита, представляющий собой процесс получения информации относительно конкретного вопроса, подлежащего изучению и оказывающего влияние на обоснованность полученных аудиторских доказательств, в результате которого подтверждаются определенные факты относительно информации, вызывающей сомнение у членов аудиторской группы или уполномоченного должностного лица;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наблюдение - метод внутреннего финансового аудита, представляющий собой изучение действий субъектов бюджетных процедур, осуществляемых ими в ходе выполнения операций (действий) по выполнению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мониторинг процедур внутреннего финансового контроля - метод внутреннего финансового аудита, представляющий собой регулярный процесс изучения контрольных действий и их результатов, оценки надежности внутреннего финансового контроля, включая оценку организации, применения и достаточности контрольных действий. При проведении мониторинга процедур внутреннего финансового контроля устанавливаются взаимосвязи (связующие соотношения) между применяемыми контрольными действиями и бюджетными процедурами в целях оценки влияния внутреннего финансового контроля на минимизацию бюджетных рисков, а также в целях формирования и ведения реестра бюджетных рисков.</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32. </w:t>
      </w:r>
      <w:r w:rsidR="007629B8" w:rsidRPr="007629B8">
        <w:rPr>
          <w:rFonts w:ascii="Times New Roman" w:hAnsi="Times New Roman" w:cs="Times New Roman"/>
          <w:sz w:val="28"/>
          <w:szCs w:val="28"/>
        </w:rPr>
        <w:t>При проведении аудиторского мероприятия формируется рабочая документация аудиторского мероприятия, состоящая в том числе из:</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документов, отражающих подготовку к проведению аудиторского мероприятия, включая формирование его программы;</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документов и фактических данных, информации, связанной с выполнением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 объяснения, полученные в ходе проведения аудиторского мероприятия, в том числе от субъектов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информация о контрольных действиях, совершаемых при выполнении бюджетной процедуры, являющейся объектом внутреннего финансового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аналитические материалы, подготовленные в рамках проведения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копии обращений к экспертам и (или) к лицам, располагающим документами и фактическими данными, информацией, необходимыми для</w:t>
      </w:r>
      <w:r w:rsidR="00222DA4">
        <w:rPr>
          <w:rFonts w:ascii="Times New Roman" w:hAnsi="Times New Roman" w:cs="Times New Roman"/>
          <w:sz w:val="28"/>
          <w:szCs w:val="28"/>
        </w:rPr>
        <w:t xml:space="preserve"> </w:t>
      </w:r>
      <w:r w:rsidRPr="007629B8">
        <w:rPr>
          <w:rFonts w:ascii="Times New Roman" w:hAnsi="Times New Roman" w:cs="Times New Roman"/>
          <w:sz w:val="28"/>
          <w:szCs w:val="28"/>
        </w:rPr>
        <w:t>проведения аудиторского мероприятия, направленных в ходе проведения аудиторского мероприятия, и полученные от них сведения.</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33. </w:t>
      </w:r>
      <w:r w:rsidR="007629B8" w:rsidRPr="007629B8">
        <w:rPr>
          <w:rFonts w:ascii="Times New Roman" w:hAnsi="Times New Roman" w:cs="Times New Roman"/>
          <w:sz w:val="28"/>
          <w:szCs w:val="28"/>
        </w:rPr>
        <w:t>Рабочая документация аудиторского мероприятия должна быть достаточной, надежной и включать аудиторские доказательства для обеспечения и подтверждения сделанных выводов и суждений по итогам проведения аудиторского мероприятия. Аудиторские доказательства полученные с использованием методов внутреннего финансового аудита представляют собой документы и фактические данные, информацию в отношении вопросов, подлежащих изучению в ходе проведения аудиторского мероприятия, включая расчеты (результаты расчетов), числовые показатели и информацию, полученную при оценке бюджетных рисков и проведении мониторинга реализации мер по минимизации (устранению) бюджетных рисков, а также иные сведения, используемые для формирования выводов, предложений и рекомендаций субъекта внутреннего финансового аудита по результатам проведения аудиторского мероприятия. Аудиторские доказательства являются обоснованными и имеют логическую связь с вопросами, являются надежными по характеру и источнику (приоритетом являются письменные свидетельства, несколько источников, доказательства, полученные от незаинтересованных сторон, доказательства, собранные непосредственно уполномоченным должностным лицом, оригиналы документов).</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34. </w:t>
      </w:r>
      <w:r w:rsidR="007629B8" w:rsidRPr="007629B8">
        <w:rPr>
          <w:rFonts w:ascii="Times New Roman" w:hAnsi="Times New Roman" w:cs="Times New Roman"/>
          <w:sz w:val="28"/>
          <w:szCs w:val="28"/>
        </w:rPr>
        <w:t>Рабочие документы аудиторского мероприятия могут вестись и храниться в электронном виде и (или) на бумажных носителях, а также должны быть сформированы до окончания аудиторского мероприятия. При проведении аудиторского мероприятия может использоваться фото-, видео- и аудиотехника, а также иные виды техники и приборов.</w:t>
      </w:r>
    </w:p>
    <w:p w:rsidR="007629B8" w:rsidRPr="007629B8" w:rsidRDefault="003506AA" w:rsidP="007629B8">
      <w:pPr>
        <w:jc w:val="both"/>
        <w:rPr>
          <w:rFonts w:ascii="Times New Roman" w:hAnsi="Times New Roman" w:cs="Times New Roman"/>
          <w:sz w:val="28"/>
          <w:szCs w:val="28"/>
        </w:rPr>
      </w:pPr>
      <w:r>
        <w:rPr>
          <w:rFonts w:ascii="Times New Roman" w:hAnsi="Times New Roman" w:cs="Times New Roman"/>
          <w:sz w:val="28"/>
          <w:szCs w:val="28"/>
        </w:rPr>
        <w:t xml:space="preserve">35. </w:t>
      </w:r>
      <w:r w:rsidR="007629B8" w:rsidRPr="007629B8">
        <w:rPr>
          <w:rFonts w:ascii="Times New Roman" w:hAnsi="Times New Roman" w:cs="Times New Roman"/>
          <w:sz w:val="28"/>
          <w:szCs w:val="28"/>
        </w:rPr>
        <w:t>Рабочие документы аудиторского мероприятия должны подтверждать, что объекты внутреннего финансового аудита исследованы в соответствии с программой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36.</w:t>
      </w:r>
      <w:r w:rsidR="00307326">
        <w:rPr>
          <w:rFonts w:ascii="Times New Roman" w:hAnsi="Times New Roman" w:cs="Times New Roman"/>
          <w:sz w:val="28"/>
          <w:szCs w:val="28"/>
        </w:rPr>
        <w:t xml:space="preserve"> </w:t>
      </w:r>
      <w:r w:rsidRPr="007629B8">
        <w:rPr>
          <w:rFonts w:ascii="Times New Roman" w:hAnsi="Times New Roman" w:cs="Times New Roman"/>
          <w:sz w:val="28"/>
          <w:szCs w:val="28"/>
        </w:rPr>
        <w:t>В случае если аудиторское мероприятие проводилось уполномоченным должностным лицом единолично (без формирования аудиторской группы), то рабочие документы аудиторского мероприятия должны быть проверены уполномоченным должностным лицом</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37. </w:t>
      </w:r>
      <w:r w:rsidR="007629B8" w:rsidRPr="007629B8">
        <w:rPr>
          <w:rFonts w:ascii="Times New Roman" w:hAnsi="Times New Roman" w:cs="Times New Roman"/>
          <w:sz w:val="28"/>
          <w:szCs w:val="28"/>
        </w:rPr>
        <w:t>При хранении рабочих документов аудиторских мероприятий должна исключаться возможность их изменения, а также изъятия или добавления отдельных рабочих документов или их части.</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38. </w:t>
      </w:r>
      <w:r w:rsidR="007629B8" w:rsidRPr="007629B8">
        <w:rPr>
          <w:rFonts w:ascii="Times New Roman" w:hAnsi="Times New Roman" w:cs="Times New Roman"/>
          <w:sz w:val="28"/>
          <w:szCs w:val="28"/>
        </w:rPr>
        <w:t>Оформление документов, содержащих сведения, составляющие государственную, служебную, иную охраняемую законом тайну, осуществляется с соблюден</w:t>
      </w:r>
      <w:r>
        <w:rPr>
          <w:rFonts w:ascii="Times New Roman" w:hAnsi="Times New Roman" w:cs="Times New Roman"/>
          <w:sz w:val="28"/>
          <w:szCs w:val="28"/>
        </w:rPr>
        <w:t>ием требований, предусмотренных законодательством Россий</w:t>
      </w:r>
      <w:r w:rsidR="007629B8" w:rsidRPr="007629B8">
        <w:rPr>
          <w:rFonts w:ascii="Times New Roman" w:hAnsi="Times New Roman" w:cs="Times New Roman"/>
          <w:sz w:val="28"/>
          <w:szCs w:val="28"/>
        </w:rPr>
        <w:t>ской Федерации в области защиты государственной и иной охраняемой законом тайны.</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39. </w:t>
      </w:r>
      <w:r w:rsidR="007629B8" w:rsidRPr="007629B8">
        <w:rPr>
          <w:rFonts w:ascii="Times New Roman" w:hAnsi="Times New Roman" w:cs="Times New Roman"/>
          <w:sz w:val="28"/>
          <w:szCs w:val="28"/>
        </w:rPr>
        <w:t>В соответствии с подпунктом «г» пункта 13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положения, определяющие особенности применения Стандарта при формировании, хранении и контроле полноты рабочей документации аудиторского мероприятия, а также при обеспечении доступа должностных лиц (работников) субъекта внутреннего финансового аудита и привлеченных к проведению аудиторского мероприятия должностных лиц (работников) главного администратора (администратора) бюджетных средств и (или) экспертов к рабочей документации аудиторского мероприятия, могут быть установлены в ведомственном (внутреннем) акте главного администратора средств.</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40. </w:t>
      </w:r>
      <w:r w:rsidR="007629B8" w:rsidRPr="007629B8">
        <w:rPr>
          <w:rFonts w:ascii="Times New Roman" w:hAnsi="Times New Roman" w:cs="Times New Roman"/>
          <w:sz w:val="28"/>
          <w:szCs w:val="28"/>
        </w:rPr>
        <w:t>Доступ к рабочим документам внутреннего финансового аудита при проведении мероприятий государственного (муниципального) финансового контроля осуществляется в соответствии с законодательством Российской Федерации, регулирующим осуществление государственного (муниципального) финансового контроля.</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41. </w:t>
      </w:r>
      <w:r w:rsidR="007629B8" w:rsidRPr="007629B8">
        <w:rPr>
          <w:rFonts w:ascii="Times New Roman" w:hAnsi="Times New Roman" w:cs="Times New Roman"/>
          <w:sz w:val="28"/>
          <w:szCs w:val="28"/>
        </w:rPr>
        <w:t>В случае возникновения обстоятельств, требующих приостановления или продления аудиторской проверки, аудитор направляет объекту аудита служебную записку с изложением обстоятельств и срока предлагаемого приостановления (продления) аудиторской проверки.</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42. </w:t>
      </w:r>
      <w:r w:rsidR="007629B8" w:rsidRPr="007629B8">
        <w:rPr>
          <w:rFonts w:ascii="Times New Roman" w:hAnsi="Times New Roman" w:cs="Times New Roman"/>
          <w:sz w:val="28"/>
          <w:szCs w:val="28"/>
        </w:rPr>
        <w:t>Аудиторская проверка может быть приостановлена в случае:</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при наличии нарушения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которое делает невозможным дальнейшее проведение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 на период восстановления документов, необходимых для проведения аудиторского мероприятия, а также приведения документов учета и отчетности в состояние, позволяющее проводить их изучение в ходе проведения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на период непредставления (неполного представления) документов и информации или воспрепятствования проведению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на период организации и проведения экспертиз, а также исполнения запросов;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при наличии обстоятельств, делающих невозможным дальнейшее проведение аудиторского мероприятия по причинам, не зависящим от</w:t>
      </w:r>
      <w:r w:rsidR="00222DA4">
        <w:rPr>
          <w:rFonts w:ascii="Times New Roman" w:hAnsi="Times New Roman" w:cs="Times New Roman"/>
          <w:sz w:val="28"/>
          <w:szCs w:val="28"/>
        </w:rPr>
        <w:t xml:space="preserve"> </w:t>
      </w:r>
      <w:r w:rsidRPr="007629B8">
        <w:rPr>
          <w:rFonts w:ascii="Times New Roman" w:hAnsi="Times New Roman" w:cs="Times New Roman"/>
          <w:sz w:val="28"/>
          <w:szCs w:val="28"/>
        </w:rPr>
        <w:t>уполномоченного должностного лица или членов аудиторской группы, включая наступление обстоятельств непреодолимой силы.</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43. </w:t>
      </w:r>
      <w:r w:rsidR="007629B8" w:rsidRPr="007629B8">
        <w:rPr>
          <w:rFonts w:ascii="Times New Roman" w:hAnsi="Times New Roman" w:cs="Times New Roman"/>
          <w:sz w:val="28"/>
          <w:szCs w:val="28"/>
        </w:rPr>
        <w:t>Общий срок приостановлений аудиторского мероприятия не может составлять более одного года.</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44. </w:t>
      </w:r>
      <w:r w:rsidR="007629B8" w:rsidRPr="007629B8">
        <w:rPr>
          <w:rFonts w:ascii="Times New Roman" w:hAnsi="Times New Roman" w:cs="Times New Roman"/>
          <w:sz w:val="28"/>
          <w:szCs w:val="28"/>
        </w:rPr>
        <w:t xml:space="preserve">На время приостановления проведения аудиторского мероприятия течение его срока прерывается, на основании мотивированного обращения уполномоченного должностного лица и оформляется </w:t>
      </w:r>
      <w:r w:rsidR="007629B8" w:rsidRPr="002853CF">
        <w:rPr>
          <w:rFonts w:ascii="Times New Roman" w:hAnsi="Times New Roman" w:cs="Times New Roman"/>
          <w:color w:val="FF0000"/>
          <w:sz w:val="28"/>
          <w:szCs w:val="28"/>
        </w:rPr>
        <w:t>служебной запиской</w:t>
      </w:r>
      <w:r w:rsidR="007629B8" w:rsidRPr="007629B8">
        <w:rPr>
          <w:rFonts w:ascii="Times New Roman" w:hAnsi="Times New Roman" w:cs="Times New Roman"/>
          <w:sz w:val="28"/>
          <w:szCs w:val="28"/>
        </w:rPr>
        <w:t xml:space="preserve">, которая заверяется главой </w:t>
      </w:r>
      <w:r w:rsidRPr="007629B8">
        <w:rPr>
          <w:rFonts w:ascii="Times New Roman" w:hAnsi="Times New Roman" w:cs="Times New Roman"/>
          <w:sz w:val="28"/>
          <w:szCs w:val="28"/>
        </w:rPr>
        <w:t xml:space="preserve">администрации </w:t>
      </w:r>
      <w:r>
        <w:rPr>
          <w:rFonts w:ascii="Times New Roman" w:hAnsi="Times New Roman" w:cs="Times New Roman"/>
          <w:sz w:val="28"/>
          <w:szCs w:val="28"/>
        </w:rPr>
        <w:t>муниципального округа Серебряные Пруды Московской области</w:t>
      </w:r>
      <w:r w:rsidR="007629B8" w:rsidRPr="007629B8">
        <w:rPr>
          <w:rFonts w:ascii="Times New Roman" w:hAnsi="Times New Roman" w:cs="Times New Roman"/>
          <w:sz w:val="28"/>
          <w:szCs w:val="28"/>
        </w:rPr>
        <w:t>.</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45. </w:t>
      </w:r>
      <w:r w:rsidR="007629B8" w:rsidRPr="007629B8">
        <w:rPr>
          <w:rFonts w:ascii="Times New Roman" w:hAnsi="Times New Roman" w:cs="Times New Roman"/>
          <w:sz w:val="28"/>
          <w:szCs w:val="28"/>
        </w:rPr>
        <w:t>Уполномоченное должностное лицо в течение трех рабочих дней со дня принятия решения о приостановлении аудиторской проверки письменно извещает об этом объект аудита с указанием причин, послуживших основанием для принятия такого решения.</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46. </w:t>
      </w:r>
      <w:r w:rsidR="007629B8" w:rsidRPr="007629B8">
        <w:rPr>
          <w:rFonts w:ascii="Times New Roman" w:hAnsi="Times New Roman" w:cs="Times New Roman"/>
          <w:sz w:val="28"/>
          <w:szCs w:val="28"/>
        </w:rPr>
        <w:t>Проведение аудиторской проверки возобновляется при получении от объекта аудита письменного подтверждения об устранении причин, послуживших основанием для приостановления проведения аудиторской проверки.</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47. </w:t>
      </w:r>
      <w:r w:rsidR="007629B8" w:rsidRPr="007629B8">
        <w:rPr>
          <w:rFonts w:ascii="Times New Roman" w:hAnsi="Times New Roman" w:cs="Times New Roman"/>
          <w:sz w:val="28"/>
          <w:szCs w:val="28"/>
        </w:rPr>
        <w:t>Уполномоченное должностное лицо в течение трех рабочих дней со дня принятия решения о возобновление аудиторской проверки письменно извещает об этом объект аудита.</w:t>
      </w:r>
    </w:p>
    <w:p w:rsidR="007629B8" w:rsidRPr="00307326" w:rsidRDefault="007629B8" w:rsidP="007629B8">
      <w:pPr>
        <w:jc w:val="both"/>
        <w:rPr>
          <w:rFonts w:ascii="Times New Roman" w:hAnsi="Times New Roman" w:cs="Times New Roman"/>
          <w:b/>
          <w:sz w:val="28"/>
          <w:szCs w:val="28"/>
        </w:rPr>
      </w:pPr>
      <w:r w:rsidRPr="00307326">
        <w:rPr>
          <w:rFonts w:ascii="Times New Roman" w:hAnsi="Times New Roman" w:cs="Times New Roman"/>
          <w:b/>
          <w:sz w:val="28"/>
          <w:szCs w:val="28"/>
        </w:rPr>
        <w:t>III. Мониторинг реализации мер по минимизации (устранению) бюджетных рисков</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48. </w:t>
      </w:r>
      <w:r w:rsidR="007629B8" w:rsidRPr="007629B8">
        <w:rPr>
          <w:rFonts w:ascii="Times New Roman" w:hAnsi="Times New Roman" w:cs="Times New Roman"/>
          <w:sz w:val="28"/>
          <w:szCs w:val="28"/>
        </w:rPr>
        <w:t xml:space="preserve">Должностные лица субъекта внутреннего финансового аудита регулярно (не реже одного раза в год) проводят мониторинг реализации субъектами бюджетных процедур мер по минимизации (устранению) бюджетных рисков, </w:t>
      </w:r>
      <w:r w:rsidR="007629B8" w:rsidRPr="007629B8">
        <w:rPr>
          <w:rFonts w:ascii="Times New Roman" w:hAnsi="Times New Roman" w:cs="Times New Roman"/>
          <w:sz w:val="28"/>
          <w:szCs w:val="28"/>
        </w:rPr>
        <w:lastRenderedPageBreak/>
        <w:t>в рамках которого формируют информацию о результатах исполнения решений, направленных на повышение качества финансового менеджмента.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49.</w:t>
      </w:r>
      <w:r w:rsidR="00307326">
        <w:rPr>
          <w:rFonts w:ascii="Times New Roman" w:hAnsi="Times New Roman" w:cs="Times New Roman"/>
          <w:sz w:val="28"/>
          <w:szCs w:val="28"/>
        </w:rPr>
        <w:t xml:space="preserve"> </w:t>
      </w:r>
      <w:r w:rsidRPr="007629B8">
        <w:rPr>
          <w:rFonts w:ascii="Times New Roman" w:hAnsi="Times New Roman" w:cs="Times New Roman"/>
          <w:sz w:val="28"/>
          <w:szCs w:val="28"/>
        </w:rPr>
        <w:t>Целью проведения мониторинга реализации мер по минимизации (устранению) бюджетных рисков является подтверждение исполнения решений, а также оценка их влияния на повышение качества финансового менеджмента и (или) на минимизацию (устранение) бюджетных рисков, в том числе выявление значимых остаточных бюджетных рисков.</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50. </w:t>
      </w:r>
      <w:r w:rsidR="007629B8" w:rsidRPr="007629B8">
        <w:rPr>
          <w:rFonts w:ascii="Times New Roman" w:hAnsi="Times New Roman" w:cs="Times New Roman"/>
          <w:sz w:val="28"/>
          <w:szCs w:val="28"/>
        </w:rPr>
        <w:t>Способы, сроки и периодичность проведения мониторинга реализации мер по минимизации (устранению) бюджетных рисков определяет руководитель субъекта внутреннего финансового аудита.</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51. </w:t>
      </w:r>
      <w:r w:rsidR="007629B8" w:rsidRPr="007629B8">
        <w:rPr>
          <w:rFonts w:ascii="Times New Roman" w:hAnsi="Times New Roman" w:cs="Times New Roman"/>
          <w:sz w:val="28"/>
          <w:szCs w:val="28"/>
        </w:rPr>
        <w:t>Должностные лица (работники) субъекта внутреннего финансового аудита проводят указанный мониторинг с использованием одного или нескольких из следующих способов: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запрос и анализ информации от субъектов бюджетных процедур, являющихся руководителями структурных подразделений главного администратора (администратора) бюджетных средств, о ходе и (или) результатах выполнения мер по повышению качества финансового менеджмента и минимизации (устранению) бюджетных рисков, в том числе о причинах невыполнения указанных мер;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анализ результатов мероприятий органов государственного (муниципального) финансового контроля в главном администраторе (администраторе) бюджетных средств, касающихся организации (обеспечения выполнения), выполнения бюджетных процедур, в том числе операций (действий) по выполнению бюджетных процедур, в отношении которых принимались решения, направленные на повышение качества финансового менеджмента;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повторное аудиторское мероприятие, объектами которого являются бюджетные процедуры и (или) составляющие эти процедуры операции (действия) по выполнению бюджетных процедур, в отношении которых принимались решения;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проведение аудиторского мероприятия с целью анализа исполнения направленных на повышение качества финансового менеджмента решений, принятых в том числе по результатам проведения аудиторских мероприятий.</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52. </w:t>
      </w:r>
      <w:r w:rsidR="007629B8" w:rsidRPr="007629B8">
        <w:rPr>
          <w:rFonts w:ascii="Times New Roman" w:hAnsi="Times New Roman" w:cs="Times New Roman"/>
          <w:sz w:val="28"/>
          <w:szCs w:val="28"/>
        </w:rPr>
        <w:t xml:space="preserve">В случае, если при проведении мониторинга реализации мер по минимизации (устранению) бюджетных рисков должностными лицами (работниками) субъекта внутреннего финансового аудита выявлена необходимость проведения дополнительных мероприятий по совершенствованию организации (обеспечения выполнения), выполнения </w:t>
      </w:r>
      <w:r w:rsidR="007629B8" w:rsidRPr="007629B8">
        <w:rPr>
          <w:rFonts w:ascii="Times New Roman" w:hAnsi="Times New Roman" w:cs="Times New Roman"/>
          <w:sz w:val="28"/>
          <w:szCs w:val="28"/>
        </w:rPr>
        <w:lastRenderedPageBreak/>
        <w:t>бюджетной процедуры и (или) операций (действий) по выполнению бюджетной процедуры, то руководитель субъекта внутреннего финансового аудита информирует об этом руководителя главного администратора (администратора) бюджетных средств.</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53. </w:t>
      </w:r>
      <w:r w:rsidR="007629B8" w:rsidRPr="007629B8">
        <w:rPr>
          <w:rFonts w:ascii="Times New Roman" w:hAnsi="Times New Roman" w:cs="Times New Roman"/>
          <w:sz w:val="28"/>
          <w:szCs w:val="28"/>
        </w:rPr>
        <w:t>Обобщенная информация о результатах мониторинга реализации мер по минимизации (устранению) бюджетных рисков отражается в годовой отчетности о результатах деятельности субъекта внутреннего финансового аудита.</w:t>
      </w:r>
    </w:p>
    <w:p w:rsidR="007629B8" w:rsidRPr="00307326" w:rsidRDefault="007629B8" w:rsidP="007629B8">
      <w:pPr>
        <w:jc w:val="both"/>
        <w:rPr>
          <w:rFonts w:ascii="Times New Roman" w:hAnsi="Times New Roman" w:cs="Times New Roman"/>
          <w:b/>
          <w:sz w:val="28"/>
          <w:szCs w:val="28"/>
        </w:rPr>
      </w:pPr>
      <w:r w:rsidRPr="00307326">
        <w:rPr>
          <w:rFonts w:ascii="Times New Roman" w:hAnsi="Times New Roman" w:cs="Times New Roman"/>
          <w:b/>
          <w:sz w:val="28"/>
          <w:szCs w:val="28"/>
        </w:rPr>
        <w:t>IV. Составление и представление заключения</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54. </w:t>
      </w:r>
      <w:r w:rsidR="007629B8" w:rsidRPr="007629B8">
        <w:rPr>
          <w:rFonts w:ascii="Times New Roman" w:hAnsi="Times New Roman" w:cs="Times New Roman"/>
          <w:sz w:val="28"/>
          <w:szCs w:val="28"/>
        </w:rPr>
        <w:t>Информация, а также предложения и рекомендации отражаются, по окончании проведения аудиторского мероприятия, в заключении, а также по решению руководителя субъекта внутреннего финансового аудита могут быть отражены в ходе пров</w:t>
      </w:r>
      <w:r>
        <w:rPr>
          <w:rFonts w:ascii="Times New Roman" w:hAnsi="Times New Roman" w:cs="Times New Roman"/>
          <w:sz w:val="28"/>
          <w:szCs w:val="28"/>
        </w:rPr>
        <w:t>едения аудиторского мероприятия (промежуточные и п</w:t>
      </w:r>
      <w:r w:rsidR="007629B8" w:rsidRPr="007629B8">
        <w:rPr>
          <w:rFonts w:ascii="Times New Roman" w:hAnsi="Times New Roman" w:cs="Times New Roman"/>
          <w:sz w:val="28"/>
          <w:szCs w:val="28"/>
        </w:rPr>
        <w:t>редварительные результаты аудиторского мероприятия), в том числе в форме аналитических записок (справок), направляемых субъектам бюджетных процедур.</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55. </w:t>
      </w:r>
      <w:r w:rsidR="007629B8" w:rsidRPr="007629B8">
        <w:rPr>
          <w:rFonts w:ascii="Times New Roman" w:hAnsi="Times New Roman" w:cs="Times New Roman"/>
          <w:sz w:val="28"/>
          <w:szCs w:val="28"/>
        </w:rPr>
        <w:t xml:space="preserve">Результаты аудиторской проверки оформляются заключением в соответствии с требованиями федеральных стандартов внутреннего финансового аудита по форме, согласно </w:t>
      </w:r>
      <w:r w:rsidR="007629B8" w:rsidRPr="002853CF">
        <w:rPr>
          <w:rFonts w:ascii="Times New Roman" w:hAnsi="Times New Roman" w:cs="Times New Roman"/>
          <w:color w:val="FF0000"/>
          <w:sz w:val="28"/>
          <w:szCs w:val="28"/>
        </w:rPr>
        <w:t xml:space="preserve">приложению 4 </w:t>
      </w:r>
      <w:r w:rsidR="007629B8" w:rsidRPr="007629B8">
        <w:rPr>
          <w:rFonts w:ascii="Times New Roman" w:hAnsi="Times New Roman" w:cs="Times New Roman"/>
          <w:sz w:val="28"/>
          <w:szCs w:val="28"/>
        </w:rPr>
        <w:t>к настоящему Положению.</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56. </w:t>
      </w:r>
      <w:r w:rsidR="007629B8" w:rsidRPr="007629B8">
        <w:rPr>
          <w:rFonts w:ascii="Times New Roman" w:hAnsi="Times New Roman" w:cs="Times New Roman"/>
          <w:sz w:val="28"/>
          <w:szCs w:val="28"/>
        </w:rPr>
        <w:t>Заключение должно содержать следующую информацию:</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тему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описание выявленных нарушений и (или) недостатков (в случае их выявления), а также их причин и условий;</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описание выявленных бюджетных рисков, в том числе не включенных ранее в реестр бюджетных рисков (</w:t>
      </w:r>
      <w:r w:rsidRPr="00307326">
        <w:rPr>
          <w:rFonts w:ascii="Times New Roman" w:hAnsi="Times New Roman" w:cs="Times New Roman"/>
          <w:color w:val="FF0000"/>
          <w:sz w:val="28"/>
          <w:szCs w:val="28"/>
        </w:rPr>
        <w:t>приложение 1</w:t>
      </w:r>
      <w:r w:rsidRPr="007629B8">
        <w:rPr>
          <w:rFonts w:ascii="Times New Roman" w:hAnsi="Times New Roman" w:cs="Times New Roman"/>
          <w:sz w:val="28"/>
          <w:szCs w:val="28"/>
        </w:rPr>
        <w:t>), причин и возможных последствий реализации этих бюджетных рисков, а также рисков, остающихся после реализации мер по минимизации (устранению) бюджетных рисков и по организации внутреннего финансового контроля;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выводы о достижении целей осуществления внутреннего финансового аудита, установленных пунктом 2 статьи 160.2-1 Бюджетного кодекса Российской Федерации и программой аудиторского мероприятия;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предложения и рекомендации о повышении качества финансового менеджмента, в том числе предложения по мерам минимизации (устранения) бюджетных рисков и по организации внутреннего финансового контроля;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дату подписания заключения;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 должность, фамилию и инициалы, подпись руководителя аудиторской группы (при наличии);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должность, фамилию и инициалы, подпись руководителя субъекта внутреннего финансового аудита.</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57. </w:t>
      </w:r>
      <w:r w:rsidR="007629B8" w:rsidRPr="007629B8">
        <w:rPr>
          <w:rFonts w:ascii="Times New Roman" w:hAnsi="Times New Roman" w:cs="Times New Roman"/>
          <w:sz w:val="28"/>
          <w:szCs w:val="28"/>
        </w:rPr>
        <w:t>Выводы, а также предложения и рекомендации, формируются руководителем субъекта внутреннего финансового аудита в целях решения задач внутреннего финансового аудита.</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58. </w:t>
      </w:r>
      <w:r w:rsidR="007629B8" w:rsidRPr="007629B8">
        <w:rPr>
          <w:rFonts w:ascii="Times New Roman" w:hAnsi="Times New Roman" w:cs="Times New Roman"/>
          <w:sz w:val="28"/>
          <w:szCs w:val="28"/>
        </w:rPr>
        <w:t>В целях обеспечения полноты и достоверности заключения отражаемая в нем информация должна соответствовать следующим требованиям:</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указанные в заключении выводы, включая выводы о выявленных нарушениях и (или) недостатках, а также предложения и рекомендации должны быть сформированы с учетом принципа профессионального скептицизма и на основании достаточных аудиторских доказательств;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указанная в заключении информация должна быть точной, полной, объективной, ясной, краткой, конструктивной и своевременной;</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59. </w:t>
      </w:r>
      <w:r w:rsidR="007629B8" w:rsidRPr="007629B8">
        <w:rPr>
          <w:rFonts w:ascii="Times New Roman" w:hAnsi="Times New Roman" w:cs="Times New Roman"/>
          <w:sz w:val="28"/>
          <w:szCs w:val="28"/>
        </w:rPr>
        <w:t>В случае необходимости (при наличии возможности) приводится стоимостная оценка выявленных нарушений и (или) недостатков, а также возможных последствий реализации выявленных бюджетных рисков.</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60. </w:t>
      </w:r>
      <w:r w:rsidR="007629B8" w:rsidRPr="007629B8">
        <w:rPr>
          <w:rFonts w:ascii="Times New Roman" w:hAnsi="Times New Roman" w:cs="Times New Roman"/>
          <w:sz w:val="28"/>
          <w:szCs w:val="28"/>
        </w:rPr>
        <w:t>Руководитель аудиторской группы обеспечивает подготовку заключения и представляет проект заключения руководителю субъекта внутреннего финансового аудита.</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61. </w:t>
      </w:r>
      <w:r w:rsidR="007629B8" w:rsidRPr="007629B8">
        <w:rPr>
          <w:rFonts w:ascii="Times New Roman" w:hAnsi="Times New Roman" w:cs="Times New Roman"/>
          <w:sz w:val="28"/>
          <w:szCs w:val="28"/>
        </w:rPr>
        <w:t>Руководитель субъекта внутреннего финансового аудита рассматривает проект заключения, письменные возражения и предложения субъектов бюджетных процедур, являющихся руководителями структурных подразделений главного администратора (администратора) бюджетных средств, к проекту заключения (при наличии), осуществляет контроль полноты отражения результатов проведения аудиторского мероприятия.</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62. </w:t>
      </w:r>
      <w:r w:rsidR="007629B8" w:rsidRPr="007629B8">
        <w:rPr>
          <w:rFonts w:ascii="Times New Roman" w:hAnsi="Times New Roman" w:cs="Times New Roman"/>
          <w:sz w:val="28"/>
          <w:szCs w:val="28"/>
        </w:rPr>
        <w:t>По окончанию проведения каждого аудиторского мероприятия руководитель субъекта внутреннего финансового аудита подписывает заключение. Дата подписания заключения является датой окончания аудиторского мероприятия.</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63. </w:t>
      </w:r>
      <w:r w:rsidR="007629B8" w:rsidRPr="007629B8">
        <w:rPr>
          <w:rFonts w:ascii="Times New Roman" w:hAnsi="Times New Roman" w:cs="Times New Roman"/>
          <w:sz w:val="28"/>
          <w:szCs w:val="28"/>
        </w:rPr>
        <w:t>Руководитель субъекта внутреннего финансового аудита представляет заключение руководителю главного администратора (администратора) бюджетных средств.</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64. </w:t>
      </w:r>
      <w:r w:rsidR="007629B8" w:rsidRPr="007629B8">
        <w:rPr>
          <w:rFonts w:ascii="Times New Roman" w:hAnsi="Times New Roman" w:cs="Times New Roman"/>
          <w:sz w:val="28"/>
          <w:szCs w:val="28"/>
        </w:rPr>
        <w:t xml:space="preserve">На основании заключения аудиторской проверки может составляться укрупненный отчет о результатах аудиторской проверки, содержащих </w:t>
      </w:r>
      <w:r w:rsidR="007629B8" w:rsidRPr="007629B8">
        <w:rPr>
          <w:rFonts w:ascii="Times New Roman" w:hAnsi="Times New Roman" w:cs="Times New Roman"/>
          <w:sz w:val="28"/>
          <w:szCs w:val="28"/>
        </w:rPr>
        <w:lastRenderedPageBreak/>
        <w:t>краткую информацию об итогах аудиторской проверки, в том числе о выявленных в ходе аудиторской проверки недостатках и нарушениях, о причинах таких нарушений, о значимых бюджетных рисках и о наличии или об отсутствии возражений со субъектов бюджетных процедур, выводы о надежности внутреннего финансового контроля и достоверности бюджетной отчетности, предложения и рекомендации по принятию мер по минимизации бюджетных рисков.</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65. </w:t>
      </w:r>
      <w:r w:rsidR="007629B8" w:rsidRPr="007629B8">
        <w:rPr>
          <w:rFonts w:ascii="Times New Roman" w:hAnsi="Times New Roman" w:cs="Times New Roman"/>
          <w:sz w:val="28"/>
          <w:szCs w:val="28"/>
        </w:rPr>
        <w:t xml:space="preserve">Отчет о результатах аудиторской проверки с приложением заключения направляется главе </w:t>
      </w:r>
      <w:r w:rsidRPr="007629B8">
        <w:rPr>
          <w:rFonts w:ascii="Times New Roman" w:hAnsi="Times New Roman" w:cs="Times New Roman"/>
          <w:sz w:val="28"/>
          <w:szCs w:val="28"/>
        </w:rPr>
        <w:t xml:space="preserve">администрации </w:t>
      </w:r>
      <w:r>
        <w:rPr>
          <w:rFonts w:ascii="Times New Roman" w:hAnsi="Times New Roman" w:cs="Times New Roman"/>
          <w:sz w:val="28"/>
          <w:szCs w:val="28"/>
        </w:rPr>
        <w:t>муниципального округа Серебряные Пруды Московской области</w:t>
      </w:r>
      <w:r w:rsidR="007629B8" w:rsidRPr="007629B8">
        <w:rPr>
          <w:rFonts w:ascii="Times New Roman" w:hAnsi="Times New Roman" w:cs="Times New Roman"/>
          <w:sz w:val="28"/>
          <w:szCs w:val="28"/>
        </w:rPr>
        <w:t xml:space="preserve">. По результатам рассмотрения указанного отчета глава </w:t>
      </w:r>
      <w:r w:rsidRPr="007629B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муниципального округа Серебряные Пруды Московской области </w:t>
      </w:r>
      <w:r w:rsidR="007629B8" w:rsidRPr="007629B8">
        <w:rPr>
          <w:rFonts w:ascii="Times New Roman" w:hAnsi="Times New Roman" w:cs="Times New Roman"/>
          <w:sz w:val="28"/>
          <w:szCs w:val="28"/>
        </w:rPr>
        <w:t>принимает одно или несколько решений, направленных на повышение качества финансового менеджмента, с указанием сроков их выполнения. Указанные решения утверждаются письменным поручением (в том числе в форме резолюций), поручением, оформляемым протоколом совещания, а также устными указаниями и могут содержать, в частности, следующие решения: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 реализации субъектами бюджетных процедур, в том числе являющимися руководителями стр</w:t>
      </w:r>
      <w:r w:rsidR="00323EFB">
        <w:rPr>
          <w:rFonts w:ascii="Times New Roman" w:hAnsi="Times New Roman" w:cs="Times New Roman"/>
          <w:sz w:val="28"/>
          <w:szCs w:val="28"/>
        </w:rPr>
        <w:t xml:space="preserve">уктурных подразделений главного </w:t>
      </w:r>
      <w:r w:rsidRPr="007629B8">
        <w:rPr>
          <w:rFonts w:ascii="Times New Roman" w:hAnsi="Times New Roman" w:cs="Times New Roman"/>
          <w:sz w:val="28"/>
          <w:szCs w:val="28"/>
        </w:rPr>
        <w:t>администратора (администратора) бюджетных средств, выводов, предложений и рекомендаций субъекта внутреннего финансового аудита (полностью или частично);</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 направлении субъектам бюджетных процедур, являющимся руководителями структурных подразделений главного администратора (администратора) бюджетных средств, для ознакомления заключения или документов;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об обеспечении надежного внутреннего финансового контроля, включая организацию внутреннего финансового контроля и осуществление контрольных действий, позволяющих минимизировать бюджетные риски и предупреждать (не допускать) нарушения и (или) недостатки;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об изменении (актуализации) правовых актов главного администратора (администратора) бюджетных средств, в том числе в целях совершенствования организации (обеспечения выполнения), выполнения бюджетных процедур, а также способов и сроков совершения операций (действий) по выполнению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об установлении требований к доведению до должностных лиц (работников) главного администратора (администратора) бюджетных средств информации, необходимой для правомерного совершения операций (действий) по выполнению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 о необходимости уточнения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главного администратора (администратора) бюджетных средств (осуществление операций (действий) по выполнению бюджетных процедур), а также уточнения регламента взаимодействия пользователей с информационными ресурсами;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 необходимости уточнения прав субъектов бюджетных процедур по формированию финансовых и первичных учетных документов, а также прав доступа к регистрам бухгалтерского учета;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 совершенствовании информационного и управленческого взаимодействия между субъектами бюджетных процедур, а также структурными подразделениями главного администратора (администратора) бюджетных средств при организации (обеспечении выполнения), выполнении бюджетной процедуры и (или) операций (действий) по выполнению бюджетной процедуры;</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 совершенствовании информационного взаимодействия между главным администратором (администратором) бюджетных средств 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юридическими лицами (организациями), которым переданы отдельные полномочия главного администратора (администратора) бюджетных средств, в том числе полномочия государственного (муниципального) заказчика и бюджетные полномочия, указанные в пункте 10.1 статьи 161 Бюджетного кодекса Российской Федерации и в пункте 6 статьи 264.1 Бюджетного кодекса Российской Федерации;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об установлении (уточнении) в положениях о структурных подразделениях, в должностных регламентах (инструкциях) должностных лиц (работников) главного администратора (администратора) бюджетных средств обязанностей и полномочий по организации (обеспечению выполнения), выполнению бюджетной процедуры и (или) операций (действий) по выполнению бюджетной процедуры;</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 необходимости устранения конфликта интересов у субъектов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 необходимости проведения субъектами бюджетных процедур мониторинга изменений положений законодательства Российской Федерации, регулирующего осуществление операций (действий) по выполнению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 о необходимости ведения эффективной кадровой политики в отношении структурных подразделений главного администратора (администратора) бюджетных средств, включая повышение квалификации субъектов бюджетных процедур;</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 разработке перечня (плана)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 с установлением срока их выполнения, а также о выполнении указанных мероприятий;</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 проведении служебных проверок и принятии решений по их результатам, включая применение материальной и (или) дисциплинарной ответственности к виновным должностным лицам (работникам) главного администратора (администратора) бюджетных средств;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 направлении информации и (или) документов в соответствующий орган государственного (муниципального) финансового контроля и (или) правоохранительные органы в случае наличия признаков коррупционного проявления, нарушений, в отношении которых отсутствует возможность их устранения и (или) применяется административная (уголовная) ответственность;</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иные решения, направленные на повышение качества финансового менеджмента и принятые по результатам рассмотрения выводов, предложений и рекомендаций субъекта внутреннего финансового аудита.</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66. </w:t>
      </w:r>
      <w:r w:rsidR="007629B8" w:rsidRPr="007629B8">
        <w:rPr>
          <w:rFonts w:ascii="Times New Roman" w:hAnsi="Times New Roman" w:cs="Times New Roman"/>
          <w:sz w:val="28"/>
          <w:szCs w:val="28"/>
        </w:rPr>
        <w:t>В случае принятия руководителем главного администратора (администратора) бюджетных средств по результатам рассмотрения заключения решения о недостаточной обоснованности аудиторских выводов, предложений и рекомендаций (полностью или частично) руководитель главного администратора (администратора) бюджетных средств вправе не принимать решений, направленных на повышение качества финансового менеджмента.</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67. </w:t>
      </w:r>
      <w:r w:rsidR="007629B8" w:rsidRPr="007629B8">
        <w:rPr>
          <w:rFonts w:ascii="Times New Roman" w:hAnsi="Times New Roman" w:cs="Times New Roman"/>
          <w:sz w:val="28"/>
          <w:szCs w:val="28"/>
        </w:rPr>
        <w:t xml:space="preserve">Субъекты бюджетных процедур, являющиеся руководителями структурных подразделений главного администратора (администратора) бюджетных средств, в целях выполнения решений руководителя главного администратора (администратора) бюджетных средств, а также на основании информации о проведении и результатах аудиторского мероприятия, в том числе указанной в аналитических записках (справках) субъекта внутреннего финансового аудита, проекте заключения и заключении, вправе самостоятельно принимать решения, направленные на повышение качества финансового менеджмента, включая разработку и выполнение перечня (плана) мероприятий по совершенствованию организации (обеспечения </w:t>
      </w:r>
      <w:r w:rsidR="007629B8" w:rsidRPr="007629B8">
        <w:rPr>
          <w:rFonts w:ascii="Times New Roman" w:hAnsi="Times New Roman" w:cs="Times New Roman"/>
          <w:sz w:val="28"/>
          <w:szCs w:val="28"/>
        </w:rPr>
        <w:lastRenderedPageBreak/>
        <w:t>выполнения), выполнения бюджетной процедуры и (или) операций (действий) по выполнению бюджетной процедуры, в соответствии с предложенной формой (</w:t>
      </w:r>
      <w:r w:rsidR="007629B8" w:rsidRPr="00307326">
        <w:rPr>
          <w:rFonts w:ascii="Times New Roman" w:hAnsi="Times New Roman" w:cs="Times New Roman"/>
          <w:color w:val="FF0000"/>
          <w:sz w:val="28"/>
          <w:szCs w:val="28"/>
        </w:rPr>
        <w:t>приложение 5 к Положению</w:t>
      </w:r>
      <w:r w:rsidR="007629B8" w:rsidRPr="007629B8">
        <w:rPr>
          <w:rFonts w:ascii="Times New Roman" w:hAnsi="Times New Roman" w:cs="Times New Roman"/>
          <w:sz w:val="28"/>
          <w:szCs w:val="28"/>
        </w:rPr>
        <w:t>).</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68. </w:t>
      </w:r>
      <w:r w:rsidR="007629B8" w:rsidRPr="007629B8">
        <w:rPr>
          <w:rFonts w:ascii="Times New Roman" w:hAnsi="Times New Roman" w:cs="Times New Roman"/>
          <w:sz w:val="28"/>
          <w:szCs w:val="28"/>
        </w:rPr>
        <w:t>Субъекты бюджетных процедур обеспечивают выполнение перечня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 и в установленный срок предоставляет субъекту аудита информацию об устранении нарушений и недостатков, выявленных в ходе аудиторской проверки.</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69. </w:t>
      </w:r>
      <w:r w:rsidR="007629B8" w:rsidRPr="007629B8">
        <w:rPr>
          <w:rFonts w:ascii="Times New Roman" w:hAnsi="Times New Roman" w:cs="Times New Roman"/>
          <w:sz w:val="28"/>
          <w:szCs w:val="28"/>
        </w:rPr>
        <w:t>Информация о принятых решениях, а также о принятых (необходимых к принятию) мерах по минимизации (устранению) бюджетного риска используется должностными лицами (работниками) субъекта внутреннего финансового аудита в целях ведения реестра бюджетных рисков и проведения мониторинга реализации мер по минимизации (устранению) бюджетных рисков, в соответствии с предложенной формой (</w:t>
      </w:r>
      <w:r w:rsidR="007629B8" w:rsidRPr="00323EFB">
        <w:rPr>
          <w:rFonts w:ascii="Times New Roman" w:hAnsi="Times New Roman" w:cs="Times New Roman"/>
          <w:color w:val="FF0000"/>
          <w:sz w:val="28"/>
          <w:szCs w:val="28"/>
        </w:rPr>
        <w:t>приложение 6 к Положению</w:t>
      </w:r>
      <w:r w:rsidR="007629B8" w:rsidRPr="007629B8">
        <w:rPr>
          <w:rFonts w:ascii="Times New Roman" w:hAnsi="Times New Roman" w:cs="Times New Roman"/>
          <w:sz w:val="28"/>
          <w:szCs w:val="28"/>
        </w:rPr>
        <w:t>). Выполнение плана по устранению выявленных по результатам аудиторских мероприятий недостатков и нарушений включает следующие процедуры:</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получение от субъектов бюджетных процедур информации о выполнении вышеуказанного плана по мероприятиям и ее анализ, включая причины невыполнения указанных планов;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оценка действий субъектов бюджетных процедур по устранению выявленных недостатков, совершенствованию внутреннего финансового контроля, в том числе путем инициирования проведения дополнительных аудиторских мероприятий;</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подготовка и представление главе администрации информации о результатах исполнения решений, направленных на повышение качества финансового менеджмента.</w:t>
      </w:r>
    </w:p>
    <w:p w:rsidR="007629B8" w:rsidRPr="00307326" w:rsidRDefault="007629B8" w:rsidP="007629B8">
      <w:pPr>
        <w:jc w:val="both"/>
        <w:rPr>
          <w:rFonts w:ascii="Times New Roman" w:hAnsi="Times New Roman" w:cs="Times New Roman"/>
          <w:b/>
          <w:sz w:val="28"/>
          <w:szCs w:val="28"/>
        </w:rPr>
      </w:pPr>
      <w:r w:rsidRPr="00307326">
        <w:rPr>
          <w:rFonts w:ascii="Times New Roman" w:hAnsi="Times New Roman" w:cs="Times New Roman"/>
          <w:b/>
          <w:sz w:val="28"/>
          <w:szCs w:val="28"/>
        </w:rPr>
        <w:t>V. Сост</w:t>
      </w:r>
      <w:r w:rsidR="00307326" w:rsidRPr="00307326">
        <w:rPr>
          <w:rFonts w:ascii="Times New Roman" w:hAnsi="Times New Roman" w:cs="Times New Roman"/>
          <w:b/>
          <w:sz w:val="28"/>
          <w:szCs w:val="28"/>
        </w:rPr>
        <w:t xml:space="preserve">авление и представление годовой </w:t>
      </w:r>
      <w:r w:rsidRPr="00307326">
        <w:rPr>
          <w:rFonts w:ascii="Times New Roman" w:hAnsi="Times New Roman" w:cs="Times New Roman"/>
          <w:b/>
          <w:sz w:val="28"/>
          <w:szCs w:val="28"/>
        </w:rPr>
        <w:t>отчетности о результатах де</w:t>
      </w:r>
      <w:r w:rsidR="00307326" w:rsidRPr="00307326">
        <w:rPr>
          <w:rFonts w:ascii="Times New Roman" w:hAnsi="Times New Roman" w:cs="Times New Roman"/>
          <w:b/>
          <w:sz w:val="28"/>
          <w:szCs w:val="28"/>
        </w:rPr>
        <w:t xml:space="preserve">ятельности субъекта внутреннего </w:t>
      </w:r>
      <w:r w:rsidRPr="00307326">
        <w:rPr>
          <w:rFonts w:ascii="Times New Roman" w:hAnsi="Times New Roman" w:cs="Times New Roman"/>
          <w:b/>
          <w:sz w:val="28"/>
          <w:szCs w:val="28"/>
        </w:rPr>
        <w:t>финансового аудита</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70. </w:t>
      </w:r>
      <w:r w:rsidR="007629B8" w:rsidRPr="007629B8">
        <w:rPr>
          <w:rFonts w:ascii="Times New Roman" w:hAnsi="Times New Roman" w:cs="Times New Roman"/>
          <w:sz w:val="28"/>
          <w:szCs w:val="28"/>
        </w:rPr>
        <w:t xml:space="preserve">Уполномоченное должностное лицо формирует годовую отчетность о результатах деятельности субъекта внутреннего финансового аудита и предоставляет ее главе </w:t>
      </w:r>
      <w:r w:rsidR="00323EFB" w:rsidRPr="007629B8">
        <w:rPr>
          <w:rFonts w:ascii="Times New Roman" w:hAnsi="Times New Roman" w:cs="Times New Roman"/>
          <w:sz w:val="28"/>
          <w:szCs w:val="28"/>
        </w:rPr>
        <w:t xml:space="preserve">администрации </w:t>
      </w:r>
      <w:r w:rsidR="00323EFB">
        <w:rPr>
          <w:rFonts w:ascii="Times New Roman" w:hAnsi="Times New Roman" w:cs="Times New Roman"/>
          <w:sz w:val="28"/>
          <w:szCs w:val="28"/>
        </w:rPr>
        <w:t>муниципального округа Серебряные Пруды Московской области</w:t>
      </w:r>
      <w:r w:rsidR="007629B8" w:rsidRPr="007629B8">
        <w:rPr>
          <w:rFonts w:ascii="Times New Roman" w:hAnsi="Times New Roman" w:cs="Times New Roman"/>
          <w:sz w:val="28"/>
          <w:szCs w:val="28"/>
        </w:rPr>
        <w:t>.</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71. </w:t>
      </w:r>
      <w:r w:rsidR="007629B8" w:rsidRPr="007629B8">
        <w:rPr>
          <w:rFonts w:ascii="Times New Roman" w:hAnsi="Times New Roman" w:cs="Times New Roman"/>
          <w:sz w:val="28"/>
          <w:szCs w:val="28"/>
        </w:rPr>
        <w:t xml:space="preserve">Годовая отчетность о результатах деятельности субъекта внутреннего финансового аудита представляется главе </w:t>
      </w:r>
      <w:r w:rsidRPr="007629B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муниципального округа Серебряные Пруды Московской области </w:t>
      </w:r>
      <w:r w:rsidR="007629B8" w:rsidRPr="007629B8">
        <w:rPr>
          <w:rFonts w:ascii="Times New Roman" w:hAnsi="Times New Roman" w:cs="Times New Roman"/>
          <w:sz w:val="28"/>
          <w:szCs w:val="28"/>
        </w:rPr>
        <w:t xml:space="preserve">не позднее 20 рабочих дней после наиболее позднего из установленных сроков предоставления </w:t>
      </w:r>
      <w:r w:rsidR="007629B8" w:rsidRPr="007629B8">
        <w:rPr>
          <w:rFonts w:ascii="Times New Roman" w:hAnsi="Times New Roman" w:cs="Times New Roman"/>
          <w:sz w:val="28"/>
          <w:szCs w:val="28"/>
        </w:rPr>
        <w:lastRenderedPageBreak/>
        <w:t>консолидированной (индивидуальной) годовой бюджетной отчетности за отчетный финансовый год, полномочия по составлению которой осуществляет главный администратор (администратор) бюджетных средств (</w:t>
      </w:r>
      <w:r w:rsidR="007629B8" w:rsidRPr="00307326">
        <w:rPr>
          <w:rFonts w:ascii="Times New Roman" w:hAnsi="Times New Roman" w:cs="Times New Roman"/>
          <w:color w:val="FF0000"/>
          <w:sz w:val="28"/>
          <w:szCs w:val="28"/>
        </w:rPr>
        <w:t>приложение 7 к Положению</w:t>
      </w:r>
      <w:r w:rsidR="007629B8" w:rsidRPr="007629B8">
        <w:rPr>
          <w:rFonts w:ascii="Times New Roman" w:hAnsi="Times New Roman" w:cs="Times New Roman"/>
          <w:sz w:val="28"/>
          <w:szCs w:val="28"/>
        </w:rPr>
        <w:t>).</w:t>
      </w:r>
    </w:p>
    <w:p w:rsidR="007629B8" w:rsidRPr="007629B8" w:rsidRDefault="00307326" w:rsidP="007629B8">
      <w:pPr>
        <w:jc w:val="both"/>
        <w:rPr>
          <w:rFonts w:ascii="Times New Roman" w:hAnsi="Times New Roman" w:cs="Times New Roman"/>
          <w:sz w:val="28"/>
          <w:szCs w:val="28"/>
        </w:rPr>
      </w:pPr>
      <w:r>
        <w:rPr>
          <w:rFonts w:ascii="Times New Roman" w:hAnsi="Times New Roman" w:cs="Times New Roman"/>
          <w:sz w:val="28"/>
          <w:szCs w:val="28"/>
        </w:rPr>
        <w:t xml:space="preserve">72. </w:t>
      </w:r>
      <w:r w:rsidR="007629B8" w:rsidRPr="007629B8">
        <w:rPr>
          <w:rFonts w:ascii="Times New Roman" w:hAnsi="Times New Roman" w:cs="Times New Roman"/>
          <w:sz w:val="28"/>
          <w:szCs w:val="28"/>
        </w:rPr>
        <w:t>Годовая отчетность о результатах осуществления внутреннего финансового аудита должна содержать информацию, характеризующую достижение целей осуществления внутреннего финансового аудита, в частности: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а) о выполнении плана проведения аудиторских мероприятий, в том числе аудиторских мероприятий, а в случае невыполнения плана - информацию о причинах его невыполнения;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б) о количестве и темах проведенных внеплановых аудиторских мероприятий (при наличии);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в) о степени надежности осуществляемого в главном администраторе (администраторе) бюджетных средств внутреннего финансового контроля;</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г) о достоверности (недостоверности) сформированной бюджетной отчетности главного администратора (администратора) бюджетных средств и соответствии (несоответствии) порядка ведения бюджетного учета единой</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в соответствии с абзацем тридцать первым статьи 165 и пунктом 1 статьи 264.1 Бюджетного кодекса Российской Федерации, а также ведомственным (внутренним) актам, принятым в соответствии с пунктом 5 статьи 264.1 Бюджетного кодекса Российской Федерации, или о наличии фактов и (или) признаков, влияющих на достоверность бюджетной отчетности и соответствие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в соответствии с абзацем тридцать первым статьи 165 и пунктом 1 статьи 264.1 Бюджетного кодекса Российской Федерации;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д) о качестве финансового менеджмента главного администратора (администратора) бюджетных средств, в частности, о достижении главным администратором (администратором) бюджетных средств целевых значений показателей качества финансового менеджмента;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е) о результатах деятельности субъекта внутреннего финансового аудита, направленной на решение задач внутреннего финансового аудита, включая информацию о наиболее значимых, по мнению руководителя субъекта внутреннего финансового аудита:</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lastRenderedPageBreak/>
        <w:t>- нарушениях и (или) недостатках и принятых мерах по их устранению (при наличии);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бюджетных рисках, включая информацию об их причинах;</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принятых (необходимых к принятию) мерах по минимизации (устранению) бюджетных рисков;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 примерах (лучших практиках) организации (обеспечения выполнения), выполнения бюджетных процедур и (или) операций (действий) по выполнению бюджетных процедур в главном администраторе (администраторе) бюджетных средств (при наличии);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ж) о результатах мониторинга реализации мер по минимизации (устранению) бюджетных рисков;</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з) о событиях, оказавших существенное влияние на организацию и осуществление внутреннего финансового аудита, а также на деятельность субъекта внутреннего финансового аудита (при наличии);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и) о субъекте внутреннего финансового аудита, в том числе о его подчиненности, штатной и фактической численности;</w:t>
      </w:r>
    </w:p>
    <w:p w:rsidR="007629B8" w:rsidRPr="007629B8" w:rsidRDefault="007629B8" w:rsidP="007629B8">
      <w:pPr>
        <w:jc w:val="both"/>
        <w:rPr>
          <w:rFonts w:ascii="Times New Roman" w:hAnsi="Times New Roman" w:cs="Times New Roman"/>
          <w:sz w:val="28"/>
          <w:szCs w:val="28"/>
        </w:rPr>
      </w:pPr>
      <w:r w:rsidRPr="007629B8">
        <w:rPr>
          <w:rFonts w:ascii="Times New Roman" w:hAnsi="Times New Roman" w:cs="Times New Roman"/>
          <w:sz w:val="28"/>
          <w:szCs w:val="28"/>
        </w:rPr>
        <w:t>к) дату подписания годовой отчетности о результатах деятельности субъекта внутреннего финансового аудита, должность, фамилию и инициалы, подпись руководителя субъекта внутреннего финансового аудита;</w:t>
      </w:r>
    </w:p>
    <w:p w:rsidR="007629B8" w:rsidRDefault="007629B8" w:rsidP="007629B8">
      <w:pPr>
        <w:jc w:val="both"/>
        <w:sectPr w:rsidR="007629B8">
          <w:pgSz w:w="11906" w:h="16838"/>
          <w:pgMar w:top="1134" w:right="850" w:bottom="1134" w:left="1701" w:header="708" w:footer="708" w:gutter="0"/>
          <w:cols w:space="708"/>
          <w:docGrid w:linePitch="360"/>
        </w:sectPr>
      </w:pPr>
      <w:r w:rsidRPr="007629B8">
        <w:rPr>
          <w:rFonts w:ascii="Times New Roman" w:hAnsi="Times New Roman" w:cs="Times New Roman"/>
          <w:sz w:val="28"/>
          <w:szCs w:val="28"/>
        </w:rPr>
        <w:t>л) обобщенную информацию об осуществлении консультирования субъектов бюджетных процедур по вопросам, связанным с совершенствованием организации внутреннего финансового контроля, повышением качества финансового менеджмент.</w:t>
      </w:r>
    </w:p>
    <w:p w:rsidR="007629B8" w:rsidRPr="00307326" w:rsidRDefault="007629B8" w:rsidP="004D7B7B">
      <w:pPr>
        <w:spacing w:after="0"/>
        <w:jc w:val="right"/>
        <w:rPr>
          <w:rFonts w:ascii="Times New Roman" w:hAnsi="Times New Roman" w:cs="Times New Roman"/>
          <w:sz w:val="28"/>
          <w:szCs w:val="28"/>
        </w:rPr>
      </w:pPr>
      <w:r w:rsidRPr="00307326">
        <w:rPr>
          <w:rFonts w:ascii="Times New Roman" w:hAnsi="Times New Roman" w:cs="Times New Roman"/>
          <w:sz w:val="28"/>
          <w:szCs w:val="28"/>
        </w:rPr>
        <w:lastRenderedPageBreak/>
        <w:t>Приложение 1</w:t>
      </w:r>
    </w:p>
    <w:p w:rsidR="007629B8" w:rsidRPr="00307326" w:rsidRDefault="007629B8" w:rsidP="004D7B7B">
      <w:pPr>
        <w:spacing w:after="0"/>
        <w:jc w:val="right"/>
        <w:rPr>
          <w:rFonts w:ascii="Times New Roman" w:hAnsi="Times New Roman" w:cs="Times New Roman"/>
          <w:sz w:val="28"/>
          <w:szCs w:val="28"/>
        </w:rPr>
      </w:pPr>
      <w:r w:rsidRPr="00307326">
        <w:rPr>
          <w:rFonts w:ascii="Times New Roman" w:hAnsi="Times New Roman" w:cs="Times New Roman"/>
          <w:sz w:val="28"/>
          <w:szCs w:val="28"/>
        </w:rPr>
        <w:t>к Положению об осуществлении</w:t>
      </w:r>
    </w:p>
    <w:p w:rsidR="00307326" w:rsidRDefault="007629B8" w:rsidP="004D7B7B">
      <w:pPr>
        <w:spacing w:after="0"/>
        <w:jc w:val="right"/>
        <w:rPr>
          <w:rFonts w:ascii="Times New Roman" w:hAnsi="Times New Roman" w:cs="Times New Roman"/>
          <w:sz w:val="28"/>
          <w:szCs w:val="28"/>
        </w:rPr>
      </w:pPr>
      <w:r w:rsidRPr="00307326">
        <w:rPr>
          <w:rFonts w:ascii="Times New Roman" w:hAnsi="Times New Roman" w:cs="Times New Roman"/>
          <w:sz w:val="28"/>
          <w:szCs w:val="28"/>
        </w:rPr>
        <w:t xml:space="preserve">в </w:t>
      </w:r>
      <w:r w:rsidR="00307326" w:rsidRPr="007629B8">
        <w:rPr>
          <w:rFonts w:ascii="Times New Roman" w:hAnsi="Times New Roman" w:cs="Times New Roman"/>
          <w:sz w:val="28"/>
          <w:szCs w:val="28"/>
        </w:rPr>
        <w:t xml:space="preserve">администрации </w:t>
      </w:r>
      <w:r w:rsidR="00307326">
        <w:rPr>
          <w:rFonts w:ascii="Times New Roman" w:hAnsi="Times New Roman" w:cs="Times New Roman"/>
          <w:sz w:val="28"/>
          <w:szCs w:val="28"/>
        </w:rPr>
        <w:t xml:space="preserve">муниципального </w:t>
      </w:r>
    </w:p>
    <w:p w:rsidR="00307326" w:rsidRDefault="00307326" w:rsidP="004D7B7B">
      <w:pPr>
        <w:spacing w:after="0"/>
        <w:jc w:val="right"/>
        <w:rPr>
          <w:rFonts w:ascii="Times New Roman" w:hAnsi="Times New Roman" w:cs="Times New Roman"/>
          <w:sz w:val="28"/>
          <w:szCs w:val="28"/>
        </w:rPr>
      </w:pPr>
      <w:r>
        <w:rPr>
          <w:rFonts w:ascii="Times New Roman" w:hAnsi="Times New Roman" w:cs="Times New Roman"/>
          <w:sz w:val="28"/>
          <w:szCs w:val="28"/>
        </w:rPr>
        <w:t xml:space="preserve">округа Серебряные Пруды </w:t>
      </w:r>
    </w:p>
    <w:p w:rsidR="00307326" w:rsidRDefault="00307326" w:rsidP="004D7B7B">
      <w:pPr>
        <w:spacing w:after="0"/>
        <w:jc w:val="right"/>
        <w:rPr>
          <w:rFonts w:ascii="Times New Roman" w:hAnsi="Times New Roman" w:cs="Times New Roman"/>
          <w:sz w:val="28"/>
          <w:szCs w:val="28"/>
        </w:rPr>
      </w:pPr>
      <w:r>
        <w:rPr>
          <w:rFonts w:ascii="Times New Roman" w:hAnsi="Times New Roman" w:cs="Times New Roman"/>
          <w:sz w:val="28"/>
          <w:szCs w:val="28"/>
        </w:rPr>
        <w:t xml:space="preserve">Московской области </w:t>
      </w:r>
    </w:p>
    <w:p w:rsidR="007629B8" w:rsidRPr="00307326" w:rsidRDefault="007629B8" w:rsidP="004D7B7B">
      <w:pPr>
        <w:spacing w:after="0"/>
        <w:jc w:val="right"/>
        <w:rPr>
          <w:rFonts w:ascii="Times New Roman" w:hAnsi="Times New Roman" w:cs="Times New Roman"/>
          <w:sz w:val="28"/>
          <w:szCs w:val="28"/>
        </w:rPr>
      </w:pPr>
      <w:r w:rsidRPr="00307326">
        <w:rPr>
          <w:rFonts w:ascii="Times New Roman" w:hAnsi="Times New Roman" w:cs="Times New Roman"/>
          <w:sz w:val="28"/>
          <w:szCs w:val="28"/>
        </w:rPr>
        <w:t>внутреннего финансового аудита</w:t>
      </w:r>
    </w:p>
    <w:p w:rsidR="007629B8" w:rsidRPr="00307326" w:rsidRDefault="007629B8" w:rsidP="00307326">
      <w:pPr>
        <w:jc w:val="center"/>
        <w:rPr>
          <w:rFonts w:ascii="Times New Roman" w:hAnsi="Times New Roman" w:cs="Times New Roman"/>
          <w:b/>
          <w:sz w:val="28"/>
          <w:szCs w:val="28"/>
        </w:rPr>
      </w:pPr>
      <w:r w:rsidRPr="00307326">
        <w:rPr>
          <w:rFonts w:ascii="Times New Roman" w:hAnsi="Times New Roman" w:cs="Times New Roman"/>
          <w:b/>
          <w:sz w:val="28"/>
          <w:szCs w:val="28"/>
        </w:rPr>
        <w:t>РЕЕСТР бюджетных рисков на 20___ год</w:t>
      </w:r>
    </w:p>
    <w:tbl>
      <w:tblPr>
        <w:tblStyle w:val="a3"/>
        <w:tblW w:w="14872" w:type="dxa"/>
        <w:tblLayout w:type="fixed"/>
        <w:tblLook w:val="0000" w:firstRow="0" w:lastRow="0" w:firstColumn="0" w:lastColumn="0" w:noHBand="0" w:noVBand="0"/>
      </w:tblPr>
      <w:tblGrid>
        <w:gridCol w:w="1652"/>
        <w:gridCol w:w="1652"/>
        <w:gridCol w:w="1652"/>
        <w:gridCol w:w="1652"/>
        <w:gridCol w:w="1652"/>
        <w:gridCol w:w="1652"/>
        <w:gridCol w:w="1652"/>
        <w:gridCol w:w="1652"/>
        <w:gridCol w:w="1656"/>
      </w:tblGrid>
      <w:tr w:rsidR="007629B8" w:rsidTr="007629B8">
        <w:trPr>
          <w:trHeight w:val="1351"/>
        </w:trPr>
        <w:tc>
          <w:tcPr>
            <w:tcW w:w="1652" w:type="dxa"/>
          </w:tcPr>
          <w:p w:rsidR="007629B8" w:rsidRDefault="007629B8">
            <w:pPr>
              <w:pStyle w:val="Default"/>
              <w:rPr>
                <w:sz w:val="23"/>
                <w:szCs w:val="23"/>
              </w:rPr>
            </w:pPr>
            <w:r>
              <w:rPr>
                <w:sz w:val="23"/>
                <w:szCs w:val="23"/>
              </w:rPr>
              <w:t xml:space="preserve">Наименование операций (действий) по выполнению бюджетной процедуры, являющейся объектом бюджетного риска </w:t>
            </w:r>
          </w:p>
        </w:tc>
        <w:tc>
          <w:tcPr>
            <w:tcW w:w="1652" w:type="dxa"/>
          </w:tcPr>
          <w:p w:rsidR="007629B8" w:rsidRDefault="007629B8">
            <w:pPr>
              <w:pStyle w:val="Default"/>
              <w:rPr>
                <w:sz w:val="23"/>
                <w:szCs w:val="23"/>
              </w:rPr>
            </w:pPr>
            <w:r>
              <w:rPr>
                <w:sz w:val="23"/>
                <w:szCs w:val="23"/>
              </w:rPr>
              <w:t xml:space="preserve">Описание бюджетного риска </w:t>
            </w:r>
          </w:p>
        </w:tc>
        <w:tc>
          <w:tcPr>
            <w:tcW w:w="1652" w:type="dxa"/>
          </w:tcPr>
          <w:p w:rsidR="007629B8" w:rsidRDefault="007629B8">
            <w:pPr>
              <w:pStyle w:val="Default"/>
              <w:rPr>
                <w:sz w:val="23"/>
                <w:szCs w:val="23"/>
              </w:rPr>
            </w:pPr>
            <w:r>
              <w:rPr>
                <w:sz w:val="23"/>
                <w:szCs w:val="23"/>
              </w:rPr>
              <w:t xml:space="preserve">Должностное лицо, ответственное за выполнение операции </w:t>
            </w:r>
          </w:p>
        </w:tc>
        <w:tc>
          <w:tcPr>
            <w:tcW w:w="1652" w:type="dxa"/>
          </w:tcPr>
          <w:p w:rsidR="007629B8" w:rsidRDefault="007629B8">
            <w:pPr>
              <w:pStyle w:val="Default"/>
              <w:rPr>
                <w:sz w:val="23"/>
                <w:szCs w:val="23"/>
              </w:rPr>
            </w:pPr>
            <w:r>
              <w:rPr>
                <w:sz w:val="23"/>
                <w:szCs w:val="23"/>
              </w:rPr>
              <w:t xml:space="preserve">Оценка вероятности бюджетного риска (низкая/средняя/высокая) </w:t>
            </w:r>
          </w:p>
        </w:tc>
        <w:tc>
          <w:tcPr>
            <w:tcW w:w="1652" w:type="dxa"/>
          </w:tcPr>
          <w:p w:rsidR="007629B8" w:rsidRDefault="007629B8">
            <w:pPr>
              <w:pStyle w:val="Default"/>
              <w:rPr>
                <w:sz w:val="23"/>
                <w:szCs w:val="23"/>
              </w:rPr>
            </w:pPr>
            <w:r>
              <w:rPr>
                <w:sz w:val="23"/>
                <w:szCs w:val="23"/>
              </w:rPr>
              <w:t xml:space="preserve">Оценка степени влияния бюджетного риска (низкая/средняя/высокая) </w:t>
            </w:r>
          </w:p>
        </w:tc>
        <w:tc>
          <w:tcPr>
            <w:tcW w:w="1652" w:type="dxa"/>
          </w:tcPr>
          <w:p w:rsidR="007629B8" w:rsidRDefault="007629B8">
            <w:pPr>
              <w:pStyle w:val="Default"/>
              <w:rPr>
                <w:sz w:val="23"/>
                <w:szCs w:val="23"/>
              </w:rPr>
            </w:pPr>
            <w:r>
              <w:rPr>
                <w:sz w:val="23"/>
                <w:szCs w:val="23"/>
              </w:rPr>
              <w:t xml:space="preserve">Оценка значимости (уровня) бюджетного риска (значимый/незначимый) </w:t>
            </w:r>
          </w:p>
        </w:tc>
        <w:tc>
          <w:tcPr>
            <w:tcW w:w="1652" w:type="dxa"/>
          </w:tcPr>
          <w:p w:rsidR="007629B8" w:rsidRDefault="007629B8">
            <w:pPr>
              <w:pStyle w:val="Default"/>
              <w:rPr>
                <w:sz w:val="23"/>
                <w:szCs w:val="23"/>
              </w:rPr>
            </w:pPr>
            <w:r>
              <w:rPr>
                <w:sz w:val="23"/>
                <w:szCs w:val="23"/>
              </w:rPr>
              <w:t xml:space="preserve">Описание последствий бюджетного риска </w:t>
            </w:r>
          </w:p>
        </w:tc>
        <w:tc>
          <w:tcPr>
            <w:tcW w:w="1652" w:type="dxa"/>
          </w:tcPr>
          <w:p w:rsidR="007629B8" w:rsidRDefault="007629B8">
            <w:pPr>
              <w:pStyle w:val="Default"/>
              <w:rPr>
                <w:sz w:val="23"/>
                <w:szCs w:val="23"/>
              </w:rPr>
            </w:pPr>
            <w:r>
              <w:rPr>
                <w:sz w:val="23"/>
                <w:szCs w:val="23"/>
              </w:rPr>
              <w:t xml:space="preserve">Описание причин бюджетного риска </w:t>
            </w:r>
          </w:p>
        </w:tc>
        <w:tc>
          <w:tcPr>
            <w:tcW w:w="1656" w:type="dxa"/>
          </w:tcPr>
          <w:p w:rsidR="007629B8" w:rsidRDefault="007629B8">
            <w:pPr>
              <w:pStyle w:val="Default"/>
              <w:rPr>
                <w:sz w:val="23"/>
                <w:szCs w:val="23"/>
              </w:rPr>
            </w:pPr>
            <w:r>
              <w:rPr>
                <w:sz w:val="23"/>
                <w:szCs w:val="23"/>
              </w:rPr>
              <w:t xml:space="preserve">Предложения по мерам предупреждения и (или) минимизации (устранению) бюджетного риска (самоконтроль/контроль по уровню подчиненности/ иные действия (указать)) </w:t>
            </w:r>
          </w:p>
        </w:tc>
      </w:tr>
      <w:tr w:rsidR="007629B8" w:rsidTr="007629B8">
        <w:trPr>
          <w:trHeight w:val="109"/>
        </w:trPr>
        <w:tc>
          <w:tcPr>
            <w:tcW w:w="1652" w:type="dxa"/>
          </w:tcPr>
          <w:p w:rsidR="007629B8" w:rsidRDefault="007629B8">
            <w:pPr>
              <w:pStyle w:val="Default"/>
              <w:rPr>
                <w:sz w:val="23"/>
                <w:szCs w:val="23"/>
              </w:rPr>
            </w:pPr>
            <w:r>
              <w:rPr>
                <w:sz w:val="23"/>
                <w:szCs w:val="23"/>
              </w:rPr>
              <w:t xml:space="preserve">1 </w:t>
            </w:r>
          </w:p>
        </w:tc>
        <w:tc>
          <w:tcPr>
            <w:tcW w:w="1652" w:type="dxa"/>
          </w:tcPr>
          <w:p w:rsidR="007629B8" w:rsidRDefault="007629B8">
            <w:pPr>
              <w:pStyle w:val="Default"/>
              <w:rPr>
                <w:sz w:val="23"/>
                <w:szCs w:val="23"/>
              </w:rPr>
            </w:pPr>
            <w:r>
              <w:rPr>
                <w:sz w:val="23"/>
                <w:szCs w:val="23"/>
              </w:rPr>
              <w:t xml:space="preserve">2 </w:t>
            </w:r>
          </w:p>
        </w:tc>
        <w:tc>
          <w:tcPr>
            <w:tcW w:w="1652" w:type="dxa"/>
          </w:tcPr>
          <w:p w:rsidR="007629B8" w:rsidRDefault="007629B8">
            <w:pPr>
              <w:pStyle w:val="Default"/>
              <w:rPr>
                <w:sz w:val="23"/>
                <w:szCs w:val="23"/>
              </w:rPr>
            </w:pPr>
            <w:r>
              <w:rPr>
                <w:sz w:val="23"/>
                <w:szCs w:val="23"/>
              </w:rPr>
              <w:t xml:space="preserve">3 </w:t>
            </w:r>
          </w:p>
        </w:tc>
        <w:tc>
          <w:tcPr>
            <w:tcW w:w="1652" w:type="dxa"/>
          </w:tcPr>
          <w:p w:rsidR="007629B8" w:rsidRDefault="007629B8">
            <w:pPr>
              <w:pStyle w:val="Default"/>
              <w:rPr>
                <w:sz w:val="23"/>
                <w:szCs w:val="23"/>
              </w:rPr>
            </w:pPr>
            <w:r>
              <w:rPr>
                <w:sz w:val="23"/>
                <w:szCs w:val="23"/>
              </w:rPr>
              <w:t xml:space="preserve">4 </w:t>
            </w:r>
          </w:p>
        </w:tc>
        <w:tc>
          <w:tcPr>
            <w:tcW w:w="1652" w:type="dxa"/>
          </w:tcPr>
          <w:p w:rsidR="007629B8" w:rsidRDefault="007629B8">
            <w:pPr>
              <w:pStyle w:val="Default"/>
              <w:rPr>
                <w:sz w:val="23"/>
                <w:szCs w:val="23"/>
              </w:rPr>
            </w:pPr>
            <w:r>
              <w:rPr>
                <w:sz w:val="23"/>
                <w:szCs w:val="23"/>
              </w:rPr>
              <w:t xml:space="preserve">5 </w:t>
            </w:r>
          </w:p>
        </w:tc>
        <w:tc>
          <w:tcPr>
            <w:tcW w:w="1652" w:type="dxa"/>
          </w:tcPr>
          <w:p w:rsidR="007629B8" w:rsidRDefault="007629B8">
            <w:pPr>
              <w:pStyle w:val="Default"/>
              <w:rPr>
                <w:sz w:val="23"/>
                <w:szCs w:val="23"/>
              </w:rPr>
            </w:pPr>
            <w:r>
              <w:rPr>
                <w:sz w:val="23"/>
                <w:szCs w:val="23"/>
              </w:rPr>
              <w:t xml:space="preserve">6 </w:t>
            </w:r>
          </w:p>
        </w:tc>
        <w:tc>
          <w:tcPr>
            <w:tcW w:w="1652" w:type="dxa"/>
          </w:tcPr>
          <w:p w:rsidR="007629B8" w:rsidRDefault="007629B8">
            <w:pPr>
              <w:pStyle w:val="Default"/>
              <w:rPr>
                <w:sz w:val="23"/>
                <w:szCs w:val="23"/>
              </w:rPr>
            </w:pPr>
            <w:r>
              <w:rPr>
                <w:sz w:val="23"/>
                <w:szCs w:val="23"/>
              </w:rPr>
              <w:t xml:space="preserve">7 </w:t>
            </w:r>
          </w:p>
        </w:tc>
        <w:tc>
          <w:tcPr>
            <w:tcW w:w="1652" w:type="dxa"/>
          </w:tcPr>
          <w:p w:rsidR="007629B8" w:rsidRDefault="007629B8">
            <w:pPr>
              <w:pStyle w:val="Default"/>
              <w:rPr>
                <w:sz w:val="23"/>
                <w:szCs w:val="23"/>
              </w:rPr>
            </w:pPr>
            <w:r>
              <w:rPr>
                <w:sz w:val="23"/>
                <w:szCs w:val="23"/>
              </w:rPr>
              <w:t xml:space="preserve">8 </w:t>
            </w:r>
          </w:p>
        </w:tc>
        <w:tc>
          <w:tcPr>
            <w:tcW w:w="1656" w:type="dxa"/>
          </w:tcPr>
          <w:p w:rsidR="007629B8" w:rsidRDefault="007629B8">
            <w:pPr>
              <w:pStyle w:val="Default"/>
              <w:rPr>
                <w:sz w:val="23"/>
                <w:szCs w:val="23"/>
              </w:rPr>
            </w:pPr>
            <w:r>
              <w:rPr>
                <w:sz w:val="23"/>
                <w:szCs w:val="23"/>
              </w:rPr>
              <w:t xml:space="preserve">9 </w:t>
            </w:r>
          </w:p>
        </w:tc>
      </w:tr>
      <w:tr w:rsidR="006502AE" w:rsidRPr="0027401F" w:rsidTr="007629B8">
        <w:trPr>
          <w:trHeight w:val="109"/>
        </w:trPr>
        <w:tc>
          <w:tcPr>
            <w:tcW w:w="1652" w:type="dxa"/>
          </w:tcPr>
          <w:p w:rsidR="0027401F" w:rsidRPr="0027401F" w:rsidRDefault="0027401F" w:rsidP="0027401F">
            <w:pPr>
              <w:pStyle w:val="Default"/>
              <w:rPr>
                <w:sz w:val="18"/>
                <w:szCs w:val="18"/>
              </w:rPr>
            </w:pPr>
            <w:r w:rsidRPr="0027401F">
              <w:rPr>
                <w:sz w:val="18"/>
                <w:szCs w:val="18"/>
              </w:rPr>
              <w:t>Планирование закупок</w:t>
            </w:r>
          </w:p>
          <w:p w:rsidR="006502AE" w:rsidRPr="0027401F" w:rsidRDefault="0027401F" w:rsidP="0027401F">
            <w:pPr>
              <w:pStyle w:val="Default"/>
              <w:rPr>
                <w:sz w:val="18"/>
                <w:szCs w:val="18"/>
              </w:rPr>
            </w:pPr>
            <w:r w:rsidRPr="0027401F">
              <w:rPr>
                <w:sz w:val="18"/>
                <w:szCs w:val="18"/>
              </w:rPr>
              <w:t>товаров, работ, услуг</w:t>
            </w:r>
          </w:p>
        </w:tc>
        <w:tc>
          <w:tcPr>
            <w:tcW w:w="1652" w:type="dxa"/>
          </w:tcPr>
          <w:p w:rsidR="0027401F" w:rsidRPr="0027401F" w:rsidRDefault="0027401F" w:rsidP="0027401F">
            <w:pPr>
              <w:pStyle w:val="Default"/>
              <w:rPr>
                <w:sz w:val="18"/>
                <w:szCs w:val="18"/>
              </w:rPr>
            </w:pPr>
            <w:r w:rsidRPr="0027401F">
              <w:rPr>
                <w:sz w:val="18"/>
                <w:szCs w:val="18"/>
              </w:rPr>
              <w:t>Риск нарушения законодательства</w:t>
            </w:r>
          </w:p>
          <w:p w:rsidR="0027401F" w:rsidRPr="0027401F" w:rsidRDefault="0027401F" w:rsidP="0027401F">
            <w:pPr>
              <w:pStyle w:val="Default"/>
              <w:rPr>
                <w:sz w:val="18"/>
                <w:szCs w:val="18"/>
              </w:rPr>
            </w:pPr>
            <w:r w:rsidRPr="0027401F">
              <w:rPr>
                <w:sz w:val="18"/>
                <w:szCs w:val="18"/>
              </w:rPr>
              <w:t>Российской Федерации и иных</w:t>
            </w:r>
          </w:p>
          <w:p w:rsidR="0027401F" w:rsidRPr="0027401F" w:rsidRDefault="0027401F" w:rsidP="0027401F">
            <w:pPr>
              <w:pStyle w:val="Default"/>
              <w:rPr>
                <w:sz w:val="18"/>
                <w:szCs w:val="18"/>
              </w:rPr>
            </w:pPr>
            <w:r w:rsidRPr="0027401F">
              <w:rPr>
                <w:sz w:val="18"/>
                <w:szCs w:val="18"/>
              </w:rPr>
              <w:t>нормативных правовых актов о</w:t>
            </w:r>
          </w:p>
          <w:p w:rsidR="0027401F" w:rsidRPr="0027401F" w:rsidRDefault="0027401F" w:rsidP="0027401F">
            <w:pPr>
              <w:pStyle w:val="Default"/>
              <w:rPr>
                <w:sz w:val="18"/>
                <w:szCs w:val="18"/>
              </w:rPr>
            </w:pPr>
            <w:r w:rsidRPr="0027401F">
              <w:rPr>
                <w:sz w:val="18"/>
                <w:szCs w:val="18"/>
              </w:rPr>
              <w:t>контрактной системе в сфере</w:t>
            </w:r>
          </w:p>
          <w:p w:rsidR="0027401F" w:rsidRPr="0027401F" w:rsidRDefault="0027401F" w:rsidP="0027401F">
            <w:pPr>
              <w:pStyle w:val="Default"/>
              <w:rPr>
                <w:sz w:val="18"/>
                <w:szCs w:val="18"/>
              </w:rPr>
            </w:pPr>
            <w:r w:rsidRPr="0027401F">
              <w:rPr>
                <w:sz w:val="18"/>
                <w:szCs w:val="18"/>
              </w:rPr>
              <w:t>закупок товаров, работ, услуг для</w:t>
            </w:r>
          </w:p>
          <w:p w:rsidR="0027401F" w:rsidRPr="0027401F" w:rsidRDefault="0027401F" w:rsidP="0027401F">
            <w:pPr>
              <w:pStyle w:val="Default"/>
              <w:rPr>
                <w:sz w:val="18"/>
                <w:szCs w:val="18"/>
              </w:rPr>
            </w:pPr>
            <w:r w:rsidRPr="0027401F">
              <w:rPr>
                <w:sz w:val="18"/>
                <w:szCs w:val="18"/>
              </w:rPr>
              <w:t xml:space="preserve">обеспечения </w:t>
            </w:r>
            <w:r w:rsidRPr="0027401F">
              <w:rPr>
                <w:sz w:val="18"/>
                <w:szCs w:val="18"/>
              </w:rPr>
              <w:lastRenderedPageBreak/>
              <w:t>государственных и</w:t>
            </w:r>
          </w:p>
          <w:p w:rsidR="006502AE" w:rsidRPr="0027401F" w:rsidRDefault="0027401F" w:rsidP="0027401F">
            <w:pPr>
              <w:pStyle w:val="Default"/>
              <w:rPr>
                <w:sz w:val="18"/>
                <w:szCs w:val="18"/>
              </w:rPr>
            </w:pPr>
            <w:r w:rsidRPr="0027401F">
              <w:rPr>
                <w:sz w:val="18"/>
                <w:szCs w:val="18"/>
              </w:rPr>
              <w:t>муниципальных нужд</w:t>
            </w:r>
          </w:p>
        </w:tc>
        <w:tc>
          <w:tcPr>
            <w:tcW w:w="1652" w:type="dxa"/>
          </w:tcPr>
          <w:p w:rsidR="006502AE" w:rsidRPr="0027401F" w:rsidRDefault="006502AE">
            <w:pPr>
              <w:pStyle w:val="Default"/>
              <w:rPr>
                <w:sz w:val="18"/>
                <w:szCs w:val="18"/>
              </w:rPr>
            </w:pPr>
            <w:r w:rsidRPr="0027401F">
              <w:rPr>
                <w:sz w:val="18"/>
                <w:szCs w:val="18"/>
              </w:rPr>
              <w:lastRenderedPageBreak/>
              <w:t>Руководители и должностные лица (работники) структурных подразделений</w:t>
            </w:r>
          </w:p>
        </w:tc>
        <w:tc>
          <w:tcPr>
            <w:tcW w:w="1652" w:type="dxa"/>
          </w:tcPr>
          <w:p w:rsidR="006502AE" w:rsidRPr="0027401F" w:rsidRDefault="0027401F">
            <w:pPr>
              <w:pStyle w:val="Default"/>
              <w:rPr>
                <w:sz w:val="18"/>
                <w:szCs w:val="18"/>
              </w:rPr>
            </w:pPr>
            <w:r w:rsidRPr="0027401F">
              <w:rPr>
                <w:sz w:val="18"/>
                <w:szCs w:val="18"/>
              </w:rPr>
              <w:t>Низкая</w:t>
            </w:r>
          </w:p>
        </w:tc>
        <w:tc>
          <w:tcPr>
            <w:tcW w:w="1652" w:type="dxa"/>
          </w:tcPr>
          <w:p w:rsidR="006502AE" w:rsidRPr="0027401F" w:rsidRDefault="0027401F">
            <w:pPr>
              <w:pStyle w:val="Default"/>
              <w:rPr>
                <w:sz w:val="18"/>
                <w:szCs w:val="18"/>
              </w:rPr>
            </w:pPr>
            <w:r w:rsidRPr="0027401F">
              <w:rPr>
                <w:sz w:val="18"/>
                <w:szCs w:val="18"/>
              </w:rPr>
              <w:t>Высокая</w:t>
            </w:r>
          </w:p>
        </w:tc>
        <w:tc>
          <w:tcPr>
            <w:tcW w:w="1652" w:type="dxa"/>
          </w:tcPr>
          <w:p w:rsidR="006502AE" w:rsidRPr="0027401F" w:rsidRDefault="0027401F">
            <w:pPr>
              <w:pStyle w:val="Default"/>
              <w:rPr>
                <w:sz w:val="18"/>
                <w:szCs w:val="18"/>
              </w:rPr>
            </w:pPr>
            <w:r w:rsidRPr="0027401F">
              <w:rPr>
                <w:sz w:val="18"/>
                <w:szCs w:val="18"/>
              </w:rPr>
              <w:t>Значимая</w:t>
            </w:r>
          </w:p>
        </w:tc>
        <w:tc>
          <w:tcPr>
            <w:tcW w:w="1652" w:type="dxa"/>
          </w:tcPr>
          <w:p w:rsidR="0027401F" w:rsidRPr="0027401F" w:rsidRDefault="0027401F" w:rsidP="0027401F">
            <w:pPr>
              <w:pStyle w:val="Default"/>
              <w:rPr>
                <w:sz w:val="18"/>
                <w:szCs w:val="18"/>
              </w:rPr>
            </w:pPr>
            <w:r w:rsidRPr="0027401F">
              <w:rPr>
                <w:sz w:val="18"/>
                <w:szCs w:val="18"/>
              </w:rPr>
              <w:t>Несоблюдение срока</w:t>
            </w:r>
          </w:p>
          <w:p w:rsidR="0027401F" w:rsidRPr="0027401F" w:rsidRDefault="0027401F" w:rsidP="0027401F">
            <w:pPr>
              <w:pStyle w:val="Default"/>
              <w:rPr>
                <w:sz w:val="18"/>
                <w:szCs w:val="18"/>
              </w:rPr>
            </w:pPr>
            <w:r w:rsidRPr="0027401F">
              <w:rPr>
                <w:sz w:val="18"/>
                <w:szCs w:val="18"/>
              </w:rPr>
              <w:t>утверждения плана-графика</w:t>
            </w:r>
          </w:p>
          <w:p w:rsidR="0027401F" w:rsidRPr="0027401F" w:rsidRDefault="0027401F" w:rsidP="0027401F">
            <w:pPr>
              <w:pStyle w:val="Default"/>
              <w:rPr>
                <w:sz w:val="18"/>
                <w:szCs w:val="18"/>
              </w:rPr>
            </w:pPr>
            <w:r w:rsidRPr="0027401F">
              <w:rPr>
                <w:sz w:val="18"/>
                <w:szCs w:val="18"/>
              </w:rPr>
              <w:t>закупок товаров, работ, услуг</w:t>
            </w:r>
          </w:p>
          <w:p w:rsidR="0027401F" w:rsidRPr="0027401F" w:rsidRDefault="0027401F" w:rsidP="0027401F">
            <w:pPr>
              <w:pStyle w:val="Default"/>
              <w:rPr>
                <w:sz w:val="18"/>
                <w:szCs w:val="18"/>
              </w:rPr>
            </w:pPr>
            <w:r w:rsidRPr="0027401F">
              <w:rPr>
                <w:sz w:val="18"/>
                <w:szCs w:val="18"/>
              </w:rPr>
              <w:t>для обеспечения</w:t>
            </w:r>
          </w:p>
          <w:p w:rsidR="0027401F" w:rsidRPr="0027401F" w:rsidRDefault="0027401F" w:rsidP="0027401F">
            <w:pPr>
              <w:pStyle w:val="Default"/>
              <w:rPr>
                <w:sz w:val="18"/>
                <w:szCs w:val="18"/>
              </w:rPr>
            </w:pPr>
            <w:r w:rsidRPr="0027401F">
              <w:rPr>
                <w:sz w:val="18"/>
                <w:szCs w:val="18"/>
              </w:rPr>
              <w:t>муниципальных нужд</w:t>
            </w:r>
          </w:p>
          <w:p w:rsidR="0027401F" w:rsidRPr="0027401F" w:rsidRDefault="0027401F" w:rsidP="0027401F">
            <w:pPr>
              <w:pStyle w:val="Default"/>
              <w:rPr>
                <w:sz w:val="18"/>
                <w:szCs w:val="18"/>
              </w:rPr>
            </w:pPr>
            <w:r w:rsidRPr="0027401F">
              <w:rPr>
                <w:sz w:val="18"/>
                <w:szCs w:val="18"/>
              </w:rPr>
              <w:t>(вносимых в него</w:t>
            </w:r>
          </w:p>
          <w:p w:rsidR="0027401F" w:rsidRPr="0027401F" w:rsidRDefault="0027401F" w:rsidP="0027401F">
            <w:pPr>
              <w:pStyle w:val="Default"/>
              <w:rPr>
                <w:sz w:val="18"/>
                <w:szCs w:val="18"/>
              </w:rPr>
            </w:pPr>
            <w:r w:rsidRPr="0027401F">
              <w:rPr>
                <w:sz w:val="18"/>
                <w:szCs w:val="18"/>
              </w:rPr>
              <w:t>изменений), срока его</w:t>
            </w:r>
          </w:p>
          <w:p w:rsidR="0027401F" w:rsidRPr="0027401F" w:rsidRDefault="0027401F" w:rsidP="0027401F">
            <w:pPr>
              <w:pStyle w:val="Default"/>
              <w:rPr>
                <w:sz w:val="18"/>
                <w:szCs w:val="18"/>
              </w:rPr>
            </w:pPr>
            <w:r w:rsidRPr="0027401F">
              <w:rPr>
                <w:sz w:val="18"/>
                <w:szCs w:val="18"/>
              </w:rPr>
              <w:lastRenderedPageBreak/>
              <w:t>размещения в ЕИС.</w:t>
            </w:r>
          </w:p>
          <w:p w:rsidR="0027401F" w:rsidRPr="0027401F" w:rsidRDefault="0027401F" w:rsidP="0027401F">
            <w:pPr>
              <w:pStyle w:val="Default"/>
              <w:rPr>
                <w:sz w:val="18"/>
                <w:szCs w:val="18"/>
              </w:rPr>
            </w:pPr>
            <w:r w:rsidRPr="0027401F">
              <w:rPr>
                <w:sz w:val="18"/>
                <w:szCs w:val="18"/>
              </w:rPr>
              <w:t>(административная</w:t>
            </w:r>
          </w:p>
          <w:p w:rsidR="006502AE" w:rsidRPr="0027401F" w:rsidRDefault="0027401F" w:rsidP="0027401F">
            <w:pPr>
              <w:pStyle w:val="Default"/>
              <w:rPr>
                <w:sz w:val="18"/>
                <w:szCs w:val="18"/>
              </w:rPr>
            </w:pPr>
            <w:r w:rsidRPr="0027401F">
              <w:rPr>
                <w:sz w:val="18"/>
                <w:szCs w:val="18"/>
              </w:rPr>
              <w:t>ответственность)</w:t>
            </w:r>
          </w:p>
        </w:tc>
        <w:tc>
          <w:tcPr>
            <w:tcW w:w="1652" w:type="dxa"/>
          </w:tcPr>
          <w:p w:rsidR="0027401F" w:rsidRPr="0027401F" w:rsidRDefault="0027401F" w:rsidP="0027401F">
            <w:pPr>
              <w:pStyle w:val="Default"/>
              <w:rPr>
                <w:sz w:val="18"/>
                <w:szCs w:val="18"/>
              </w:rPr>
            </w:pPr>
            <w:r w:rsidRPr="0027401F">
              <w:rPr>
                <w:sz w:val="18"/>
                <w:szCs w:val="18"/>
              </w:rPr>
              <w:lastRenderedPageBreak/>
              <w:t>Недостаточный контроль со</w:t>
            </w:r>
          </w:p>
          <w:p w:rsidR="006502AE" w:rsidRPr="0027401F" w:rsidRDefault="0027401F" w:rsidP="0027401F">
            <w:pPr>
              <w:pStyle w:val="Default"/>
              <w:rPr>
                <w:sz w:val="18"/>
                <w:szCs w:val="18"/>
              </w:rPr>
            </w:pPr>
            <w:r w:rsidRPr="0027401F">
              <w:rPr>
                <w:sz w:val="18"/>
                <w:szCs w:val="18"/>
              </w:rPr>
              <w:t>стороны ответственных лиц</w:t>
            </w:r>
          </w:p>
        </w:tc>
        <w:tc>
          <w:tcPr>
            <w:tcW w:w="1656" w:type="dxa"/>
          </w:tcPr>
          <w:p w:rsidR="0027401F" w:rsidRPr="0027401F" w:rsidRDefault="0027401F" w:rsidP="0027401F">
            <w:pPr>
              <w:pStyle w:val="Default"/>
              <w:rPr>
                <w:sz w:val="18"/>
                <w:szCs w:val="18"/>
              </w:rPr>
            </w:pPr>
            <w:r w:rsidRPr="0027401F">
              <w:rPr>
                <w:sz w:val="18"/>
                <w:szCs w:val="18"/>
              </w:rPr>
              <w:t>Самоконтроль</w:t>
            </w:r>
          </w:p>
          <w:p w:rsidR="0027401F" w:rsidRPr="0027401F" w:rsidRDefault="0027401F" w:rsidP="0027401F">
            <w:pPr>
              <w:pStyle w:val="Default"/>
              <w:rPr>
                <w:sz w:val="18"/>
                <w:szCs w:val="18"/>
              </w:rPr>
            </w:pPr>
            <w:r w:rsidRPr="0027401F">
              <w:rPr>
                <w:sz w:val="18"/>
                <w:szCs w:val="18"/>
              </w:rPr>
              <w:t>должностных лиц</w:t>
            </w:r>
          </w:p>
          <w:p w:rsidR="0027401F" w:rsidRPr="0027401F" w:rsidRDefault="0027401F" w:rsidP="0027401F">
            <w:pPr>
              <w:pStyle w:val="Default"/>
              <w:rPr>
                <w:sz w:val="18"/>
                <w:szCs w:val="18"/>
              </w:rPr>
            </w:pPr>
            <w:r w:rsidRPr="0027401F">
              <w:rPr>
                <w:sz w:val="18"/>
                <w:szCs w:val="18"/>
              </w:rPr>
              <w:t>Осуществление внутреннего</w:t>
            </w:r>
          </w:p>
          <w:p w:rsidR="006502AE" w:rsidRPr="0027401F" w:rsidRDefault="0027401F" w:rsidP="0027401F">
            <w:pPr>
              <w:pStyle w:val="Default"/>
              <w:rPr>
                <w:sz w:val="18"/>
                <w:szCs w:val="18"/>
              </w:rPr>
            </w:pPr>
            <w:r w:rsidRPr="0027401F">
              <w:rPr>
                <w:sz w:val="18"/>
                <w:szCs w:val="18"/>
              </w:rPr>
              <w:t>финансового контроля</w:t>
            </w:r>
          </w:p>
        </w:tc>
      </w:tr>
      <w:tr w:rsidR="006502AE" w:rsidTr="007629B8">
        <w:trPr>
          <w:trHeight w:val="109"/>
        </w:trPr>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6" w:type="dxa"/>
          </w:tcPr>
          <w:p w:rsidR="006502AE" w:rsidRDefault="006502AE">
            <w:pPr>
              <w:pStyle w:val="Default"/>
              <w:rPr>
                <w:sz w:val="23"/>
                <w:szCs w:val="23"/>
              </w:rPr>
            </w:pPr>
          </w:p>
        </w:tc>
      </w:tr>
      <w:tr w:rsidR="006502AE" w:rsidTr="007629B8">
        <w:trPr>
          <w:trHeight w:val="109"/>
        </w:trPr>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6" w:type="dxa"/>
          </w:tcPr>
          <w:p w:rsidR="006502AE" w:rsidRDefault="006502AE">
            <w:pPr>
              <w:pStyle w:val="Default"/>
              <w:rPr>
                <w:sz w:val="23"/>
                <w:szCs w:val="23"/>
              </w:rPr>
            </w:pPr>
          </w:p>
        </w:tc>
      </w:tr>
      <w:tr w:rsidR="006502AE" w:rsidTr="007629B8">
        <w:trPr>
          <w:trHeight w:val="109"/>
        </w:trPr>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6" w:type="dxa"/>
          </w:tcPr>
          <w:p w:rsidR="006502AE" w:rsidRDefault="006502AE">
            <w:pPr>
              <w:pStyle w:val="Default"/>
              <w:rPr>
                <w:sz w:val="23"/>
                <w:szCs w:val="23"/>
              </w:rPr>
            </w:pPr>
          </w:p>
        </w:tc>
      </w:tr>
      <w:tr w:rsidR="006502AE" w:rsidTr="007629B8">
        <w:trPr>
          <w:trHeight w:val="109"/>
        </w:trPr>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6" w:type="dxa"/>
          </w:tcPr>
          <w:p w:rsidR="006502AE" w:rsidRDefault="006502AE">
            <w:pPr>
              <w:pStyle w:val="Default"/>
              <w:rPr>
                <w:sz w:val="23"/>
                <w:szCs w:val="23"/>
              </w:rPr>
            </w:pPr>
          </w:p>
        </w:tc>
      </w:tr>
      <w:tr w:rsidR="006502AE" w:rsidTr="007629B8">
        <w:trPr>
          <w:trHeight w:val="109"/>
        </w:trPr>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6" w:type="dxa"/>
          </w:tcPr>
          <w:p w:rsidR="006502AE" w:rsidRDefault="006502AE">
            <w:pPr>
              <w:pStyle w:val="Default"/>
              <w:rPr>
                <w:sz w:val="23"/>
                <w:szCs w:val="23"/>
              </w:rPr>
            </w:pPr>
          </w:p>
        </w:tc>
      </w:tr>
      <w:tr w:rsidR="006502AE" w:rsidTr="007629B8">
        <w:trPr>
          <w:trHeight w:val="109"/>
        </w:trPr>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6" w:type="dxa"/>
          </w:tcPr>
          <w:p w:rsidR="006502AE" w:rsidRDefault="006502AE">
            <w:pPr>
              <w:pStyle w:val="Default"/>
              <w:rPr>
                <w:sz w:val="23"/>
                <w:szCs w:val="23"/>
              </w:rPr>
            </w:pPr>
          </w:p>
        </w:tc>
      </w:tr>
      <w:tr w:rsidR="006502AE" w:rsidTr="007629B8">
        <w:trPr>
          <w:trHeight w:val="109"/>
        </w:trPr>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6" w:type="dxa"/>
          </w:tcPr>
          <w:p w:rsidR="006502AE" w:rsidRDefault="006502AE">
            <w:pPr>
              <w:pStyle w:val="Default"/>
              <w:rPr>
                <w:sz w:val="23"/>
                <w:szCs w:val="23"/>
              </w:rPr>
            </w:pPr>
          </w:p>
        </w:tc>
      </w:tr>
      <w:tr w:rsidR="006502AE" w:rsidTr="007629B8">
        <w:trPr>
          <w:trHeight w:val="109"/>
        </w:trPr>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6" w:type="dxa"/>
          </w:tcPr>
          <w:p w:rsidR="006502AE" w:rsidRDefault="006502AE">
            <w:pPr>
              <w:pStyle w:val="Default"/>
              <w:rPr>
                <w:sz w:val="23"/>
                <w:szCs w:val="23"/>
              </w:rPr>
            </w:pPr>
          </w:p>
        </w:tc>
      </w:tr>
      <w:tr w:rsidR="006502AE" w:rsidTr="007629B8">
        <w:trPr>
          <w:trHeight w:val="109"/>
        </w:trPr>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2" w:type="dxa"/>
          </w:tcPr>
          <w:p w:rsidR="006502AE" w:rsidRDefault="006502AE">
            <w:pPr>
              <w:pStyle w:val="Default"/>
              <w:rPr>
                <w:sz w:val="23"/>
                <w:szCs w:val="23"/>
              </w:rPr>
            </w:pPr>
          </w:p>
        </w:tc>
        <w:tc>
          <w:tcPr>
            <w:tcW w:w="1656" w:type="dxa"/>
          </w:tcPr>
          <w:p w:rsidR="006502AE" w:rsidRDefault="006502AE">
            <w:pPr>
              <w:pStyle w:val="Default"/>
              <w:rPr>
                <w:sz w:val="23"/>
                <w:szCs w:val="23"/>
              </w:rPr>
            </w:pPr>
          </w:p>
        </w:tc>
      </w:tr>
      <w:tr w:rsidR="007629B8" w:rsidTr="007629B8">
        <w:trPr>
          <w:trHeight w:val="109"/>
        </w:trPr>
        <w:tc>
          <w:tcPr>
            <w:tcW w:w="14872" w:type="dxa"/>
            <w:gridSpan w:val="9"/>
          </w:tcPr>
          <w:p w:rsidR="007629B8" w:rsidRDefault="007629B8">
            <w:pPr>
              <w:pStyle w:val="Default"/>
              <w:rPr>
                <w:sz w:val="23"/>
                <w:szCs w:val="23"/>
              </w:rPr>
            </w:pPr>
            <w:r>
              <w:rPr>
                <w:sz w:val="23"/>
                <w:szCs w:val="23"/>
              </w:rPr>
              <w:t xml:space="preserve">Наименование бюджетной процедуры </w:t>
            </w:r>
          </w:p>
        </w:tc>
      </w:tr>
    </w:tbl>
    <w:p w:rsidR="007629B8" w:rsidRDefault="007629B8" w:rsidP="007629B8">
      <w:pPr>
        <w:sectPr w:rsidR="007629B8" w:rsidSect="007629B8">
          <w:pgSz w:w="16838" w:h="11906" w:orient="landscape"/>
          <w:pgMar w:top="1701" w:right="1134" w:bottom="851" w:left="1134" w:header="709" w:footer="709" w:gutter="0"/>
          <w:cols w:space="708"/>
          <w:docGrid w:linePitch="360"/>
        </w:sectPr>
      </w:pPr>
    </w:p>
    <w:p w:rsidR="007629B8" w:rsidRPr="00307326" w:rsidRDefault="007629B8" w:rsidP="004D7B7B">
      <w:pPr>
        <w:spacing w:after="0"/>
        <w:jc w:val="right"/>
        <w:rPr>
          <w:rFonts w:ascii="Times New Roman" w:hAnsi="Times New Roman" w:cs="Times New Roman"/>
          <w:sz w:val="28"/>
          <w:szCs w:val="28"/>
        </w:rPr>
      </w:pPr>
      <w:r w:rsidRPr="00307326">
        <w:rPr>
          <w:rFonts w:ascii="Times New Roman" w:hAnsi="Times New Roman" w:cs="Times New Roman"/>
          <w:sz w:val="28"/>
          <w:szCs w:val="28"/>
        </w:rPr>
        <w:lastRenderedPageBreak/>
        <w:t>Приложение 2</w:t>
      </w:r>
    </w:p>
    <w:p w:rsidR="007629B8" w:rsidRPr="00307326" w:rsidRDefault="007629B8" w:rsidP="004D7B7B">
      <w:pPr>
        <w:spacing w:after="0"/>
        <w:jc w:val="right"/>
        <w:rPr>
          <w:rFonts w:ascii="Times New Roman" w:hAnsi="Times New Roman" w:cs="Times New Roman"/>
          <w:sz w:val="28"/>
          <w:szCs w:val="28"/>
        </w:rPr>
      </w:pPr>
      <w:r w:rsidRPr="00307326">
        <w:rPr>
          <w:rFonts w:ascii="Times New Roman" w:hAnsi="Times New Roman" w:cs="Times New Roman"/>
          <w:sz w:val="28"/>
          <w:szCs w:val="28"/>
        </w:rPr>
        <w:t>к Положению об осуществлении</w:t>
      </w:r>
    </w:p>
    <w:p w:rsidR="007B5F11" w:rsidRDefault="007629B8" w:rsidP="004D7B7B">
      <w:pPr>
        <w:spacing w:after="0"/>
        <w:jc w:val="right"/>
        <w:rPr>
          <w:rFonts w:ascii="Times New Roman" w:hAnsi="Times New Roman" w:cs="Times New Roman"/>
          <w:sz w:val="28"/>
          <w:szCs w:val="28"/>
        </w:rPr>
      </w:pPr>
      <w:r w:rsidRPr="00307326">
        <w:rPr>
          <w:rFonts w:ascii="Times New Roman" w:hAnsi="Times New Roman" w:cs="Times New Roman"/>
          <w:sz w:val="28"/>
          <w:szCs w:val="28"/>
        </w:rPr>
        <w:t xml:space="preserve">в </w:t>
      </w:r>
      <w:r w:rsidR="007B5F11" w:rsidRPr="007629B8">
        <w:rPr>
          <w:rFonts w:ascii="Times New Roman" w:hAnsi="Times New Roman" w:cs="Times New Roman"/>
          <w:sz w:val="28"/>
          <w:szCs w:val="28"/>
        </w:rPr>
        <w:t xml:space="preserve">администрации </w:t>
      </w:r>
      <w:r w:rsidR="007B5F11">
        <w:rPr>
          <w:rFonts w:ascii="Times New Roman" w:hAnsi="Times New Roman" w:cs="Times New Roman"/>
          <w:sz w:val="28"/>
          <w:szCs w:val="28"/>
        </w:rPr>
        <w:t>муниципального</w:t>
      </w:r>
    </w:p>
    <w:p w:rsidR="007B5F11" w:rsidRDefault="007B5F11" w:rsidP="004D7B7B">
      <w:pPr>
        <w:spacing w:after="0"/>
        <w:jc w:val="right"/>
        <w:rPr>
          <w:rFonts w:ascii="Times New Roman" w:hAnsi="Times New Roman" w:cs="Times New Roman"/>
          <w:sz w:val="28"/>
          <w:szCs w:val="28"/>
        </w:rPr>
      </w:pPr>
      <w:r>
        <w:rPr>
          <w:rFonts w:ascii="Times New Roman" w:hAnsi="Times New Roman" w:cs="Times New Roman"/>
          <w:sz w:val="28"/>
          <w:szCs w:val="28"/>
        </w:rPr>
        <w:t xml:space="preserve"> округа Серебряные Пруды </w:t>
      </w:r>
    </w:p>
    <w:p w:rsidR="007629B8" w:rsidRPr="00307326" w:rsidRDefault="007B5F11" w:rsidP="004D7B7B">
      <w:pPr>
        <w:spacing w:after="0"/>
        <w:jc w:val="right"/>
        <w:rPr>
          <w:rFonts w:ascii="Times New Roman" w:hAnsi="Times New Roman" w:cs="Times New Roman"/>
          <w:sz w:val="28"/>
          <w:szCs w:val="28"/>
        </w:rPr>
      </w:pPr>
      <w:r>
        <w:rPr>
          <w:rFonts w:ascii="Times New Roman" w:hAnsi="Times New Roman" w:cs="Times New Roman"/>
          <w:sz w:val="28"/>
          <w:szCs w:val="28"/>
        </w:rPr>
        <w:t>Московской области</w:t>
      </w:r>
    </w:p>
    <w:p w:rsidR="007629B8" w:rsidRPr="00307326" w:rsidRDefault="007629B8" w:rsidP="004D7B7B">
      <w:pPr>
        <w:spacing w:after="0"/>
        <w:jc w:val="right"/>
        <w:rPr>
          <w:rFonts w:ascii="Times New Roman" w:hAnsi="Times New Roman" w:cs="Times New Roman"/>
          <w:sz w:val="28"/>
          <w:szCs w:val="28"/>
        </w:rPr>
      </w:pPr>
      <w:r w:rsidRPr="00307326">
        <w:rPr>
          <w:rFonts w:ascii="Times New Roman" w:hAnsi="Times New Roman" w:cs="Times New Roman"/>
          <w:sz w:val="28"/>
          <w:szCs w:val="28"/>
        </w:rPr>
        <w:t>внутреннего финансового аудита</w:t>
      </w:r>
    </w:p>
    <w:p w:rsidR="007629B8" w:rsidRPr="007B5F11" w:rsidRDefault="007629B8" w:rsidP="007B5F11">
      <w:pPr>
        <w:jc w:val="center"/>
        <w:rPr>
          <w:rFonts w:ascii="Times New Roman" w:hAnsi="Times New Roman" w:cs="Times New Roman"/>
          <w:b/>
          <w:sz w:val="28"/>
          <w:szCs w:val="28"/>
        </w:rPr>
      </w:pPr>
      <w:r w:rsidRPr="007B5F11">
        <w:rPr>
          <w:rFonts w:ascii="Times New Roman" w:hAnsi="Times New Roman" w:cs="Times New Roman"/>
          <w:b/>
          <w:sz w:val="28"/>
          <w:szCs w:val="28"/>
        </w:rPr>
        <w:t>ПЛАН</w:t>
      </w:r>
    </w:p>
    <w:p w:rsidR="007629B8" w:rsidRDefault="007B5F11" w:rsidP="007B5F11">
      <w:pPr>
        <w:jc w:val="center"/>
        <w:rPr>
          <w:rFonts w:ascii="Times New Roman" w:hAnsi="Times New Roman" w:cs="Times New Roman"/>
          <w:b/>
          <w:sz w:val="28"/>
          <w:szCs w:val="28"/>
        </w:rPr>
      </w:pPr>
      <w:r w:rsidRPr="007B5F11">
        <w:rPr>
          <w:rFonts w:ascii="Times New Roman" w:hAnsi="Times New Roman" w:cs="Times New Roman"/>
          <w:b/>
          <w:sz w:val="28"/>
          <w:szCs w:val="28"/>
        </w:rPr>
        <w:t xml:space="preserve">внутреннего финансового аудита администрации муниципального округа Серебряные Пруды Московской области </w:t>
      </w:r>
      <w:r w:rsidR="007629B8" w:rsidRPr="007B5F11">
        <w:rPr>
          <w:rFonts w:ascii="Times New Roman" w:hAnsi="Times New Roman" w:cs="Times New Roman"/>
          <w:b/>
          <w:sz w:val="28"/>
          <w:szCs w:val="28"/>
        </w:rPr>
        <w:t>на 20__ год</w:t>
      </w:r>
    </w:p>
    <w:tbl>
      <w:tblPr>
        <w:tblStyle w:val="1"/>
        <w:tblpPr w:leftFromText="180" w:rightFromText="180" w:vertAnchor="text" w:horzAnchor="margin" w:tblpY="157"/>
        <w:tblW w:w="0" w:type="auto"/>
        <w:tblLayout w:type="fixed"/>
        <w:tblLook w:val="04A0" w:firstRow="1" w:lastRow="0" w:firstColumn="1" w:lastColumn="0" w:noHBand="0" w:noVBand="1"/>
      </w:tblPr>
      <w:tblGrid>
        <w:gridCol w:w="527"/>
        <w:gridCol w:w="3012"/>
        <w:gridCol w:w="3402"/>
        <w:gridCol w:w="2126"/>
        <w:gridCol w:w="1701"/>
        <w:gridCol w:w="1843"/>
        <w:gridCol w:w="1843"/>
      </w:tblGrid>
      <w:tr w:rsidR="007B5F11" w:rsidRPr="007B5F11" w:rsidTr="0027401F">
        <w:tc>
          <w:tcPr>
            <w:tcW w:w="527" w:type="dxa"/>
          </w:tcPr>
          <w:p w:rsidR="007B5F11" w:rsidRPr="007B5F11" w:rsidRDefault="007B5F11" w:rsidP="007B5F11">
            <w:pPr>
              <w:rPr>
                <w:lang w:val="x-none"/>
              </w:rPr>
            </w:pPr>
            <w:r w:rsidRPr="007B5F11">
              <w:rPr>
                <w:rFonts w:ascii="Times New Roman" w:hAnsi="Times New Roman" w:cs="Times New Roman"/>
                <w:color w:val="000000"/>
                <w:sz w:val="23"/>
                <w:szCs w:val="23"/>
              </w:rPr>
              <w:t>№ п/п</w:t>
            </w:r>
          </w:p>
        </w:tc>
        <w:tc>
          <w:tcPr>
            <w:tcW w:w="3012" w:type="dxa"/>
          </w:tcPr>
          <w:p w:rsidR="007B5F11" w:rsidRPr="007B5F11" w:rsidRDefault="007B5F11" w:rsidP="007B5F11">
            <w:pPr>
              <w:autoSpaceDE w:val="0"/>
              <w:autoSpaceDN w:val="0"/>
              <w:adjustRightInd w:val="0"/>
              <w:rPr>
                <w:rFonts w:ascii="Times New Roman" w:hAnsi="Times New Roman" w:cs="Times New Roman"/>
                <w:color w:val="000000"/>
                <w:sz w:val="23"/>
                <w:szCs w:val="23"/>
              </w:rPr>
            </w:pPr>
            <w:r w:rsidRPr="007B5F11">
              <w:rPr>
                <w:rFonts w:ascii="Times New Roman" w:hAnsi="Times New Roman" w:cs="Times New Roman"/>
                <w:color w:val="000000"/>
                <w:sz w:val="23"/>
                <w:szCs w:val="23"/>
              </w:rPr>
              <w:t>Тема аудиторской проверки</w:t>
            </w:r>
          </w:p>
        </w:tc>
        <w:tc>
          <w:tcPr>
            <w:tcW w:w="3402" w:type="dxa"/>
          </w:tcPr>
          <w:p w:rsidR="007B5F11" w:rsidRPr="007B5F11" w:rsidRDefault="007B5F11" w:rsidP="007B5F11">
            <w:pPr>
              <w:rPr>
                <w:lang w:val="x-none"/>
              </w:rPr>
            </w:pPr>
            <w:r w:rsidRPr="007B5F11">
              <w:rPr>
                <w:rFonts w:ascii="Times New Roman" w:hAnsi="Times New Roman" w:cs="Times New Roman"/>
                <w:color w:val="000000"/>
                <w:sz w:val="23"/>
                <w:szCs w:val="23"/>
              </w:rPr>
              <w:t>Объект аудита</w:t>
            </w:r>
          </w:p>
        </w:tc>
        <w:tc>
          <w:tcPr>
            <w:tcW w:w="2126" w:type="dxa"/>
          </w:tcPr>
          <w:p w:rsidR="007B5F11" w:rsidRPr="007B5F11" w:rsidRDefault="007B5F11" w:rsidP="007B5F11">
            <w:pPr>
              <w:rPr>
                <w:lang w:val="x-none"/>
              </w:rPr>
            </w:pPr>
            <w:r w:rsidRPr="007B5F11">
              <w:rPr>
                <w:rFonts w:ascii="Times New Roman" w:hAnsi="Times New Roman" w:cs="Times New Roman"/>
                <w:color w:val="000000"/>
                <w:sz w:val="23"/>
                <w:szCs w:val="23"/>
              </w:rPr>
              <w:t>Вид аудиторской проверки (камеральная, выездная, комбинированная)</w:t>
            </w:r>
          </w:p>
        </w:tc>
        <w:tc>
          <w:tcPr>
            <w:tcW w:w="1701" w:type="dxa"/>
          </w:tcPr>
          <w:p w:rsidR="007B5F11" w:rsidRPr="007B5F11" w:rsidRDefault="007B5F11" w:rsidP="007B5F11">
            <w:pPr>
              <w:rPr>
                <w:lang w:val="x-none"/>
              </w:rPr>
            </w:pPr>
            <w:r w:rsidRPr="007B5F11">
              <w:rPr>
                <w:rFonts w:ascii="Times New Roman" w:hAnsi="Times New Roman" w:cs="Times New Roman"/>
                <w:color w:val="000000"/>
                <w:sz w:val="23"/>
                <w:szCs w:val="23"/>
              </w:rPr>
              <w:t>Проверяемый период</w:t>
            </w:r>
          </w:p>
        </w:tc>
        <w:tc>
          <w:tcPr>
            <w:tcW w:w="1843" w:type="dxa"/>
          </w:tcPr>
          <w:p w:rsidR="007B5F11" w:rsidRPr="007B5F11" w:rsidRDefault="007B5F11" w:rsidP="007B5F11">
            <w:pPr>
              <w:rPr>
                <w:lang w:val="x-none"/>
              </w:rPr>
            </w:pPr>
            <w:r w:rsidRPr="007B5F11">
              <w:rPr>
                <w:rFonts w:ascii="Times New Roman" w:hAnsi="Times New Roman" w:cs="Times New Roman"/>
                <w:color w:val="000000"/>
                <w:sz w:val="23"/>
                <w:szCs w:val="23"/>
              </w:rPr>
              <w:t>Дата (месяц) окончания аудиторского мероприятия</w:t>
            </w:r>
          </w:p>
        </w:tc>
        <w:tc>
          <w:tcPr>
            <w:tcW w:w="1843" w:type="dxa"/>
          </w:tcPr>
          <w:p w:rsidR="007B5F11" w:rsidRPr="007B5F11" w:rsidRDefault="007B5F11" w:rsidP="007B5F11">
            <w:pPr>
              <w:rPr>
                <w:lang w:val="x-none"/>
              </w:rPr>
            </w:pPr>
            <w:r w:rsidRPr="007B5F11">
              <w:rPr>
                <w:rFonts w:ascii="Times New Roman" w:hAnsi="Times New Roman" w:cs="Times New Roman"/>
                <w:color w:val="000000"/>
                <w:sz w:val="23"/>
                <w:szCs w:val="23"/>
              </w:rPr>
              <w:t>Ответственный исполнитель</w:t>
            </w:r>
          </w:p>
        </w:tc>
      </w:tr>
      <w:tr w:rsidR="007B5F11" w:rsidRPr="007B5F11" w:rsidTr="0027401F">
        <w:tc>
          <w:tcPr>
            <w:tcW w:w="527" w:type="dxa"/>
          </w:tcPr>
          <w:p w:rsidR="007B5F11" w:rsidRPr="007B5F11" w:rsidRDefault="007B5F11" w:rsidP="007B5F11">
            <w:r w:rsidRPr="007B5F11">
              <w:t>1</w:t>
            </w:r>
          </w:p>
        </w:tc>
        <w:tc>
          <w:tcPr>
            <w:tcW w:w="3012" w:type="dxa"/>
          </w:tcPr>
          <w:p w:rsidR="007B5F11" w:rsidRPr="007B5F11" w:rsidRDefault="007B5F11" w:rsidP="007B5F11">
            <w:pPr>
              <w:rPr>
                <w:rFonts w:ascii="Times New Roman" w:hAnsi="Times New Roman" w:cs="Times New Roman"/>
              </w:rPr>
            </w:pPr>
          </w:p>
        </w:tc>
        <w:tc>
          <w:tcPr>
            <w:tcW w:w="3402" w:type="dxa"/>
          </w:tcPr>
          <w:p w:rsidR="007B5F11" w:rsidRPr="007B5F11" w:rsidRDefault="007B5F11" w:rsidP="007B5F11">
            <w:pPr>
              <w:rPr>
                <w:rFonts w:ascii="Times New Roman" w:hAnsi="Times New Roman" w:cs="Times New Roman"/>
              </w:rPr>
            </w:pPr>
          </w:p>
        </w:tc>
        <w:tc>
          <w:tcPr>
            <w:tcW w:w="2126" w:type="dxa"/>
          </w:tcPr>
          <w:p w:rsidR="007B5F11" w:rsidRPr="007B5F11" w:rsidRDefault="007B5F11" w:rsidP="007B5F11">
            <w:pPr>
              <w:rPr>
                <w:rFonts w:ascii="Times New Roman" w:hAnsi="Times New Roman" w:cs="Times New Roman"/>
              </w:rPr>
            </w:pPr>
          </w:p>
        </w:tc>
        <w:tc>
          <w:tcPr>
            <w:tcW w:w="1701" w:type="dxa"/>
          </w:tcPr>
          <w:p w:rsidR="007B5F11" w:rsidRPr="007B5F11" w:rsidRDefault="007B5F11" w:rsidP="007B5F11">
            <w:pPr>
              <w:rPr>
                <w:rFonts w:ascii="Times New Roman" w:hAnsi="Times New Roman" w:cs="Times New Roman"/>
              </w:rPr>
            </w:pPr>
          </w:p>
        </w:tc>
        <w:tc>
          <w:tcPr>
            <w:tcW w:w="1843" w:type="dxa"/>
          </w:tcPr>
          <w:p w:rsidR="007B5F11" w:rsidRPr="007B5F11" w:rsidRDefault="007B5F11" w:rsidP="007B5F11">
            <w:pPr>
              <w:rPr>
                <w:rFonts w:ascii="Times New Roman" w:hAnsi="Times New Roman" w:cs="Times New Roman"/>
              </w:rPr>
            </w:pPr>
          </w:p>
        </w:tc>
        <w:tc>
          <w:tcPr>
            <w:tcW w:w="1843" w:type="dxa"/>
          </w:tcPr>
          <w:p w:rsidR="007B5F11" w:rsidRPr="007B5F11" w:rsidRDefault="007B5F11" w:rsidP="007B5F11">
            <w:pPr>
              <w:rPr>
                <w:lang w:val="x-none"/>
              </w:rPr>
            </w:pPr>
          </w:p>
        </w:tc>
      </w:tr>
      <w:tr w:rsidR="007B5F11" w:rsidRPr="007B5F11" w:rsidTr="0027401F">
        <w:tc>
          <w:tcPr>
            <w:tcW w:w="527" w:type="dxa"/>
          </w:tcPr>
          <w:p w:rsidR="007B5F11" w:rsidRPr="007B5F11" w:rsidRDefault="007B5F11" w:rsidP="007B5F11">
            <w:pPr>
              <w:rPr>
                <w:rFonts w:ascii="Times New Roman" w:hAnsi="Times New Roman" w:cs="Times New Roman"/>
              </w:rPr>
            </w:pPr>
            <w:r w:rsidRPr="007B5F11">
              <w:rPr>
                <w:rFonts w:ascii="Times New Roman" w:hAnsi="Times New Roman" w:cs="Times New Roman"/>
              </w:rPr>
              <w:t>2</w:t>
            </w:r>
          </w:p>
        </w:tc>
        <w:tc>
          <w:tcPr>
            <w:tcW w:w="3012" w:type="dxa"/>
          </w:tcPr>
          <w:p w:rsidR="007B5F11" w:rsidRPr="007B5F11" w:rsidRDefault="007B5F11" w:rsidP="007B5F11">
            <w:pPr>
              <w:rPr>
                <w:rFonts w:ascii="Times New Roman" w:hAnsi="Times New Roman" w:cs="Times New Roman"/>
              </w:rPr>
            </w:pPr>
          </w:p>
        </w:tc>
        <w:tc>
          <w:tcPr>
            <w:tcW w:w="3402" w:type="dxa"/>
          </w:tcPr>
          <w:p w:rsidR="007B5F11" w:rsidRPr="007B5F11" w:rsidRDefault="007B5F11" w:rsidP="007B5F11">
            <w:pPr>
              <w:rPr>
                <w:rFonts w:ascii="Times New Roman" w:hAnsi="Times New Roman" w:cs="Times New Roman"/>
              </w:rPr>
            </w:pPr>
          </w:p>
        </w:tc>
        <w:tc>
          <w:tcPr>
            <w:tcW w:w="2126" w:type="dxa"/>
          </w:tcPr>
          <w:p w:rsidR="007B5F11" w:rsidRPr="007B5F11" w:rsidRDefault="007B5F11" w:rsidP="007B5F11">
            <w:pPr>
              <w:rPr>
                <w:rFonts w:ascii="Times New Roman" w:hAnsi="Times New Roman" w:cs="Times New Roman"/>
              </w:rPr>
            </w:pPr>
          </w:p>
        </w:tc>
        <w:tc>
          <w:tcPr>
            <w:tcW w:w="1701" w:type="dxa"/>
          </w:tcPr>
          <w:p w:rsidR="007B5F11" w:rsidRPr="007B5F11" w:rsidRDefault="007B5F11" w:rsidP="007B5F11">
            <w:pPr>
              <w:rPr>
                <w:rFonts w:ascii="Times New Roman" w:hAnsi="Times New Roman" w:cs="Times New Roman"/>
              </w:rPr>
            </w:pPr>
          </w:p>
        </w:tc>
        <w:tc>
          <w:tcPr>
            <w:tcW w:w="1843" w:type="dxa"/>
          </w:tcPr>
          <w:p w:rsidR="007B5F11" w:rsidRPr="007B5F11" w:rsidRDefault="007B5F11" w:rsidP="007B5F11">
            <w:pPr>
              <w:rPr>
                <w:rFonts w:ascii="Times New Roman" w:hAnsi="Times New Roman" w:cs="Times New Roman"/>
              </w:rPr>
            </w:pPr>
          </w:p>
        </w:tc>
        <w:tc>
          <w:tcPr>
            <w:tcW w:w="1843" w:type="dxa"/>
          </w:tcPr>
          <w:p w:rsidR="007B5F11" w:rsidRPr="007B5F11" w:rsidRDefault="007B5F11" w:rsidP="007B5F11">
            <w:pPr>
              <w:rPr>
                <w:rFonts w:ascii="Times New Roman" w:hAnsi="Times New Roman" w:cs="Times New Roman"/>
                <w:lang w:val="x-none"/>
              </w:rPr>
            </w:pPr>
          </w:p>
        </w:tc>
      </w:tr>
    </w:tbl>
    <w:p w:rsidR="007B5F11" w:rsidRPr="007B5F11" w:rsidRDefault="007B5F11" w:rsidP="007B5F11">
      <w:pPr>
        <w:jc w:val="center"/>
        <w:rPr>
          <w:rFonts w:ascii="Times New Roman" w:hAnsi="Times New Roman" w:cs="Times New Roman"/>
          <w:b/>
          <w:sz w:val="28"/>
          <w:szCs w:val="28"/>
        </w:rPr>
      </w:pPr>
    </w:p>
    <w:p w:rsidR="007B5F11" w:rsidRDefault="007B5F11" w:rsidP="007B5F11">
      <w:pPr>
        <w:jc w:val="right"/>
        <w:rPr>
          <w:rFonts w:ascii="Times New Roman" w:hAnsi="Times New Roman" w:cs="Times New Roman"/>
          <w:sz w:val="28"/>
          <w:szCs w:val="28"/>
        </w:rPr>
      </w:pPr>
    </w:p>
    <w:p w:rsidR="007B5F11" w:rsidRDefault="007B5F11" w:rsidP="007B5F11">
      <w:pPr>
        <w:jc w:val="right"/>
        <w:rPr>
          <w:rFonts w:ascii="Times New Roman" w:hAnsi="Times New Roman" w:cs="Times New Roman"/>
          <w:sz w:val="28"/>
          <w:szCs w:val="28"/>
        </w:rPr>
      </w:pPr>
    </w:p>
    <w:p w:rsidR="007B5F11" w:rsidRDefault="007B5F11" w:rsidP="007B5F11">
      <w:pPr>
        <w:jc w:val="right"/>
        <w:rPr>
          <w:rFonts w:ascii="Times New Roman" w:hAnsi="Times New Roman" w:cs="Times New Roman"/>
          <w:sz w:val="28"/>
          <w:szCs w:val="28"/>
        </w:rPr>
      </w:pPr>
    </w:p>
    <w:p w:rsidR="007B5F11" w:rsidRDefault="007B5F11" w:rsidP="007B5F11">
      <w:pPr>
        <w:jc w:val="right"/>
        <w:rPr>
          <w:rFonts w:ascii="Times New Roman" w:hAnsi="Times New Roman" w:cs="Times New Roman"/>
          <w:sz w:val="28"/>
          <w:szCs w:val="28"/>
        </w:rPr>
      </w:pPr>
    </w:p>
    <w:p w:rsidR="007B5F11" w:rsidRDefault="007B5F11" w:rsidP="007B5F11">
      <w:pPr>
        <w:jc w:val="right"/>
        <w:rPr>
          <w:rFonts w:ascii="Times New Roman" w:hAnsi="Times New Roman" w:cs="Times New Roman"/>
          <w:sz w:val="28"/>
          <w:szCs w:val="28"/>
        </w:rPr>
      </w:pPr>
    </w:p>
    <w:p w:rsidR="009D5B6C" w:rsidRDefault="009D5B6C" w:rsidP="007B5F11">
      <w:pPr>
        <w:jc w:val="right"/>
        <w:rPr>
          <w:rFonts w:ascii="Times New Roman" w:hAnsi="Times New Roman" w:cs="Times New Roman"/>
          <w:sz w:val="28"/>
          <w:szCs w:val="28"/>
        </w:rPr>
        <w:sectPr w:rsidR="009D5B6C" w:rsidSect="007B5F11">
          <w:pgSz w:w="16838" w:h="11906" w:orient="landscape"/>
          <w:pgMar w:top="1701" w:right="1134" w:bottom="851" w:left="1134" w:header="709" w:footer="709" w:gutter="0"/>
          <w:cols w:space="708"/>
          <w:docGrid w:linePitch="360"/>
        </w:sectPr>
      </w:pPr>
    </w:p>
    <w:p w:rsidR="007629B8" w:rsidRPr="007B5F11" w:rsidRDefault="007629B8" w:rsidP="00431221">
      <w:pPr>
        <w:spacing w:after="0"/>
        <w:jc w:val="right"/>
        <w:rPr>
          <w:rFonts w:ascii="Times New Roman" w:hAnsi="Times New Roman" w:cs="Times New Roman"/>
          <w:sz w:val="28"/>
          <w:szCs w:val="28"/>
        </w:rPr>
      </w:pPr>
      <w:r w:rsidRPr="007B5F11">
        <w:rPr>
          <w:rFonts w:ascii="Times New Roman" w:hAnsi="Times New Roman" w:cs="Times New Roman"/>
          <w:sz w:val="28"/>
          <w:szCs w:val="28"/>
        </w:rPr>
        <w:lastRenderedPageBreak/>
        <w:t>Приложение 3</w:t>
      </w:r>
    </w:p>
    <w:p w:rsidR="007629B8" w:rsidRPr="007B5F11" w:rsidRDefault="007629B8" w:rsidP="00431221">
      <w:pPr>
        <w:spacing w:after="0"/>
        <w:jc w:val="right"/>
        <w:rPr>
          <w:rFonts w:ascii="Times New Roman" w:hAnsi="Times New Roman" w:cs="Times New Roman"/>
          <w:sz w:val="28"/>
          <w:szCs w:val="28"/>
        </w:rPr>
      </w:pPr>
      <w:r w:rsidRPr="007B5F11">
        <w:rPr>
          <w:rFonts w:ascii="Times New Roman" w:hAnsi="Times New Roman" w:cs="Times New Roman"/>
          <w:sz w:val="28"/>
          <w:szCs w:val="28"/>
        </w:rPr>
        <w:t>к Положению об осуществлении</w:t>
      </w:r>
    </w:p>
    <w:p w:rsidR="007B5F11" w:rsidRPr="007B5F11" w:rsidRDefault="007629B8" w:rsidP="00431221">
      <w:pPr>
        <w:spacing w:after="0"/>
        <w:jc w:val="right"/>
        <w:rPr>
          <w:rFonts w:ascii="Times New Roman" w:hAnsi="Times New Roman" w:cs="Times New Roman"/>
          <w:sz w:val="28"/>
          <w:szCs w:val="28"/>
        </w:rPr>
      </w:pPr>
      <w:r w:rsidRPr="007B5F11">
        <w:rPr>
          <w:rFonts w:ascii="Times New Roman" w:hAnsi="Times New Roman" w:cs="Times New Roman"/>
          <w:sz w:val="28"/>
          <w:szCs w:val="28"/>
        </w:rPr>
        <w:t>в адм</w:t>
      </w:r>
      <w:r w:rsidR="007B5F11" w:rsidRPr="007B5F11">
        <w:rPr>
          <w:rFonts w:ascii="Times New Roman" w:hAnsi="Times New Roman" w:cs="Times New Roman"/>
          <w:sz w:val="28"/>
          <w:szCs w:val="28"/>
        </w:rPr>
        <w:t xml:space="preserve">инистрации муниципального </w:t>
      </w:r>
    </w:p>
    <w:p w:rsidR="007B5F11" w:rsidRPr="007B5F11" w:rsidRDefault="007B5F11" w:rsidP="00431221">
      <w:pPr>
        <w:spacing w:after="0"/>
        <w:jc w:val="right"/>
        <w:rPr>
          <w:rFonts w:ascii="Times New Roman" w:hAnsi="Times New Roman" w:cs="Times New Roman"/>
          <w:sz w:val="28"/>
          <w:szCs w:val="28"/>
        </w:rPr>
      </w:pPr>
      <w:r w:rsidRPr="007B5F11">
        <w:rPr>
          <w:rFonts w:ascii="Times New Roman" w:hAnsi="Times New Roman" w:cs="Times New Roman"/>
          <w:sz w:val="28"/>
          <w:szCs w:val="28"/>
        </w:rPr>
        <w:t xml:space="preserve">округа Серебряные Пруды </w:t>
      </w:r>
    </w:p>
    <w:p w:rsidR="007629B8" w:rsidRPr="007B5F11" w:rsidRDefault="007B5F11" w:rsidP="00431221">
      <w:pPr>
        <w:spacing w:after="0"/>
        <w:jc w:val="right"/>
        <w:rPr>
          <w:rFonts w:ascii="Times New Roman" w:hAnsi="Times New Roman" w:cs="Times New Roman"/>
          <w:sz w:val="28"/>
          <w:szCs w:val="28"/>
        </w:rPr>
      </w:pPr>
      <w:r w:rsidRPr="007B5F11">
        <w:rPr>
          <w:rFonts w:ascii="Times New Roman" w:hAnsi="Times New Roman" w:cs="Times New Roman"/>
          <w:sz w:val="28"/>
          <w:szCs w:val="28"/>
        </w:rPr>
        <w:t>Московской области</w:t>
      </w:r>
    </w:p>
    <w:p w:rsidR="007629B8" w:rsidRPr="007B5F11" w:rsidRDefault="007629B8" w:rsidP="00431221">
      <w:pPr>
        <w:spacing w:after="0"/>
        <w:jc w:val="right"/>
        <w:rPr>
          <w:rFonts w:ascii="Times New Roman" w:hAnsi="Times New Roman" w:cs="Times New Roman"/>
          <w:sz w:val="28"/>
          <w:szCs w:val="28"/>
        </w:rPr>
      </w:pPr>
      <w:r w:rsidRPr="007B5F11">
        <w:rPr>
          <w:rFonts w:ascii="Times New Roman" w:hAnsi="Times New Roman" w:cs="Times New Roman"/>
          <w:sz w:val="28"/>
          <w:szCs w:val="28"/>
        </w:rPr>
        <w:t>внутреннего финансового аудита</w:t>
      </w:r>
    </w:p>
    <w:p w:rsidR="00431221" w:rsidRDefault="00431221" w:rsidP="009D5B6C">
      <w:pPr>
        <w:jc w:val="center"/>
        <w:rPr>
          <w:rFonts w:ascii="Times New Roman" w:hAnsi="Times New Roman" w:cs="Times New Roman"/>
          <w:b/>
          <w:sz w:val="28"/>
          <w:szCs w:val="28"/>
        </w:rPr>
      </w:pPr>
    </w:p>
    <w:p w:rsidR="007629B8" w:rsidRPr="007B5F11" w:rsidRDefault="007629B8" w:rsidP="009D5B6C">
      <w:pPr>
        <w:jc w:val="center"/>
        <w:rPr>
          <w:rFonts w:ascii="Times New Roman" w:hAnsi="Times New Roman" w:cs="Times New Roman"/>
          <w:b/>
          <w:sz w:val="28"/>
          <w:szCs w:val="28"/>
        </w:rPr>
      </w:pPr>
      <w:r w:rsidRPr="007B5F11">
        <w:rPr>
          <w:rFonts w:ascii="Times New Roman" w:hAnsi="Times New Roman" w:cs="Times New Roman"/>
          <w:b/>
          <w:sz w:val="28"/>
          <w:szCs w:val="28"/>
        </w:rPr>
        <w:t>Программа аудиторского мероприятия</w:t>
      </w:r>
    </w:p>
    <w:p w:rsidR="007629B8" w:rsidRPr="007B5F11" w:rsidRDefault="007629B8" w:rsidP="00431221">
      <w:pPr>
        <w:spacing w:after="0"/>
        <w:rPr>
          <w:rFonts w:ascii="Times New Roman" w:hAnsi="Times New Roman" w:cs="Times New Roman"/>
          <w:b/>
          <w:sz w:val="28"/>
          <w:szCs w:val="28"/>
        </w:rPr>
      </w:pPr>
      <w:r w:rsidRPr="007B5F11">
        <w:rPr>
          <w:rFonts w:ascii="Times New Roman" w:hAnsi="Times New Roman" w:cs="Times New Roman"/>
          <w:b/>
          <w:sz w:val="28"/>
          <w:szCs w:val="28"/>
        </w:rPr>
        <w:t>___________________</w:t>
      </w:r>
      <w:r w:rsidR="009D5B6C">
        <w:rPr>
          <w:rFonts w:ascii="Times New Roman" w:hAnsi="Times New Roman" w:cs="Times New Roman"/>
          <w:b/>
          <w:sz w:val="28"/>
          <w:szCs w:val="28"/>
        </w:rPr>
        <w:t>_________________________________</w:t>
      </w:r>
      <w:r w:rsidRPr="007B5F11">
        <w:rPr>
          <w:rFonts w:ascii="Times New Roman" w:hAnsi="Times New Roman" w:cs="Times New Roman"/>
          <w:b/>
          <w:sz w:val="28"/>
          <w:szCs w:val="28"/>
        </w:rPr>
        <w:t>______________</w:t>
      </w:r>
    </w:p>
    <w:p w:rsidR="007629B8" w:rsidRPr="009D5B6C" w:rsidRDefault="007629B8" w:rsidP="00431221">
      <w:pPr>
        <w:spacing w:after="0"/>
        <w:rPr>
          <w:rFonts w:ascii="Times New Roman" w:hAnsi="Times New Roman" w:cs="Times New Roman"/>
          <w:sz w:val="18"/>
          <w:szCs w:val="18"/>
        </w:rPr>
      </w:pPr>
      <w:r w:rsidRPr="009D5B6C">
        <w:rPr>
          <w:rFonts w:ascii="Times New Roman" w:hAnsi="Times New Roman" w:cs="Times New Roman"/>
          <w:sz w:val="18"/>
          <w:szCs w:val="18"/>
        </w:rPr>
        <w:t>(тема аудиторской проверки)</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1. Объект (ы) внутреннего финансового аудита</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____________________________________</w:t>
      </w:r>
      <w:r w:rsidR="009D5B6C">
        <w:rPr>
          <w:rFonts w:ascii="Times New Roman" w:hAnsi="Times New Roman" w:cs="Times New Roman"/>
          <w:sz w:val="28"/>
          <w:szCs w:val="28"/>
        </w:rPr>
        <w:t>______________________________</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2. Субъекты бюджетных процедур</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____________________________________</w:t>
      </w:r>
      <w:r w:rsidR="009D5B6C">
        <w:rPr>
          <w:rFonts w:ascii="Times New Roman" w:hAnsi="Times New Roman" w:cs="Times New Roman"/>
          <w:sz w:val="28"/>
          <w:szCs w:val="28"/>
        </w:rPr>
        <w:t>______________________________</w:t>
      </w:r>
    </w:p>
    <w:p w:rsidR="007629B8" w:rsidRPr="009D5B6C" w:rsidRDefault="007629B8" w:rsidP="00431221">
      <w:pPr>
        <w:spacing w:after="0"/>
        <w:rPr>
          <w:rFonts w:ascii="Times New Roman" w:hAnsi="Times New Roman" w:cs="Times New Roman"/>
          <w:sz w:val="18"/>
          <w:szCs w:val="18"/>
        </w:rPr>
      </w:pPr>
      <w:r w:rsidRPr="009D5B6C">
        <w:rPr>
          <w:rFonts w:ascii="Times New Roman" w:hAnsi="Times New Roman" w:cs="Times New Roman"/>
          <w:sz w:val="18"/>
          <w:szCs w:val="18"/>
        </w:rPr>
        <w:t>(структурные подразделения)</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3. Основание для проведения аудиторской проверки:</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____________________________________</w:t>
      </w:r>
      <w:r w:rsidR="009D5B6C">
        <w:rPr>
          <w:rFonts w:ascii="Times New Roman" w:hAnsi="Times New Roman" w:cs="Times New Roman"/>
          <w:sz w:val="28"/>
          <w:szCs w:val="28"/>
        </w:rPr>
        <w:t>______________________________</w:t>
      </w:r>
    </w:p>
    <w:p w:rsidR="007629B8" w:rsidRPr="009D5B6C" w:rsidRDefault="007629B8" w:rsidP="00431221">
      <w:pPr>
        <w:spacing w:after="0"/>
        <w:rPr>
          <w:rFonts w:ascii="Times New Roman" w:hAnsi="Times New Roman" w:cs="Times New Roman"/>
          <w:sz w:val="18"/>
          <w:szCs w:val="18"/>
        </w:rPr>
      </w:pPr>
      <w:r w:rsidRPr="009D5B6C">
        <w:rPr>
          <w:rFonts w:ascii="Times New Roman" w:hAnsi="Times New Roman" w:cs="Times New Roman"/>
          <w:sz w:val="18"/>
          <w:szCs w:val="18"/>
        </w:rPr>
        <w:t>(реквизиты решения о назначении аудит</w:t>
      </w:r>
      <w:r w:rsidR="009D5B6C">
        <w:rPr>
          <w:rFonts w:ascii="Times New Roman" w:hAnsi="Times New Roman" w:cs="Times New Roman"/>
          <w:sz w:val="18"/>
          <w:szCs w:val="18"/>
        </w:rPr>
        <w:t xml:space="preserve">орской проверки, № пункта плана </w:t>
      </w:r>
      <w:r w:rsidRPr="009D5B6C">
        <w:rPr>
          <w:rFonts w:ascii="Times New Roman" w:hAnsi="Times New Roman" w:cs="Times New Roman"/>
          <w:sz w:val="18"/>
          <w:szCs w:val="18"/>
        </w:rPr>
        <w:t>внутреннего финансового аудита)</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4. Сроки проведения аудиторского мероприятия:</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_________________________________________________</w:t>
      </w:r>
      <w:r w:rsidR="009D5B6C">
        <w:rPr>
          <w:rFonts w:ascii="Times New Roman" w:hAnsi="Times New Roman" w:cs="Times New Roman"/>
          <w:sz w:val="28"/>
          <w:szCs w:val="28"/>
        </w:rPr>
        <w:t>_________________</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5. Цели и задачи аудиторского мероприятия:</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____________________________________</w:t>
      </w:r>
      <w:r w:rsidR="009D5B6C">
        <w:rPr>
          <w:rFonts w:ascii="Times New Roman" w:hAnsi="Times New Roman" w:cs="Times New Roman"/>
          <w:sz w:val="28"/>
          <w:szCs w:val="28"/>
        </w:rPr>
        <w:t>______________________________</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6. Вид аудиторского мероприятия, в том числе используемые методы:</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__________________________________________________________</w:t>
      </w:r>
      <w:r w:rsidR="009D5B6C">
        <w:rPr>
          <w:rFonts w:ascii="Times New Roman" w:hAnsi="Times New Roman" w:cs="Times New Roman"/>
          <w:sz w:val="28"/>
          <w:szCs w:val="28"/>
        </w:rPr>
        <w:t>________</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7. Перечень вопросов, подлежащих изучению:</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7.1. _________________________________________________________________</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7.2. _________________________________________________________________</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7.3. _________________________________________________________________</w:t>
      </w:r>
    </w:p>
    <w:p w:rsidR="007629B8" w:rsidRPr="00307326" w:rsidRDefault="007629B8" w:rsidP="00431221">
      <w:pPr>
        <w:spacing w:after="0"/>
        <w:rPr>
          <w:rFonts w:ascii="Times New Roman" w:hAnsi="Times New Roman" w:cs="Times New Roman"/>
          <w:sz w:val="28"/>
          <w:szCs w:val="28"/>
        </w:rPr>
      </w:pPr>
      <w:r w:rsidRPr="00307326">
        <w:rPr>
          <w:rFonts w:ascii="Times New Roman" w:hAnsi="Times New Roman" w:cs="Times New Roman"/>
          <w:sz w:val="28"/>
          <w:szCs w:val="28"/>
        </w:rPr>
        <w:t>8. Сведения о уполномоченных должностных лицах, в том числе привлеченных:</w:t>
      </w:r>
    </w:p>
    <w:p w:rsidR="007629B8" w:rsidRPr="009D5B6C" w:rsidRDefault="007629B8" w:rsidP="00431221">
      <w:pPr>
        <w:spacing w:after="0"/>
        <w:rPr>
          <w:rFonts w:ascii="Times New Roman" w:hAnsi="Times New Roman" w:cs="Times New Roman"/>
          <w:sz w:val="18"/>
          <w:szCs w:val="18"/>
        </w:rPr>
      </w:pPr>
      <w:r w:rsidRPr="009D5B6C">
        <w:rPr>
          <w:rFonts w:ascii="Times New Roman" w:hAnsi="Times New Roman" w:cs="Times New Roman"/>
          <w:sz w:val="18"/>
          <w:szCs w:val="18"/>
        </w:rPr>
        <w:t>__________________________ ________________ _________________________</w:t>
      </w:r>
    </w:p>
    <w:p w:rsidR="007629B8" w:rsidRPr="009D5B6C" w:rsidRDefault="009D5B6C" w:rsidP="00431221">
      <w:pPr>
        <w:spacing w:after="0"/>
        <w:rPr>
          <w:rFonts w:ascii="Times New Roman" w:hAnsi="Times New Roman" w:cs="Times New Roman"/>
          <w:sz w:val="18"/>
          <w:szCs w:val="18"/>
        </w:rPr>
      </w:pPr>
      <w:r>
        <w:rPr>
          <w:rFonts w:ascii="Times New Roman" w:hAnsi="Times New Roman" w:cs="Times New Roman"/>
          <w:sz w:val="18"/>
          <w:szCs w:val="18"/>
        </w:rPr>
        <w:t xml:space="preserve">     </w:t>
      </w:r>
      <w:r w:rsidR="007629B8" w:rsidRPr="009D5B6C">
        <w:rPr>
          <w:rFonts w:ascii="Times New Roman" w:hAnsi="Times New Roman" w:cs="Times New Roman"/>
          <w:sz w:val="18"/>
          <w:szCs w:val="18"/>
        </w:rPr>
        <w:t>(должность)</w:t>
      </w:r>
      <w:r>
        <w:rPr>
          <w:rFonts w:ascii="Times New Roman" w:hAnsi="Times New Roman" w:cs="Times New Roman"/>
          <w:sz w:val="18"/>
          <w:szCs w:val="18"/>
        </w:rPr>
        <w:t xml:space="preserve">                            </w:t>
      </w:r>
      <w:r w:rsidR="007629B8" w:rsidRPr="009D5B6C">
        <w:rPr>
          <w:rFonts w:ascii="Times New Roman" w:hAnsi="Times New Roman" w:cs="Times New Roman"/>
          <w:sz w:val="18"/>
          <w:szCs w:val="18"/>
        </w:rPr>
        <w:t>(подпись)</w:t>
      </w:r>
      <w:r>
        <w:rPr>
          <w:rFonts w:ascii="Times New Roman" w:hAnsi="Times New Roman" w:cs="Times New Roman"/>
          <w:sz w:val="18"/>
          <w:szCs w:val="18"/>
        </w:rPr>
        <w:t xml:space="preserve">                       </w:t>
      </w:r>
      <w:r w:rsidR="007629B8" w:rsidRPr="009D5B6C">
        <w:rPr>
          <w:rFonts w:ascii="Times New Roman" w:hAnsi="Times New Roman" w:cs="Times New Roman"/>
          <w:sz w:val="18"/>
          <w:szCs w:val="18"/>
        </w:rPr>
        <w:t xml:space="preserve"> (Ф.И.О.) дата</w:t>
      </w:r>
    </w:p>
    <w:p w:rsidR="009D5B6C" w:rsidRDefault="009D5B6C" w:rsidP="00431221">
      <w:pPr>
        <w:spacing w:after="0"/>
        <w:rPr>
          <w:rFonts w:ascii="Times New Roman" w:hAnsi="Times New Roman" w:cs="Times New Roman"/>
          <w:b/>
          <w:sz w:val="28"/>
          <w:szCs w:val="28"/>
        </w:rPr>
      </w:pPr>
    </w:p>
    <w:p w:rsidR="009D5B6C" w:rsidRDefault="009D5B6C" w:rsidP="00431221">
      <w:pPr>
        <w:spacing w:after="0"/>
        <w:rPr>
          <w:rFonts w:ascii="Times New Roman" w:hAnsi="Times New Roman" w:cs="Times New Roman"/>
          <w:b/>
          <w:sz w:val="28"/>
          <w:szCs w:val="28"/>
        </w:rPr>
      </w:pPr>
    </w:p>
    <w:p w:rsidR="009D5B6C" w:rsidRDefault="009D5B6C" w:rsidP="00431221">
      <w:pPr>
        <w:spacing w:after="0"/>
        <w:rPr>
          <w:rFonts w:ascii="Times New Roman" w:hAnsi="Times New Roman" w:cs="Times New Roman"/>
          <w:b/>
          <w:sz w:val="28"/>
          <w:szCs w:val="28"/>
        </w:rPr>
      </w:pPr>
    </w:p>
    <w:p w:rsidR="009D5B6C" w:rsidRDefault="009D5B6C" w:rsidP="00431221">
      <w:pPr>
        <w:spacing w:after="0"/>
        <w:rPr>
          <w:rFonts w:ascii="Times New Roman" w:hAnsi="Times New Roman" w:cs="Times New Roman"/>
          <w:b/>
          <w:sz w:val="28"/>
          <w:szCs w:val="28"/>
        </w:rPr>
      </w:pPr>
    </w:p>
    <w:p w:rsidR="009D5B6C" w:rsidRDefault="009D5B6C" w:rsidP="00431221">
      <w:pPr>
        <w:spacing w:after="0"/>
        <w:rPr>
          <w:rFonts w:ascii="Times New Roman" w:hAnsi="Times New Roman" w:cs="Times New Roman"/>
          <w:b/>
          <w:sz w:val="28"/>
          <w:szCs w:val="28"/>
        </w:rPr>
      </w:pPr>
    </w:p>
    <w:p w:rsidR="009D5B6C" w:rsidRDefault="009D5B6C" w:rsidP="007629B8">
      <w:pPr>
        <w:rPr>
          <w:rFonts w:ascii="Times New Roman" w:hAnsi="Times New Roman" w:cs="Times New Roman"/>
          <w:b/>
          <w:sz w:val="28"/>
          <w:szCs w:val="28"/>
        </w:rPr>
      </w:pPr>
    </w:p>
    <w:p w:rsidR="00431221" w:rsidRDefault="00431221" w:rsidP="007629B8">
      <w:pPr>
        <w:rPr>
          <w:rFonts w:ascii="Times New Roman" w:hAnsi="Times New Roman" w:cs="Times New Roman"/>
          <w:b/>
          <w:sz w:val="28"/>
          <w:szCs w:val="28"/>
        </w:rPr>
      </w:pPr>
    </w:p>
    <w:p w:rsidR="007629B8" w:rsidRPr="009D5B6C" w:rsidRDefault="007629B8" w:rsidP="007D170E">
      <w:pPr>
        <w:spacing w:after="0"/>
        <w:jc w:val="right"/>
        <w:rPr>
          <w:rFonts w:ascii="Times New Roman" w:hAnsi="Times New Roman" w:cs="Times New Roman"/>
          <w:sz w:val="28"/>
          <w:szCs w:val="28"/>
        </w:rPr>
      </w:pPr>
      <w:r w:rsidRPr="009D5B6C">
        <w:rPr>
          <w:rFonts w:ascii="Times New Roman" w:hAnsi="Times New Roman" w:cs="Times New Roman"/>
          <w:sz w:val="28"/>
          <w:szCs w:val="28"/>
        </w:rPr>
        <w:lastRenderedPageBreak/>
        <w:t>Приложение 4</w:t>
      </w:r>
    </w:p>
    <w:p w:rsidR="007629B8" w:rsidRPr="009D5B6C" w:rsidRDefault="007629B8" w:rsidP="007D170E">
      <w:pPr>
        <w:spacing w:after="0"/>
        <w:jc w:val="right"/>
        <w:rPr>
          <w:rFonts w:ascii="Times New Roman" w:hAnsi="Times New Roman" w:cs="Times New Roman"/>
          <w:sz w:val="28"/>
          <w:szCs w:val="28"/>
        </w:rPr>
      </w:pPr>
      <w:r w:rsidRPr="009D5B6C">
        <w:rPr>
          <w:rFonts w:ascii="Times New Roman" w:hAnsi="Times New Roman" w:cs="Times New Roman"/>
          <w:sz w:val="28"/>
          <w:szCs w:val="28"/>
        </w:rPr>
        <w:t>к Положению об осуществлении</w:t>
      </w:r>
    </w:p>
    <w:p w:rsidR="009D5B6C" w:rsidRDefault="007629B8" w:rsidP="007D170E">
      <w:pPr>
        <w:spacing w:after="0"/>
        <w:jc w:val="right"/>
        <w:rPr>
          <w:rFonts w:ascii="Times New Roman" w:hAnsi="Times New Roman" w:cs="Times New Roman"/>
          <w:sz w:val="28"/>
          <w:szCs w:val="28"/>
        </w:rPr>
      </w:pPr>
      <w:r w:rsidRPr="009D5B6C">
        <w:rPr>
          <w:rFonts w:ascii="Times New Roman" w:hAnsi="Times New Roman" w:cs="Times New Roman"/>
          <w:sz w:val="28"/>
          <w:szCs w:val="28"/>
        </w:rPr>
        <w:t xml:space="preserve">в администрации </w:t>
      </w:r>
      <w:r w:rsidR="009D5B6C" w:rsidRPr="009D5B6C">
        <w:rPr>
          <w:rFonts w:ascii="Times New Roman" w:hAnsi="Times New Roman" w:cs="Times New Roman"/>
          <w:sz w:val="28"/>
          <w:szCs w:val="28"/>
        </w:rPr>
        <w:t xml:space="preserve">муниципального </w:t>
      </w:r>
    </w:p>
    <w:p w:rsidR="009D5B6C" w:rsidRDefault="009D5B6C" w:rsidP="007D170E">
      <w:pPr>
        <w:spacing w:after="0"/>
        <w:jc w:val="right"/>
        <w:rPr>
          <w:rFonts w:ascii="Times New Roman" w:hAnsi="Times New Roman" w:cs="Times New Roman"/>
          <w:sz w:val="28"/>
          <w:szCs w:val="28"/>
        </w:rPr>
      </w:pPr>
      <w:r w:rsidRPr="009D5B6C">
        <w:rPr>
          <w:rFonts w:ascii="Times New Roman" w:hAnsi="Times New Roman" w:cs="Times New Roman"/>
          <w:sz w:val="28"/>
          <w:szCs w:val="28"/>
        </w:rPr>
        <w:t xml:space="preserve">округа Серебряные Пруды </w:t>
      </w:r>
    </w:p>
    <w:p w:rsidR="007629B8" w:rsidRPr="009D5B6C" w:rsidRDefault="009D5B6C" w:rsidP="007D170E">
      <w:pPr>
        <w:spacing w:after="0"/>
        <w:jc w:val="right"/>
        <w:rPr>
          <w:rFonts w:ascii="Times New Roman" w:hAnsi="Times New Roman" w:cs="Times New Roman"/>
          <w:sz w:val="28"/>
          <w:szCs w:val="28"/>
        </w:rPr>
      </w:pPr>
      <w:r w:rsidRPr="009D5B6C">
        <w:rPr>
          <w:rFonts w:ascii="Times New Roman" w:hAnsi="Times New Roman" w:cs="Times New Roman"/>
          <w:sz w:val="28"/>
          <w:szCs w:val="28"/>
        </w:rPr>
        <w:t>Московской области</w:t>
      </w:r>
    </w:p>
    <w:p w:rsidR="007629B8" w:rsidRPr="009D5B6C" w:rsidRDefault="007629B8" w:rsidP="007D170E">
      <w:pPr>
        <w:spacing w:after="0"/>
        <w:jc w:val="right"/>
        <w:rPr>
          <w:rFonts w:ascii="Times New Roman" w:hAnsi="Times New Roman" w:cs="Times New Roman"/>
          <w:sz w:val="28"/>
          <w:szCs w:val="28"/>
        </w:rPr>
      </w:pPr>
      <w:r w:rsidRPr="009D5B6C">
        <w:rPr>
          <w:rFonts w:ascii="Times New Roman" w:hAnsi="Times New Roman" w:cs="Times New Roman"/>
          <w:sz w:val="28"/>
          <w:szCs w:val="28"/>
        </w:rPr>
        <w:t>внутреннего финансового аудита</w:t>
      </w:r>
    </w:p>
    <w:p w:rsidR="007D170E" w:rsidRDefault="007D170E" w:rsidP="009D5B6C">
      <w:pPr>
        <w:jc w:val="center"/>
        <w:rPr>
          <w:rFonts w:ascii="Times New Roman" w:hAnsi="Times New Roman" w:cs="Times New Roman"/>
          <w:b/>
          <w:sz w:val="28"/>
          <w:szCs w:val="28"/>
        </w:rPr>
      </w:pPr>
    </w:p>
    <w:p w:rsidR="007629B8" w:rsidRPr="00307326" w:rsidRDefault="007629B8" w:rsidP="009D5B6C">
      <w:pPr>
        <w:jc w:val="center"/>
        <w:rPr>
          <w:rFonts w:ascii="Times New Roman" w:hAnsi="Times New Roman" w:cs="Times New Roman"/>
          <w:sz w:val="28"/>
          <w:szCs w:val="28"/>
        </w:rPr>
      </w:pPr>
      <w:r w:rsidRPr="009D5B6C">
        <w:rPr>
          <w:rFonts w:ascii="Times New Roman" w:hAnsi="Times New Roman" w:cs="Times New Roman"/>
          <w:b/>
          <w:sz w:val="28"/>
          <w:szCs w:val="28"/>
        </w:rPr>
        <w:t>Заключение № ____</w:t>
      </w:r>
      <w:r w:rsidRPr="00307326">
        <w:rPr>
          <w:rFonts w:ascii="Times New Roman" w:hAnsi="Times New Roman" w:cs="Times New Roman"/>
          <w:sz w:val="28"/>
          <w:szCs w:val="28"/>
        </w:rPr>
        <w:t xml:space="preserve"> (по порядку, в течение года)</w:t>
      </w:r>
    </w:p>
    <w:p w:rsidR="007629B8" w:rsidRPr="00307326" w:rsidRDefault="007629B8" w:rsidP="009D5B6C">
      <w:pPr>
        <w:jc w:val="center"/>
        <w:rPr>
          <w:rFonts w:ascii="Times New Roman" w:hAnsi="Times New Roman" w:cs="Times New Roman"/>
          <w:sz w:val="28"/>
          <w:szCs w:val="28"/>
        </w:rPr>
      </w:pPr>
      <w:r w:rsidRPr="00307326">
        <w:rPr>
          <w:rFonts w:ascii="Times New Roman" w:hAnsi="Times New Roman" w:cs="Times New Roman"/>
          <w:sz w:val="28"/>
          <w:szCs w:val="28"/>
        </w:rPr>
        <w:t>по результатам аудиторского мероприятия</w:t>
      </w:r>
    </w:p>
    <w:p w:rsidR="007629B8" w:rsidRPr="00307326" w:rsidRDefault="007629B8" w:rsidP="003D4118">
      <w:pPr>
        <w:spacing w:after="0"/>
        <w:jc w:val="both"/>
        <w:rPr>
          <w:rFonts w:ascii="Times New Roman" w:hAnsi="Times New Roman" w:cs="Times New Roman"/>
          <w:sz w:val="28"/>
          <w:szCs w:val="28"/>
        </w:rPr>
      </w:pPr>
      <w:r w:rsidRPr="00307326">
        <w:rPr>
          <w:rFonts w:ascii="Times New Roman" w:hAnsi="Times New Roman" w:cs="Times New Roman"/>
          <w:sz w:val="28"/>
          <w:szCs w:val="28"/>
        </w:rPr>
        <w:t>___________________________________________</w:t>
      </w:r>
      <w:r w:rsidR="009D5B6C">
        <w:rPr>
          <w:rFonts w:ascii="Times New Roman" w:hAnsi="Times New Roman" w:cs="Times New Roman"/>
          <w:sz w:val="28"/>
          <w:szCs w:val="28"/>
        </w:rPr>
        <w:t>_______________________</w:t>
      </w:r>
    </w:p>
    <w:p w:rsidR="007629B8" w:rsidRPr="009D5B6C" w:rsidRDefault="00AF0FA0" w:rsidP="003D4118">
      <w:pPr>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007629B8" w:rsidRPr="009D5B6C">
        <w:rPr>
          <w:rFonts w:ascii="Times New Roman" w:hAnsi="Times New Roman" w:cs="Times New Roman"/>
          <w:sz w:val="18"/>
          <w:szCs w:val="18"/>
        </w:rPr>
        <w:t>(тема аудиторского мероприятия)</w:t>
      </w:r>
    </w:p>
    <w:p w:rsidR="007629B8" w:rsidRPr="00307326" w:rsidRDefault="007629B8" w:rsidP="003D4118">
      <w:pPr>
        <w:spacing w:after="0"/>
        <w:jc w:val="both"/>
        <w:rPr>
          <w:rFonts w:ascii="Times New Roman" w:hAnsi="Times New Roman" w:cs="Times New Roman"/>
          <w:sz w:val="28"/>
          <w:szCs w:val="28"/>
        </w:rPr>
      </w:pPr>
      <w:r w:rsidRPr="00307326">
        <w:rPr>
          <w:rFonts w:ascii="Times New Roman" w:hAnsi="Times New Roman" w:cs="Times New Roman"/>
          <w:sz w:val="28"/>
          <w:szCs w:val="28"/>
        </w:rPr>
        <w:t>_____________ _________________</w:t>
      </w:r>
    </w:p>
    <w:p w:rsidR="007629B8" w:rsidRPr="009D5B6C" w:rsidRDefault="009D5B6C" w:rsidP="003D4118">
      <w:pPr>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007629B8" w:rsidRPr="009D5B6C">
        <w:rPr>
          <w:rFonts w:ascii="Times New Roman" w:hAnsi="Times New Roman" w:cs="Times New Roman"/>
          <w:sz w:val="18"/>
          <w:szCs w:val="18"/>
        </w:rPr>
        <w:t xml:space="preserve">(дата) </w:t>
      </w:r>
      <w:r>
        <w:rPr>
          <w:rFonts w:ascii="Times New Roman" w:hAnsi="Times New Roman" w:cs="Times New Roman"/>
          <w:sz w:val="18"/>
          <w:szCs w:val="18"/>
        </w:rPr>
        <w:t xml:space="preserve">                            </w:t>
      </w:r>
      <w:r w:rsidR="007629B8" w:rsidRPr="009D5B6C">
        <w:rPr>
          <w:rFonts w:ascii="Times New Roman" w:hAnsi="Times New Roman" w:cs="Times New Roman"/>
          <w:sz w:val="18"/>
          <w:szCs w:val="18"/>
        </w:rPr>
        <w:t>(место составления)</w:t>
      </w:r>
    </w:p>
    <w:p w:rsidR="007629B8" w:rsidRPr="00307326" w:rsidRDefault="009D5B6C" w:rsidP="003D4118">
      <w:pPr>
        <w:spacing w:after="0"/>
        <w:jc w:val="both"/>
        <w:rPr>
          <w:rFonts w:ascii="Times New Roman" w:hAnsi="Times New Roman" w:cs="Times New Roman"/>
          <w:sz w:val="28"/>
          <w:szCs w:val="28"/>
        </w:rPr>
      </w:pPr>
      <w:r>
        <w:rPr>
          <w:rFonts w:ascii="Times New Roman" w:hAnsi="Times New Roman" w:cs="Times New Roman"/>
          <w:sz w:val="28"/>
          <w:szCs w:val="28"/>
        </w:rPr>
        <w:t xml:space="preserve">На </w:t>
      </w:r>
      <w:r w:rsidR="007629B8" w:rsidRPr="00307326">
        <w:rPr>
          <w:rFonts w:ascii="Times New Roman" w:hAnsi="Times New Roman" w:cs="Times New Roman"/>
          <w:sz w:val="28"/>
          <w:szCs w:val="28"/>
        </w:rPr>
        <w:t>основании_________</w:t>
      </w:r>
      <w:r w:rsidR="003D4118">
        <w:rPr>
          <w:rFonts w:ascii="Times New Roman" w:hAnsi="Times New Roman" w:cs="Times New Roman"/>
          <w:sz w:val="28"/>
          <w:szCs w:val="28"/>
        </w:rPr>
        <w:t>__</w:t>
      </w:r>
      <w:r w:rsidR="007629B8" w:rsidRPr="00307326">
        <w:rPr>
          <w:rFonts w:ascii="Times New Roman" w:hAnsi="Times New Roman" w:cs="Times New Roman"/>
          <w:sz w:val="28"/>
          <w:szCs w:val="28"/>
        </w:rPr>
        <w:t>______________________</w:t>
      </w:r>
      <w:r>
        <w:rPr>
          <w:rFonts w:ascii="Times New Roman" w:hAnsi="Times New Roman" w:cs="Times New Roman"/>
          <w:sz w:val="28"/>
          <w:szCs w:val="28"/>
        </w:rPr>
        <w:t>______________________</w:t>
      </w:r>
    </w:p>
    <w:p w:rsidR="007629B8" w:rsidRPr="009D5B6C" w:rsidRDefault="007629B8" w:rsidP="003D4118">
      <w:pPr>
        <w:spacing w:after="0"/>
        <w:jc w:val="both"/>
        <w:rPr>
          <w:rFonts w:ascii="Times New Roman" w:hAnsi="Times New Roman" w:cs="Times New Roman"/>
          <w:sz w:val="18"/>
          <w:szCs w:val="18"/>
        </w:rPr>
      </w:pPr>
      <w:r w:rsidRPr="009D5B6C">
        <w:rPr>
          <w:rFonts w:ascii="Times New Roman" w:hAnsi="Times New Roman" w:cs="Times New Roman"/>
          <w:sz w:val="18"/>
          <w:szCs w:val="18"/>
        </w:rPr>
        <w:t>(№ пункта годового плана внутреннего финансового аудита, реквизиты приказа о назначении аудиторского мероприятия)</w:t>
      </w:r>
    </w:p>
    <w:p w:rsidR="00AF0FA0" w:rsidRDefault="00AF0FA0" w:rsidP="003D4118">
      <w:pPr>
        <w:spacing w:after="0"/>
        <w:jc w:val="both"/>
        <w:rPr>
          <w:rFonts w:ascii="Times New Roman" w:hAnsi="Times New Roman" w:cs="Times New Roman"/>
          <w:sz w:val="28"/>
          <w:szCs w:val="28"/>
        </w:rPr>
      </w:pPr>
    </w:p>
    <w:p w:rsidR="007629B8" w:rsidRPr="00307326" w:rsidRDefault="007629B8" w:rsidP="003D4118">
      <w:pPr>
        <w:spacing w:after="0"/>
        <w:jc w:val="both"/>
        <w:rPr>
          <w:rFonts w:ascii="Times New Roman" w:hAnsi="Times New Roman" w:cs="Times New Roman"/>
          <w:sz w:val="28"/>
          <w:szCs w:val="28"/>
        </w:rPr>
      </w:pPr>
      <w:r w:rsidRPr="00307326">
        <w:rPr>
          <w:rFonts w:ascii="Times New Roman" w:hAnsi="Times New Roman" w:cs="Times New Roman"/>
          <w:sz w:val="28"/>
          <w:szCs w:val="28"/>
        </w:rPr>
        <w:t>аудиторской группой (проверяющим) в составе:</w:t>
      </w:r>
    </w:p>
    <w:p w:rsidR="007629B8" w:rsidRPr="00AF0FA0" w:rsidRDefault="007629B8" w:rsidP="003D4118">
      <w:pPr>
        <w:spacing w:after="0"/>
        <w:jc w:val="both"/>
        <w:rPr>
          <w:rFonts w:ascii="Times New Roman" w:hAnsi="Times New Roman" w:cs="Times New Roman"/>
          <w:sz w:val="18"/>
          <w:szCs w:val="18"/>
        </w:rPr>
      </w:pPr>
      <w:r w:rsidRPr="00AF0FA0">
        <w:rPr>
          <w:rFonts w:ascii="Times New Roman" w:hAnsi="Times New Roman" w:cs="Times New Roman"/>
          <w:sz w:val="18"/>
          <w:szCs w:val="18"/>
        </w:rPr>
        <w:t>фамилия, инициалы, должность руководителя аудиторской группы (проверяющего)-</w:t>
      </w:r>
    </w:p>
    <w:p w:rsidR="007629B8" w:rsidRPr="00AF0FA0" w:rsidRDefault="007629B8" w:rsidP="003D4118">
      <w:pPr>
        <w:spacing w:after="0"/>
        <w:jc w:val="both"/>
        <w:rPr>
          <w:rFonts w:ascii="Times New Roman" w:hAnsi="Times New Roman" w:cs="Times New Roman"/>
          <w:sz w:val="18"/>
          <w:szCs w:val="18"/>
        </w:rPr>
      </w:pPr>
      <w:r w:rsidRPr="00AF0FA0">
        <w:rPr>
          <w:rFonts w:ascii="Times New Roman" w:hAnsi="Times New Roman" w:cs="Times New Roman"/>
          <w:sz w:val="18"/>
          <w:szCs w:val="18"/>
        </w:rPr>
        <w:t>фамилия, инициалы, должность участников аудиторской группы</w:t>
      </w:r>
    </w:p>
    <w:p w:rsidR="007629B8" w:rsidRPr="00307326" w:rsidRDefault="007629B8" w:rsidP="003D4118">
      <w:pPr>
        <w:spacing w:after="0"/>
        <w:jc w:val="both"/>
        <w:rPr>
          <w:rFonts w:ascii="Times New Roman" w:hAnsi="Times New Roman" w:cs="Times New Roman"/>
          <w:sz w:val="28"/>
          <w:szCs w:val="28"/>
        </w:rPr>
      </w:pPr>
      <w:r w:rsidRPr="00307326">
        <w:rPr>
          <w:rFonts w:ascii="Times New Roman" w:hAnsi="Times New Roman" w:cs="Times New Roman"/>
          <w:sz w:val="28"/>
          <w:szCs w:val="28"/>
        </w:rPr>
        <w:t>провед</w:t>
      </w:r>
      <w:r w:rsidR="003D4118">
        <w:rPr>
          <w:rFonts w:ascii="Times New Roman" w:hAnsi="Times New Roman" w:cs="Times New Roman"/>
          <w:sz w:val="28"/>
          <w:szCs w:val="28"/>
        </w:rPr>
        <w:t xml:space="preserve">ено </w:t>
      </w:r>
      <w:r w:rsidRPr="00307326">
        <w:rPr>
          <w:rFonts w:ascii="Times New Roman" w:hAnsi="Times New Roman" w:cs="Times New Roman"/>
          <w:sz w:val="28"/>
          <w:szCs w:val="28"/>
        </w:rPr>
        <w:t>мер</w:t>
      </w:r>
      <w:r w:rsidR="003D4118">
        <w:rPr>
          <w:rFonts w:ascii="Times New Roman" w:hAnsi="Times New Roman" w:cs="Times New Roman"/>
          <w:sz w:val="28"/>
          <w:szCs w:val="28"/>
        </w:rPr>
        <w:t>оприятие _______________</w:t>
      </w:r>
      <w:r w:rsidRPr="00307326">
        <w:rPr>
          <w:rFonts w:ascii="Times New Roman" w:hAnsi="Times New Roman" w:cs="Times New Roman"/>
          <w:sz w:val="28"/>
          <w:szCs w:val="28"/>
        </w:rPr>
        <w:t>_______________________________</w:t>
      </w:r>
    </w:p>
    <w:p w:rsidR="007629B8" w:rsidRPr="009D5B6C" w:rsidRDefault="003D4118" w:rsidP="003D4118">
      <w:pPr>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007629B8" w:rsidRPr="009D5B6C">
        <w:rPr>
          <w:rFonts w:ascii="Times New Roman" w:hAnsi="Times New Roman" w:cs="Times New Roman"/>
          <w:sz w:val="18"/>
          <w:szCs w:val="18"/>
        </w:rPr>
        <w:t>(тема аудиторского мероприятия)</w:t>
      </w:r>
    </w:p>
    <w:p w:rsidR="007629B8" w:rsidRPr="00307326" w:rsidRDefault="007629B8" w:rsidP="003D4118">
      <w:pPr>
        <w:spacing w:after="0"/>
        <w:jc w:val="both"/>
        <w:rPr>
          <w:rFonts w:ascii="Times New Roman" w:hAnsi="Times New Roman" w:cs="Times New Roman"/>
          <w:sz w:val="28"/>
          <w:szCs w:val="28"/>
        </w:rPr>
      </w:pPr>
      <w:r w:rsidRPr="00307326">
        <w:rPr>
          <w:rFonts w:ascii="Times New Roman" w:hAnsi="Times New Roman" w:cs="Times New Roman"/>
          <w:sz w:val="28"/>
          <w:szCs w:val="28"/>
        </w:rPr>
        <w:t>Проверяемый период: ______</w:t>
      </w:r>
      <w:r w:rsidR="003D4118">
        <w:rPr>
          <w:rFonts w:ascii="Times New Roman" w:hAnsi="Times New Roman" w:cs="Times New Roman"/>
          <w:sz w:val="28"/>
          <w:szCs w:val="28"/>
        </w:rPr>
        <w:t>_____________________________________</w:t>
      </w:r>
      <w:r w:rsidRPr="00307326">
        <w:rPr>
          <w:rFonts w:ascii="Times New Roman" w:hAnsi="Times New Roman" w:cs="Times New Roman"/>
          <w:sz w:val="28"/>
          <w:szCs w:val="28"/>
        </w:rPr>
        <w:t>____</w:t>
      </w:r>
    </w:p>
    <w:p w:rsidR="00AF0FA0" w:rsidRPr="00AF0FA0" w:rsidRDefault="00AF0FA0" w:rsidP="003D4118">
      <w:pPr>
        <w:spacing w:after="0"/>
        <w:jc w:val="both"/>
        <w:rPr>
          <w:rFonts w:ascii="Times New Roman" w:hAnsi="Times New Roman" w:cs="Times New Roman"/>
          <w:sz w:val="28"/>
          <w:szCs w:val="28"/>
        </w:rPr>
      </w:pPr>
      <w:r w:rsidRPr="00AF0FA0">
        <w:rPr>
          <w:rFonts w:ascii="Times New Roman" w:hAnsi="Times New Roman" w:cs="Times New Roman"/>
          <w:sz w:val="28"/>
          <w:szCs w:val="28"/>
        </w:rPr>
        <w:t xml:space="preserve">Сроки </w:t>
      </w:r>
      <w:r w:rsidR="007629B8" w:rsidRPr="00AF0FA0">
        <w:rPr>
          <w:rFonts w:ascii="Times New Roman" w:hAnsi="Times New Roman" w:cs="Times New Roman"/>
          <w:sz w:val="28"/>
          <w:szCs w:val="28"/>
        </w:rPr>
        <w:t xml:space="preserve">проведения </w:t>
      </w:r>
      <w:r w:rsidRPr="00AF0FA0">
        <w:rPr>
          <w:rFonts w:ascii="Times New Roman" w:hAnsi="Times New Roman" w:cs="Times New Roman"/>
          <w:sz w:val="28"/>
          <w:szCs w:val="28"/>
        </w:rPr>
        <w:t>аудиторского мероприятия:</w:t>
      </w:r>
    </w:p>
    <w:p w:rsidR="007629B8" w:rsidRPr="00AF0FA0" w:rsidRDefault="00AF0FA0" w:rsidP="003D411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r w:rsidR="007629B8" w:rsidRPr="00AF0FA0">
        <w:rPr>
          <w:rFonts w:ascii="Times New Roman" w:hAnsi="Times New Roman" w:cs="Times New Roman"/>
          <w:sz w:val="24"/>
          <w:szCs w:val="24"/>
        </w:rPr>
        <w:t>_____</w:t>
      </w:r>
      <w:r w:rsidR="009D5B6C" w:rsidRPr="00AF0FA0">
        <w:rPr>
          <w:rFonts w:ascii="Times New Roman" w:hAnsi="Times New Roman" w:cs="Times New Roman"/>
          <w:sz w:val="24"/>
          <w:szCs w:val="24"/>
        </w:rPr>
        <w:t>_______________________</w:t>
      </w:r>
    </w:p>
    <w:p w:rsidR="007629B8" w:rsidRPr="00307326" w:rsidRDefault="007629B8" w:rsidP="00AF0FA0">
      <w:pPr>
        <w:spacing w:after="0"/>
        <w:rPr>
          <w:rFonts w:ascii="Times New Roman" w:hAnsi="Times New Roman" w:cs="Times New Roman"/>
          <w:sz w:val="28"/>
          <w:szCs w:val="28"/>
        </w:rPr>
      </w:pPr>
      <w:r w:rsidRPr="00AF0FA0">
        <w:rPr>
          <w:rFonts w:ascii="Times New Roman" w:hAnsi="Times New Roman" w:cs="Times New Roman"/>
          <w:sz w:val="28"/>
          <w:szCs w:val="28"/>
        </w:rPr>
        <w:t>Объект (ы) внутреннего финансового аудита:</w:t>
      </w:r>
      <w:r w:rsidRPr="00307326">
        <w:rPr>
          <w:rFonts w:ascii="Times New Roman" w:hAnsi="Times New Roman" w:cs="Times New Roman"/>
          <w:sz w:val="28"/>
          <w:szCs w:val="28"/>
        </w:rPr>
        <w:t xml:space="preserve"> ___________________________________________</w:t>
      </w:r>
      <w:r w:rsidR="009D5B6C">
        <w:rPr>
          <w:rFonts w:ascii="Times New Roman" w:hAnsi="Times New Roman" w:cs="Times New Roman"/>
          <w:sz w:val="28"/>
          <w:szCs w:val="28"/>
        </w:rPr>
        <w:t>_______________________</w:t>
      </w:r>
    </w:p>
    <w:p w:rsidR="007629B8" w:rsidRPr="00307326" w:rsidRDefault="007629B8" w:rsidP="003D4118">
      <w:pPr>
        <w:spacing w:after="0"/>
        <w:jc w:val="both"/>
        <w:rPr>
          <w:rFonts w:ascii="Times New Roman" w:hAnsi="Times New Roman" w:cs="Times New Roman"/>
          <w:sz w:val="28"/>
          <w:szCs w:val="28"/>
        </w:rPr>
      </w:pPr>
      <w:r w:rsidRPr="00307326">
        <w:rPr>
          <w:rFonts w:ascii="Times New Roman" w:hAnsi="Times New Roman" w:cs="Times New Roman"/>
          <w:sz w:val="28"/>
          <w:szCs w:val="28"/>
        </w:rPr>
        <w:t>В ходе проведения аудиторского мероприятия установлено следующее:</w:t>
      </w:r>
    </w:p>
    <w:p w:rsidR="007629B8" w:rsidRPr="00307326" w:rsidRDefault="007629B8" w:rsidP="003D4118">
      <w:pPr>
        <w:spacing w:after="0"/>
        <w:jc w:val="both"/>
        <w:rPr>
          <w:rFonts w:ascii="Times New Roman" w:hAnsi="Times New Roman" w:cs="Times New Roman"/>
          <w:sz w:val="28"/>
          <w:szCs w:val="28"/>
        </w:rPr>
      </w:pPr>
      <w:r w:rsidRPr="00307326">
        <w:rPr>
          <w:rFonts w:ascii="Times New Roman" w:hAnsi="Times New Roman" w:cs="Times New Roman"/>
          <w:sz w:val="28"/>
          <w:szCs w:val="28"/>
        </w:rPr>
        <w:t>__________________________________________</w:t>
      </w:r>
      <w:r w:rsidR="009D5B6C">
        <w:rPr>
          <w:rFonts w:ascii="Times New Roman" w:hAnsi="Times New Roman" w:cs="Times New Roman"/>
          <w:sz w:val="28"/>
          <w:szCs w:val="28"/>
        </w:rPr>
        <w:t>________________________</w:t>
      </w:r>
    </w:p>
    <w:p w:rsidR="007629B8" w:rsidRPr="009D5B6C" w:rsidRDefault="007629B8" w:rsidP="00AF0FA0">
      <w:pPr>
        <w:spacing w:after="0"/>
        <w:jc w:val="center"/>
        <w:rPr>
          <w:rFonts w:ascii="Times New Roman" w:hAnsi="Times New Roman" w:cs="Times New Roman"/>
          <w:sz w:val="18"/>
          <w:szCs w:val="18"/>
        </w:rPr>
      </w:pPr>
      <w:r w:rsidRPr="009D5B6C">
        <w:rPr>
          <w:rFonts w:ascii="Times New Roman" w:hAnsi="Times New Roman" w:cs="Times New Roman"/>
          <w:sz w:val="18"/>
          <w:szCs w:val="18"/>
        </w:rPr>
        <w:t>(описание выявленных нарушений и (или) недостатков)</w:t>
      </w:r>
    </w:p>
    <w:p w:rsidR="007629B8" w:rsidRPr="00307326" w:rsidRDefault="007629B8" w:rsidP="003D4118">
      <w:pPr>
        <w:spacing w:after="0"/>
        <w:jc w:val="both"/>
        <w:rPr>
          <w:rFonts w:ascii="Times New Roman" w:hAnsi="Times New Roman" w:cs="Times New Roman"/>
          <w:sz w:val="28"/>
          <w:szCs w:val="28"/>
        </w:rPr>
      </w:pPr>
      <w:r w:rsidRPr="00307326">
        <w:rPr>
          <w:rFonts w:ascii="Times New Roman" w:hAnsi="Times New Roman" w:cs="Times New Roman"/>
          <w:sz w:val="28"/>
          <w:szCs w:val="28"/>
        </w:rPr>
        <w:t>__________________________________________________________________</w:t>
      </w:r>
    </w:p>
    <w:p w:rsidR="007629B8" w:rsidRPr="00307326" w:rsidRDefault="007629B8" w:rsidP="003D4118">
      <w:pPr>
        <w:spacing w:after="0"/>
        <w:jc w:val="both"/>
        <w:rPr>
          <w:rFonts w:ascii="Times New Roman" w:hAnsi="Times New Roman" w:cs="Times New Roman"/>
          <w:sz w:val="28"/>
          <w:szCs w:val="28"/>
        </w:rPr>
      </w:pPr>
      <w:r w:rsidRPr="00307326">
        <w:rPr>
          <w:rFonts w:ascii="Times New Roman" w:hAnsi="Times New Roman" w:cs="Times New Roman"/>
          <w:sz w:val="28"/>
          <w:szCs w:val="28"/>
        </w:rPr>
        <w:t>Выводы, предложения и рекомендации:</w:t>
      </w:r>
    </w:p>
    <w:p w:rsidR="007629B8" w:rsidRPr="00307326" w:rsidRDefault="007629B8" w:rsidP="003D4118">
      <w:pPr>
        <w:spacing w:after="0"/>
        <w:jc w:val="both"/>
        <w:rPr>
          <w:rFonts w:ascii="Times New Roman" w:hAnsi="Times New Roman" w:cs="Times New Roman"/>
          <w:sz w:val="28"/>
          <w:szCs w:val="28"/>
        </w:rPr>
      </w:pPr>
      <w:r w:rsidRPr="00307326">
        <w:rPr>
          <w:rFonts w:ascii="Times New Roman" w:hAnsi="Times New Roman" w:cs="Times New Roman"/>
          <w:sz w:val="28"/>
          <w:szCs w:val="28"/>
        </w:rPr>
        <w:t>___________________________________________</w:t>
      </w:r>
      <w:r w:rsidR="009D5B6C">
        <w:rPr>
          <w:rFonts w:ascii="Times New Roman" w:hAnsi="Times New Roman" w:cs="Times New Roman"/>
          <w:sz w:val="28"/>
          <w:szCs w:val="28"/>
        </w:rPr>
        <w:t>_______________________</w:t>
      </w:r>
    </w:p>
    <w:p w:rsidR="007629B8" w:rsidRPr="00307326" w:rsidRDefault="007629B8" w:rsidP="00AF0FA0">
      <w:pPr>
        <w:spacing w:after="0"/>
        <w:rPr>
          <w:rFonts w:ascii="Times New Roman" w:hAnsi="Times New Roman" w:cs="Times New Roman"/>
          <w:sz w:val="28"/>
          <w:szCs w:val="28"/>
        </w:rPr>
      </w:pPr>
      <w:r w:rsidRPr="00307326">
        <w:rPr>
          <w:rFonts w:ascii="Times New Roman" w:hAnsi="Times New Roman" w:cs="Times New Roman"/>
          <w:sz w:val="28"/>
          <w:szCs w:val="28"/>
        </w:rPr>
        <w:t>Руководитель аудиторской</w:t>
      </w:r>
    </w:p>
    <w:p w:rsidR="007629B8" w:rsidRPr="00307326" w:rsidRDefault="007629B8" w:rsidP="00AF0FA0">
      <w:pPr>
        <w:spacing w:after="0"/>
        <w:rPr>
          <w:rFonts w:ascii="Times New Roman" w:hAnsi="Times New Roman" w:cs="Times New Roman"/>
          <w:sz w:val="28"/>
          <w:szCs w:val="28"/>
        </w:rPr>
      </w:pPr>
      <w:r w:rsidRPr="00307326">
        <w:rPr>
          <w:rFonts w:ascii="Times New Roman" w:hAnsi="Times New Roman" w:cs="Times New Roman"/>
          <w:sz w:val="28"/>
          <w:szCs w:val="28"/>
        </w:rPr>
        <w:t>группы (уполномоченный) ____________________________________________________</w:t>
      </w:r>
    </w:p>
    <w:p w:rsidR="007629B8" w:rsidRPr="004D7B7B" w:rsidRDefault="007629B8" w:rsidP="003D4118">
      <w:pPr>
        <w:spacing w:after="0"/>
        <w:jc w:val="both"/>
        <w:rPr>
          <w:rFonts w:ascii="Times New Roman" w:hAnsi="Times New Roman" w:cs="Times New Roman"/>
          <w:sz w:val="18"/>
          <w:szCs w:val="18"/>
        </w:rPr>
      </w:pPr>
      <w:r w:rsidRPr="004D7B7B">
        <w:rPr>
          <w:rFonts w:ascii="Times New Roman" w:hAnsi="Times New Roman" w:cs="Times New Roman"/>
          <w:sz w:val="18"/>
          <w:szCs w:val="18"/>
        </w:rPr>
        <w:t>(подпись) (ФИО)</w:t>
      </w:r>
    </w:p>
    <w:p w:rsidR="007629B8" w:rsidRPr="00307326" w:rsidRDefault="007629B8" w:rsidP="00AF0FA0">
      <w:pPr>
        <w:spacing w:after="0"/>
        <w:rPr>
          <w:rFonts w:ascii="Times New Roman" w:hAnsi="Times New Roman" w:cs="Times New Roman"/>
          <w:sz w:val="28"/>
          <w:szCs w:val="28"/>
        </w:rPr>
      </w:pPr>
      <w:r w:rsidRPr="00307326">
        <w:rPr>
          <w:rFonts w:ascii="Times New Roman" w:hAnsi="Times New Roman" w:cs="Times New Roman"/>
          <w:sz w:val="28"/>
          <w:szCs w:val="28"/>
        </w:rPr>
        <w:t>Участники аудиторской группы (привлеченные): _________________________________</w:t>
      </w:r>
    </w:p>
    <w:p w:rsidR="007629B8" w:rsidRDefault="007629B8" w:rsidP="003D4118">
      <w:pPr>
        <w:spacing w:after="0"/>
        <w:jc w:val="both"/>
        <w:rPr>
          <w:rFonts w:ascii="Times New Roman" w:hAnsi="Times New Roman" w:cs="Times New Roman"/>
          <w:sz w:val="18"/>
          <w:szCs w:val="18"/>
        </w:rPr>
      </w:pPr>
      <w:r w:rsidRPr="004D7B7B">
        <w:rPr>
          <w:rFonts w:ascii="Times New Roman" w:hAnsi="Times New Roman" w:cs="Times New Roman"/>
          <w:sz w:val="18"/>
          <w:szCs w:val="18"/>
        </w:rPr>
        <w:t>(подпись) (ФИО)</w:t>
      </w:r>
    </w:p>
    <w:p w:rsidR="00715003" w:rsidRDefault="00715003" w:rsidP="003D4118">
      <w:pPr>
        <w:spacing w:after="0"/>
        <w:jc w:val="both"/>
        <w:rPr>
          <w:rFonts w:ascii="Times New Roman" w:hAnsi="Times New Roman" w:cs="Times New Roman"/>
          <w:sz w:val="18"/>
          <w:szCs w:val="18"/>
        </w:rPr>
      </w:pPr>
    </w:p>
    <w:p w:rsidR="00715003" w:rsidRDefault="00715003" w:rsidP="007629B8">
      <w:pPr>
        <w:rPr>
          <w:rFonts w:ascii="Times New Roman" w:hAnsi="Times New Roman" w:cs="Times New Roman"/>
          <w:sz w:val="18"/>
          <w:szCs w:val="18"/>
        </w:rPr>
      </w:pPr>
    </w:p>
    <w:p w:rsidR="00AF0FA0" w:rsidRDefault="00AF0FA0" w:rsidP="00AF0FA0">
      <w:pPr>
        <w:spacing w:after="0"/>
        <w:rPr>
          <w:rFonts w:ascii="Times New Roman" w:hAnsi="Times New Roman" w:cs="Times New Roman"/>
          <w:sz w:val="18"/>
          <w:szCs w:val="18"/>
        </w:rPr>
      </w:pPr>
    </w:p>
    <w:p w:rsidR="007D170E" w:rsidRPr="009D5B6C" w:rsidRDefault="007D170E" w:rsidP="00AF0FA0">
      <w:pPr>
        <w:spacing w:after="0"/>
        <w:jc w:val="right"/>
        <w:rPr>
          <w:rFonts w:ascii="Times New Roman" w:hAnsi="Times New Roman" w:cs="Times New Roman"/>
          <w:sz w:val="28"/>
          <w:szCs w:val="28"/>
        </w:rPr>
      </w:pPr>
      <w:r>
        <w:rPr>
          <w:rFonts w:ascii="Times New Roman" w:hAnsi="Times New Roman" w:cs="Times New Roman"/>
          <w:sz w:val="28"/>
          <w:szCs w:val="28"/>
        </w:rPr>
        <w:t>Приложение 5</w:t>
      </w:r>
    </w:p>
    <w:p w:rsidR="007D170E" w:rsidRPr="009D5B6C" w:rsidRDefault="007D170E" w:rsidP="007D170E">
      <w:pPr>
        <w:spacing w:after="0"/>
        <w:jc w:val="right"/>
        <w:rPr>
          <w:rFonts w:ascii="Times New Roman" w:hAnsi="Times New Roman" w:cs="Times New Roman"/>
          <w:sz w:val="28"/>
          <w:szCs w:val="28"/>
        </w:rPr>
      </w:pPr>
      <w:r w:rsidRPr="009D5B6C">
        <w:rPr>
          <w:rFonts w:ascii="Times New Roman" w:hAnsi="Times New Roman" w:cs="Times New Roman"/>
          <w:sz w:val="28"/>
          <w:szCs w:val="28"/>
        </w:rPr>
        <w:t>к Положению об осуществлении</w:t>
      </w:r>
    </w:p>
    <w:p w:rsidR="007D170E" w:rsidRDefault="007D170E" w:rsidP="007D170E">
      <w:pPr>
        <w:spacing w:after="0"/>
        <w:jc w:val="right"/>
        <w:rPr>
          <w:rFonts w:ascii="Times New Roman" w:hAnsi="Times New Roman" w:cs="Times New Roman"/>
          <w:sz w:val="28"/>
          <w:szCs w:val="28"/>
        </w:rPr>
      </w:pPr>
      <w:r w:rsidRPr="009D5B6C">
        <w:rPr>
          <w:rFonts w:ascii="Times New Roman" w:hAnsi="Times New Roman" w:cs="Times New Roman"/>
          <w:sz w:val="28"/>
          <w:szCs w:val="28"/>
        </w:rPr>
        <w:t xml:space="preserve">в администрации муниципального </w:t>
      </w:r>
    </w:p>
    <w:p w:rsidR="007D170E" w:rsidRDefault="007D170E" w:rsidP="007D170E">
      <w:pPr>
        <w:spacing w:after="0"/>
        <w:jc w:val="right"/>
        <w:rPr>
          <w:rFonts w:ascii="Times New Roman" w:hAnsi="Times New Roman" w:cs="Times New Roman"/>
          <w:sz w:val="28"/>
          <w:szCs w:val="28"/>
        </w:rPr>
      </w:pPr>
      <w:r w:rsidRPr="009D5B6C">
        <w:rPr>
          <w:rFonts w:ascii="Times New Roman" w:hAnsi="Times New Roman" w:cs="Times New Roman"/>
          <w:sz w:val="28"/>
          <w:szCs w:val="28"/>
        </w:rPr>
        <w:t xml:space="preserve">округа Серебряные Пруды </w:t>
      </w:r>
    </w:p>
    <w:p w:rsidR="007D170E" w:rsidRPr="009D5B6C" w:rsidRDefault="007D170E" w:rsidP="007D170E">
      <w:pPr>
        <w:spacing w:after="0"/>
        <w:jc w:val="right"/>
        <w:rPr>
          <w:rFonts w:ascii="Times New Roman" w:hAnsi="Times New Roman" w:cs="Times New Roman"/>
          <w:sz w:val="28"/>
          <w:szCs w:val="28"/>
        </w:rPr>
      </w:pPr>
      <w:r w:rsidRPr="009D5B6C">
        <w:rPr>
          <w:rFonts w:ascii="Times New Roman" w:hAnsi="Times New Roman" w:cs="Times New Roman"/>
          <w:sz w:val="28"/>
          <w:szCs w:val="28"/>
        </w:rPr>
        <w:t>Московской области</w:t>
      </w:r>
    </w:p>
    <w:p w:rsidR="007D170E" w:rsidRDefault="007D170E" w:rsidP="007D170E">
      <w:pPr>
        <w:spacing w:after="0"/>
        <w:jc w:val="right"/>
        <w:rPr>
          <w:rFonts w:ascii="Times New Roman" w:hAnsi="Times New Roman" w:cs="Times New Roman"/>
          <w:sz w:val="28"/>
          <w:szCs w:val="28"/>
        </w:rPr>
      </w:pPr>
      <w:r w:rsidRPr="009D5B6C">
        <w:rPr>
          <w:rFonts w:ascii="Times New Roman" w:hAnsi="Times New Roman" w:cs="Times New Roman"/>
          <w:sz w:val="28"/>
          <w:szCs w:val="28"/>
        </w:rPr>
        <w:t>внутреннего финансового аудита</w:t>
      </w:r>
    </w:p>
    <w:p w:rsidR="007D170E" w:rsidRDefault="007D170E" w:rsidP="007D170E">
      <w:pPr>
        <w:spacing w:after="0"/>
        <w:jc w:val="right"/>
        <w:rPr>
          <w:rFonts w:ascii="Times New Roman" w:hAnsi="Times New Roman" w:cs="Times New Roman"/>
          <w:sz w:val="28"/>
          <w:szCs w:val="28"/>
        </w:rPr>
      </w:pPr>
    </w:p>
    <w:p w:rsidR="007D170E" w:rsidRPr="009D5B6C" w:rsidRDefault="007D170E" w:rsidP="007D170E">
      <w:pPr>
        <w:spacing w:after="0"/>
        <w:jc w:val="right"/>
        <w:rPr>
          <w:rFonts w:ascii="Times New Roman" w:hAnsi="Times New Roman" w:cs="Times New Roman"/>
          <w:sz w:val="28"/>
          <w:szCs w:val="28"/>
        </w:rPr>
      </w:pPr>
    </w:p>
    <w:p w:rsidR="00715003" w:rsidRPr="007D170E" w:rsidRDefault="00715003" w:rsidP="005547B7">
      <w:pPr>
        <w:jc w:val="center"/>
        <w:rPr>
          <w:rFonts w:ascii="Times New Roman" w:hAnsi="Times New Roman" w:cs="Times New Roman"/>
          <w:sz w:val="28"/>
          <w:szCs w:val="28"/>
        </w:rPr>
      </w:pPr>
    </w:p>
    <w:p w:rsidR="00715003" w:rsidRDefault="007D170E" w:rsidP="005547B7">
      <w:pPr>
        <w:jc w:val="center"/>
        <w:rPr>
          <w:rFonts w:ascii="Times New Roman" w:hAnsi="Times New Roman" w:cs="Times New Roman"/>
          <w:sz w:val="16"/>
          <w:szCs w:val="16"/>
        </w:rPr>
      </w:pPr>
      <w:r w:rsidRPr="005547B7">
        <w:rPr>
          <w:rFonts w:ascii="Times New Roman" w:hAnsi="Times New Roman" w:cs="Times New Roman"/>
          <w:b/>
          <w:sz w:val="28"/>
          <w:szCs w:val="28"/>
        </w:rPr>
        <w:t>План мероприятий по результатам аудиторского мероприятия</w:t>
      </w:r>
      <w:r w:rsidRPr="007D170E">
        <w:rPr>
          <w:rFonts w:ascii="Times New Roman" w:hAnsi="Times New Roman" w:cs="Times New Roman"/>
          <w:sz w:val="28"/>
          <w:szCs w:val="28"/>
        </w:rPr>
        <w:t xml:space="preserve"> </w:t>
      </w:r>
      <w:r>
        <w:rPr>
          <w:rFonts w:ascii="Times New Roman" w:hAnsi="Times New Roman" w:cs="Times New Roman"/>
          <w:sz w:val="28"/>
          <w:szCs w:val="28"/>
        </w:rPr>
        <w:t>_____________________</w:t>
      </w:r>
      <w:r w:rsidRPr="007D170E">
        <w:rPr>
          <w:rFonts w:ascii="Times New Roman" w:hAnsi="Times New Roman" w:cs="Times New Roman"/>
          <w:sz w:val="28"/>
          <w:szCs w:val="28"/>
        </w:rPr>
        <w:t xml:space="preserve">_____________________________________________ </w:t>
      </w:r>
      <w:r w:rsidRPr="007D170E">
        <w:rPr>
          <w:rFonts w:ascii="Times New Roman" w:hAnsi="Times New Roman" w:cs="Times New Roman"/>
          <w:sz w:val="16"/>
          <w:szCs w:val="16"/>
        </w:rPr>
        <w:t>(наименование аудиторского мероприятия, наименование объекта внутреннего финансового аудита, заключение от _____ № ___)</w:t>
      </w:r>
    </w:p>
    <w:p w:rsidR="005547B7" w:rsidRDefault="005547B7" w:rsidP="005547B7">
      <w:pPr>
        <w:jc w:val="center"/>
        <w:rPr>
          <w:rFonts w:ascii="Times New Roman" w:hAnsi="Times New Roman" w:cs="Times New Roman"/>
          <w:sz w:val="16"/>
          <w:szCs w:val="16"/>
        </w:rPr>
      </w:pPr>
    </w:p>
    <w:tbl>
      <w:tblPr>
        <w:tblStyle w:val="a3"/>
        <w:tblW w:w="0" w:type="auto"/>
        <w:tblLook w:val="04A0" w:firstRow="1" w:lastRow="0" w:firstColumn="1" w:lastColumn="0" w:noHBand="0" w:noVBand="1"/>
      </w:tblPr>
      <w:tblGrid>
        <w:gridCol w:w="562"/>
        <w:gridCol w:w="1985"/>
        <w:gridCol w:w="2835"/>
        <w:gridCol w:w="2093"/>
        <w:gridCol w:w="1869"/>
      </w:tblGrid>
      <w:tr w:rsidR="005547B7" w:rsidTr="005547B7">
        <w:tc>
          <w:tcPr>
            <w:tcW w:w="562" w:type="dxa"/>
          </w:tcPr>
          <w:p w:rsidR="005547B7" w:rsidRPr="005547B7" w:rsidRDefault="005547B7" w:rsidP="005547B7">
            <w:pPr>
              <w:jc w:val="center"/>
              <w:rPr>
                <w:rFonts w:ascii="Times New Roman" w:hAnsi="Times New Roman" w:cs="Times New Roman"/>
              </w:rPr>
            </w:pPr>
            <w:r w:rsidRPr="005547B7">
              <w:rPr>
                <w:rFonts w:ascii="Times New Roman" w:hAnsi="Times New Roman" w:cs="Times New Roman"/>
              </w:rPr>
              <w:t>№ п/п</w:t>
            </w:r>
          </w:p>
        </w:tc>
        <w:tc>
          <w:tcPr>
            <w:tcW w:w="1985" w:type="dxa"/>
          </w:tcPr>
          <w:p w:rsidR="005547B7" w:rsidRPr="005547B7" w:rsidRDefault="005547B7" w:rsidP="005547B7">
            <w:pPr>
              <w:jc w:val="center"/>
              <w:rPr>
                <w:rFonts w:ascii="Times New Roman" w:hAnsi="Times New Roman" w:cs="Times New Roman"/>
              </w:rPr>
            </w:pPr>
            <w:r w:rsidRPr="005547B7">
              <w:rPr>
                <w:rFonts w:ascii="Times New Roman" w:hAnsi="Times New Roman" w:cs="Times New Roman"/>
              </w:rPr>
              <w:t>Нарушение, недостаток</w:t>
            </w:r>
          </w:p>
          <w:p w:rsidR="005547B7" w:rsidRPr="005547B7" w:rsidRDefault="005547B7" w:rsidP="005547B7">
            <w:pPr>
              <w:jc w:val="center"/>
              <w:rPr>
                <w:rFonts w:ascii="Times New Roman" w:hAnsi="Times New Roman" w:cs="Times New Roman"/>
              </w:rPr>
            </w:pPr>
            <w:r w:rsidRPr="005547B7">
              <w:rPr>
                <w:rFonts w:ascii="Times New Roman" w:hAnsi="Times New Roman" w:cs="Times New Roman"/>
              </w:rPr>
              <w:t>(текст) с указанием номера</w:t>
            </w:r>
          </w:p>
          <w:p w:rsidR="005547B7" w:rsidRPr="005547B7" w:rsidRDefault="005547B7" w:rsidP="005547B7">
            <w:pPr>
              <w:jc w:val="center"/>
              <w:rPr>
                <w:rFonts w:ascii="Times New Roman" w:hAnsi="Times New Roman" w:cs="Times New Roman"/>
              </w:rPr>
            </w:pPr>
            <w:r w:rsidRPr="005547B7">
              <w:rPr>
                <w:rFonts w:ascii="Times New Roman" w:hAnsi="Times New Roman" w:cs="Times New Roman"/>
              </w:rPr>
              <w:t>страницы заключения</w:t>
            </w:r>
          </w:p>
        </w:tc>
        <w:tc>
          <w:tcPr>
            <w:tcW w:w="2835" w:type="dxa"/>
          </w:tcPr>
          <w:p w:rsidR="005547B7" w:rsidRPr="005547B7" w:rsidRDefault="005547B7" w:rsidP="005547B7">
            <w:pPr>
              <w:jc w:val="center"/>
              <w:rPr>
                <w:rFonts w:ascii="Times New Roman" w:hAnsi="Times New Roman" w:cs="Times New Roman"/>
              </w:rPr>
            </w:pPr>
            <w:r w:rsidRPr="005547B7">
              <w:rPr>
                <w:rFonts w:ascii="Times New Roman" w:hAnsi="Times New Roman" w:cs="Times New Roman"/>
              </w:rPr>
              <w:t>Мероприятия по устранению нарушения,</w:t>
            </w:r>
          </w:p>
          <w:p w:rsidR="005547B7" w:rsidRPr="005547B7" w:rsidRDefault="005547B7" w:rsidP="005547B7">
            <w:pPr>
              <w:jc w:val="center"/>
              <w:rPr>
                <w:rFonts w:ascii="Times New Roman" w:hAnsi="Times New Roman" w:cs="Times New Roman"/>
              </w:rPr>
            </w:pPr>
            <w:r w:rsidRPr="005547B7">
              <w:rPr>
                <w:rFonts w:ascii="Times New Roman" w:hAnsi="Times New Roman" w:cs="Times New Roman"/>
              </w:rPr>
              <w:t>недостатка</w:t>
            </w:r>
          </w:p>
        </w:tc>
        <w:tc>
          <w:tcPr>
            <w:tcW w:w="2093" w:type="dxa"/>
          </w:tcPr>
          <w:p w:rsidR="005547B7" w:rsidRPr="005547B7" w:rsidRDefault="005547B7" w:rsidP="005547B7">
            <w:pPr>
              <w:jc w:val="center"/>
              <w:rPr>
                <w:rFonts w:ascii="Times New Roman" w:hAnsi="Times New Roman" w:cs="Times New Roman"/>
              </w:rPr>
            </w:pPr>
            <w:r w:rsidRPr="005547B7">
              <w:rPr>
                <w:rFonts w:ascii="Times New Roman" w:hAnsi="Times New Roman" w:cs="Times New Roman"/>
              </w:rPr>
              <w:t>Срок устранения нарушения, недостатка</w:t>
            </w:r>
          </w:p>
        </w:tc>
        <w:tc>
          <w:tcPr>
            <w:tcW w:w="1869" w:type="dxa"/>
          </w:tcPr>
          <w:p w:rsidR="005547B7" w:rsidRPr="005547B7" w:rsidRDefault="005547B7" w:rsidP="005547B7">
            <w:pPr>
              <w:jc w:val="center"/>
              <w:rPr>
                <w:rFonts w:ascii="Times New Roman" w:hAnsi="Times New Roman" w:cs="Times New Roman"/>
              </w:rPr>
            </w:pPr>
            <w:r w:rsidRPr="005547B7">
              <w:rPr>
                <w:rFonts w:ascii="Times New Roman" w:hAnsi="Times New Roman" w:cs="Times New Roman"/>
              </w:rPr>
              <w:t>Должностное лицо, ответственное за устранение нарушения, недостатка</w:t>
            </w:r>
          </w:p>
        </w:tc>
      </w:tr>
      <w:tr w:rsidR="005547B7" w:rsidTr="005547B7">
        <w:tc>
          <w:tcPr>
            <w:tcW w:w="562" w:type="dxa"/>
          </w:tcPr>
          <w:p w:rsidR="005547B7" w:rsidRDefault="005547B7" w:rsidP="005547B7">
            <w:pPr>
              <w:jc w:val="center"/>
              <w:rPr>
                <w:rFonts w:ascii="Times New Roman" w:hAnsi="Times New Roman" w:cs="Times New Roman"/>
                <w:sz w:val="28"/>
                <w:szCs w:val="28"/>
              </w:rPr>
            </w:pPr>
            <w:r>
              <w:rPr>
                <w:rFonts w:ascii="Times New Roman" w:hAnsi="Times New Roman" w:cs="Times New Roman"/>
                <w:sz w:val="28"/>
                <w:szCs w:val="28"/>
              </w:rPr>
              <w:t>1</w:t>
            </w:r>
          </w:p>
        </w:tc>
        <w:tc>
          <w:tcPr>
            <w:tcW w:w="1985" w:type="dxa"/>
          </w:tcPr>
          <w:p w:rsidR="005547B7" w:rsidRDefault="005547B7" w:rsidP="005547B7">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tcPr>
          <w:p w:rsidR="005547B7" w:rsidRDefault="005547B7" w:rsidP="005547B7">
            <w:pPr>
              <w:jc w:val="center"/>
              <w:rPr>
                <w:rFonts w:ascii="Times New Roman" w:hAnsi="Times New Roman" w:cs="Times New Roman"/>
                <w:sz w:val="28"/>
                <w:szCs w:val="28"/>
              </w:rPr>
            </w:pPr>
            <w:r>
              <w:rPr>
                <w:rFonts w:ascii="Times New Roman" w:hAnsi="Times New Roman" w:cs="Times New Roman"/>
                <w:sz w:val="28"/>
                <w:szCs w:val="28"/>
              </w:rPr>
              <w:t>3</w:t>
            </w:r>
          </w:p>
        </w:tc>
        <w:tc>
          <w:tcPr>
            <w:tcW w:w="2093" w:type="dxa"/>
          </w:tcPr>
          <w:p w:rsidR="005547B7" w:rsidRDefault="005547B7" w:rsidP="005547B7">
            <w:pPr>
              <w:jc w:val="center"/>
              <w:rPr>
                <w:rFonts w:ascii="Times New Roman" w:hAnsi="Times New Roman" w:cs="Times New Roman"/>
                <w:sz w:val="28"/>
                <w:szCs w:val="28"/>
              </w:rPr>
            </w:pPr>
            <w:r>
              <w:rPr>
                <w:rFonts w:ascii="Times New Roman" w:hAnsi="Times New Roman" w:cs="Times New Roman"/>
                <w:sz w:val="28"/>
                <w:szCs w:val="28"/>
              </w:rPr>
              <w:t>4</w:t>
            </w:r>
          </w:p>
        </w:tc>
        <w:tc>
          <w:tcPr>
            <w:tcW w:w="1869" w:type="dxa"/>
          </w:tcPr>
          <w:p w:rsidR="005547B7" w:rsidRDefault="005547B7" w:rsidP="005547B7">
            <w:pPr>
              <w:jc w:val="center"/>
              <w:rPr>
                <w:rFonts w:ascii="Times New Roman" w:hAnsi="Times New Roman" w:cs="Times New Roman"/>
                <w:sz w:val="28"/>
                <w:szCs w:val="28"/>
              </w:rPr>
            </w:pPr>
            <w:r>
              <w:rPr>
                <w:rFonts w:ascii="Times New Roman" w:hAnsi="Times New Roman" w:cs="Times New Roman"/>
                <w:sz w:val="28"/>
                <w:szCs w:val="28"/>
              </w:rPr>
              <w:t>5</w:t>
            </w:r>
          </w:p>
        </w:tc>
      </w:tr>
      <w:tr w:rsidR="005547B7" w:rsidTr="005547B7">
        <w:tc>
          <w:tcPr>
            <w:tcW w:w="562" w:type="dxa"/>
          </w:tcPr>
          <w:p w:rsidR="005547B7" w:rsidRDefault="005547B7" w:rsidP="005547B7">
            <w:pPr>
              <w:jc w:val="center"/>
              <w:rPr>
                <w:rFonts w:ascii="Times New Roman" w:hAnsi="Times New Roman" w:cs="Times New Roman"/>
                <w:sz w:val="28"/>
                <w:szCs w:val="28"/>
              </w:rPr>
            </w:pPr>
          </w:p>
        </w:tc>
        <w:tc>
          <w:tcPr>
            <w:tcW w:w="1985" w:type="dxa"/>
          </w:tcPr>
          <w:p w:rsidR="005547B7" w:rsidRDefault="005547B7" w:rsidP="005547B7">
            <w:pPr>
              <w:jc w:val="center"/>
              <w:rPr>
                <w:rFonts w:ascii="Times New Roman" w:hAnsi="Times New Roman" w:cs="Times New Roman"/>
                <w:sz w:val="28"/>
                <w:szCs w:val="28"/>
              </w:rPr>
            </w:pPr>
          </w:p>
        </w:tc>
        <w:tc>
          <w:tcPr>
            <w:tcW w:w="2835" w:type="dxa"/>
          </w:tcPr>
          <w:p w:rsidR="005547B7" w:rsidRDefault="005547B7" w:rsidP="005547B7">
            <w:pPr>
              <w:jc w:val="center"/>
              <w:rPr>
                <w:rFonts w:ascii="Times New Roman" w:hAnsi="Times New Roman" w:cs="Times New Roman"/>
                <w:sz w:val="28"/>
                <w:szCs w:val="28"/>
              </w:rPr>
            </w:pPr>
          </w:p>
        </w:tc>
        <w:tc>
          <w:tcPr>
            <w:tcW w:w="2093" w:type="dxa"/>
          </w:tcPr>
          <w:p w:rsidR="005547B7" w:rsidRDefault="005547B7" w:rsidP="005547B7">
            <w:pPr>
              <w:jc w:val="center"/>
              <w:rPr>
                <w:rFonts w:ascii="Times New Roman" w:hAnsi="Times New Roman" w:cs="Times New Roman"/>
                <w:sz w:val="28"/>
                <w:szCs w:val="28"/>
              </w:rPr>
            </w:pPr>
          </w:p>
        </w:tc>
        <w:tc>
          <w:tcPr>
            <w:tcW w:w="1869" w:type="dxa"/>
          </w:tcPr>
          <w:p w:rsidR="005547B7" w:rsidRDefault="005547B7" w:rsidP="005547B7">
            <w:pPr>
              <w:jc w:val="center"/>
              <w:rPr>
                <w:rFonts w:ascii="Times New Roman" w:hAnsi="Times New Roman" w:cs="Times New Roman"/>
                <w:sz w:val="28"/>
                <w:szCs w:val="28"/>
              </w:rPr>
            </w:pPr>
          </w:p>
        </w:tc>
      </w:tr>
      <w:tr w:rsidR="005547B7" w:rsidTr="005547B7">
        <w:tc>
          <w:tcPr>
            <w:tcW w:w="562" w:type="dxa"/>
          </w:tcPr>
          <w:p w:rsidR="005547B7" w:rsidRDefault="005547B7" w:rsidP="005547B7">
            <w:pPr>
              <w:jc w:val="center"/>
              <w:rPr>
                <w:rFonts w:ascii="Times New Roman" w:hAnsi="Times New Roman" w:cs="Times New Roman"/>
                <w:sz w:val="28"/>
                <w:szCs w:val="28"/>
              </w:rPr>
            </w:pPr>
          </w:p>
        </w:tc>
        <w:tc>
          <w:tcPr>
            <w:tcW w:w="1985" w:type="dxa"/>
          </w:tcPr>
          <w:p w:rsidR="005547B7" w:rsidRDefault="005547B7" w:rsidP="005547B7">
            <w:pPr>
              <w:jc w:val="center"/>
              <w:rPr>
                <w:rFonts w:ascii="Times New Roman" w:hAnsi="Times New Roman" w:cs="Times New Roman"/>
                <w:sz w:val="28"/>
                <w:szCs w:val="28"/>
              </w:rPr>
            </w:pPr>
          </w:p>
        </w:tc>
        <w:tc>
          <w:tcPr>
            <w:tcW w:w="2835" w:type="dxa"/>
          </w:tcPr>
          <w:p w:rsidR="005547B7" w:rsidRDefault="005547B7" w:rsidP="005547B7">
            <w:pPr>
              <w:jc w:val="center"/>
              <w:rPr>
                <w:rFonts w:ascii="Times New Roman" w:hAnsi="Times New Roman" w:cs="Times New Roman"/>
                <w:sz w:val="28"/>
                <w:szCs w:val="28"/>
              </w:rPr>
            </w:pPr>
          </w:p>
        </w:tc>
        <w:tc>
          <w:tcPr>
            <w:tcW w:w="2093" w:type="dxa"/>
          </w:tcPr>
          <w:p w:rsidR="005547B7" w:rsidRDefault="005547B7" w:rsidP="005547B7">
            <w:pPr>
              <w:jc w:val="center"/>
              <w:rPr>
                <w:rFonts w:ascii="Times New Roman" w:hAnsi="Times New Roman" w:cs="Times New Roman"/>
                <w:sz w:val="28"/>
                <w:szCs w:val="28"/>
              </w:rPr>
            </w:pPr>
          </w:p>
        </w:tc>
        <w:tc>
          <w:tcPr>
            <w:tcW w:w="1869" w:type="dxa"/>
          </w:tcPr>
          <w:p w:rsidR="005547B7" w:rsidRDefault="005547B7" w:rsidP="005547B7">
            <w:pPr>
              <w:jc w:val="center"/>
              <w:rPr>
                <w:rFonts w:ascii="Times New Roman" w:hAnsi="Times New Roman" w:cs="Times New Roman"/>
                <w:sz w:val="28"/>
                <w:szCs w:val="28"/>
              </w:rPr>
            </w:pPr>
          </w:p>
        </w:tc>
      </w:tr>
    </w:tbl>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jc w:val="center"/>
        <w:rPr>
          <w:rFonts w:ascii="Times New Roman" w:hAnsi="Times New Roman" w:cs="Times New Roman"/>
          <w:sz w:val="28"/>
          <w:szCs w:val="28"/>
        </w:rPr>
      </w:pPr>
    </w:p>
    <w:p w:rsidR="005547B7" w:rsidRDefault="005547B7" w:rsidP="005547B7">
      <w:pPr>
        <w:spacing w:after="0"/>
        <w:jc w:val="right"/>
        <w:rPr>
          <w:rFonts w:ascii="Times New Roman" w:hAnsi="Times New Roman" w:cs="Times New Roman"/>
          <w:sz w:val="28"/>
          <w:szCs w:val="28"/>
        </w:rPr>
        <w:sectPr w:rsidR="005547B7" w:rsidSect="009D5B6C">
          <w:pgSz w:w="11906" w:h="16838"/>
          <w:pgMar w:top="1134" w:right="851" w:bottom="1134" w:left="1701" w:header="709" w:footer="709" w:gutter="0"/>
          <w:cols w:space="708"/>
          <w:docGrid w:linePitch="360"/>
        </w:sectPr>
      </w:pPr>
    </w:p>
    <w:p w:rsidR="005547B7" w:rsidRPr="009D5B6C" w:rsidRDefault="005547B7" w:rsidP="005547B7">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6</w:t>
      </w:r>
    </w:p>
    <w:p w:rsidR="005547B7" w:rsidRPr="009D5B6C" w:rsidRDefault="005547B7" w:rsidP="005547B7">
      <w:pPr>
        <w:spacing w:after="0"/>
        <w:jc w:val="right"/>
        <w:rPr>
          <w:rFonts w:ascii="Times New Roman" w:hAnsi="Times New Roman" w:cs="Times New Roman"/>
          <w:sz w:val="28"/>
          <w:szCs w:val="28"/>
        </w:rPr>
      </w:pPr>
      <w:r w:rsidRPr="009D5B6C">
        <w:rPr>
          <w:rFonts w:ascii="Times New Roman" w:hAnsi="Times New Roman" w:cs="Times New Roman"/>
          <w:sz w:val="28"/>
          <w:szCs w:val="28"/>
        </w:rPr>
        <w:t>к Положению об осуществлении</w:t>
      </w:r>
    </w:p>
    <w:p w:rsidR="005547B7" w:rsidRDefault="005547B7" w:rsidP="005547B7">
      <w:pPr>
        <w:spacing w:after="0"/>
        <w:jc w:val="right"/>
        <w:rPr>
          <w:rFonts w:ascii="Times New Roman" w:hAnsi="Times New Roman" w:cs="Times New Roman"/>
          <w:sz w:val="28"/>
          <w:szCs w:val="28"/>
        </w:rPr>
      </w:pPr>
      <w:r w:rsidRPr="009D5B6C">
        <w:rPr>
          <w:rFonts w:ascii="Times New Roman" w:hAnsi="Times New Roman" w:cs="Times New Roman"/>
          <w:sz w:val="28"/>
          <w:szCs w:val="28"/>
        </w:rPr>
        <w:t xml:space="preserve">в администрации муниципального </w:t>
      </w:r>
    </w:p>
    <w:p w:rsidR="005547B7" w:rsidRDefault="005547B7" w:rsidP="005547B7">
      <w:pPr>
        <w:spacing w:after="0"/>
        <w:jc w:val="right"/>
        <w:rPr>
          <w:rFonts w:ascii="Times New Roman" w:hAnsi="Times New Roman" w:cs="Times New Roman"/>
          <w:sz w:val="28"/>
          <w:szCs w:val="28"/>
        </w:rPr>
      </w:pPr>
      <w:r w:rsidRPr="009D5B6C">
        <w:rPr>
          <w:rFonts w:ascii="Times New Roman" w:hAnsi="Times New Roman" w:cs="Times New Roman"/>
          <w:sz w:val="28"/>
          <w:szCs w:val="28"/>
        </w:rPr>
        <w:t xml:space="preserve">округа Серебряные Пруды </w:t>
      </w:r>
    </w:p>
    <w:p w:rsidR="005547B7" w:rsidRPr="009D5B6C" w:rsidRDefault="005547B7" w:rsidP="005547B7">
      <w:pPr>
        <w:spacing w:after="0"/>
        <w:jc w:val="right"/>
        <w:rPr>
          <w:rFonts w:ascii="Times New Roman" w:hAnsi="Times New Roman" w:cs="Times New Roman"/>
          <w:sz w:val="28"/>
          <w:szCs w:val="28"/>
        </w:rPr>
      </w:pPr>
      <w:r w:rsidRPr="009D5B6C">
        <w:rPr>
          <w:rFonts w:ascii="Times New Roman" w:hAnsi="Times New Roman" w:cs="Times New Roman"/>
          <w:sz w:val="28"/>
          <w:szCs w:val="28"/>
        </w:rPr>
        <w:t>Московской области</w:t>
      </w:r>
    </w:p>
    <w:p w:rsidR="005547B7" w:rsidRDefault="005547B7" w:rsidP="005547B7">
      <w:pPr>
        <w:spacing w:after="0"/>
        <w:jc w:val="right"/>
        <w:rPr>
          <w:rFonts w:ascii="Times New Roman" w:hAnsi="Times New Roman" w:cs="Times New Roman"/>
          <w:sz w:val="28"/>
          <w:szCs w:val="28"/>
        </w:rPr>
      </w:pPr>
      <w:r w:rsidRPr="009D5B6C">
        <w:rPr>
          <w:rFonts w:ascii="Times New Roman" w:hAnsi="Times New Roman" w:cs="Times New Roman"/>
          <w:sz w:val="28"/>
          <w:szCs w:val="28"/>
        </w:rPr>
        <w:t>внутреннего финансового аудита</w:t>
      </w:r>
    </w:p>
    <w:p w:rsidR="005547B7" w:rsidRDefault="005547B7" w:rsidP="005547B7">
      <w:pPr>
        <w:jc w:val="center"/>
        <w:rPr>
          <w:rFonts w:ascii="Times New Roman" w:hAnsi="Times New Roman" w:cs="Times New Roman"/>
          <w:sz w:val="28"/>
          <w:szCs w:val="28"/>
        </w:rPr>
      </w:pPr>
    </w:p>
    <w:p w:rsidR="005547B7" w:rsidRPr="003D4118" w:rsidRDefault="005547B7" w:rsidP="005547B7">
      <w:pPr>
        <w:jc w:val="center"/>
        <w:rPr>
          <w:rFonts w:ascii="Times New Roman" w:hAnsi="Times New Roman" w:cs="Times New Roman"/>
          <w:b/>
          <w:sz w:val="28"/>
          <w:szCs w:val="28"/>
        </w:rPr>
      </w:pPr>
      <w:r w:rsidRPr="003D4118">
        <w:rPr>
          <w:rFonts w:ascii="Times New Roman" w:hAnsi="Times New Roman" w:cs="Times New Roman"/>
          <w:b/>
          <w:sz w:val="28"/>
          <w:szCs w:val="28"/>
        </w:rPr>
        <w:t>СПРАВКА</w:t>
      </w:r>
    </w:p>
    <w:p w:rsidR="005547B7" w:rsidRDefault="005547B7" w:rsidP="005547B7">
      <w:pPr>
        <w:jc w:val="center"/>
        <w:rPr>
          <w:rFonts w:ascii="Times New Roman" w:hAnsi="Times New Roman" w:cs="Times New Roman"/>
          <w:sz w:val="28"/>
          <w:szCs w:val="28"/>
        </w:rPr>
      </w:pPr>
      <w:r w:rsidRPr="005547B7">
        <w:rPr>
          <w:rFonts w:ascii="Times New Roman" w:hAnsi="Times New Roman" w:cs="Times New Roman"/>
          <w:sz w:val="28"/>
          <w:szCs w:val="28"/>
        </w:rPr>
        <w:t>по итогам мониторинга №____________________</w:t>
      </w:r>
    </w:p>
    <w:p w:rsidR="005547B7" w:rsidRDefault="005547B7" w:rsidP="005547B7">
      <w:pPr>
        <w:jc w:val="center"/>
        <w:rPr>
          <w:rFonts w:ascii="Times New Roman" w:hAnsi="Times New Roman" w:cs="Times New Roman"/>
          <w:sz w:val="28"/>
          <w:szCs w:val="28"/>
        </w:rPr>
      </w:pPr>
    </w:p>
    <w:tbl>
      <w:tblPr>
        <w:tblStyle w:val="a3"/>
        <w:tblW w:w="14596" w:type="dxa"/>
        <w:tblLayout w:type="fixed"/>
        <w:tblLook w:val="04A0" w:firstRow="1" w:lastRow="0" w:firstColumn="1" w:lastColumn="0" w:noHBand="0" w:noVBand="1"/>
      </w:tblPr>
      <w:tblGrid>
        <w:gridCol w:w="562"/>
        <w:gridCol w:w="2499"/>
        <w:gridCol w:w="1896"/>
        <w:gridCol w:w="1769"/>
        <w:gridCol w:w="2200"/>
        <w:gridCol w:w="2551"/>
        <w:gridCol w:w="3119"/>
      </w:tblGrid>
      <w:tr w:rsidR="005547B7" w:rsidTr="00C35BB6">
        <w:tc>
          <w:tcPr>
            <w:tcW w:w="562" w:type="dxa"/>
            <w:vMerge w:val="restart"/>
          </w:tcPr>
          <w:p w:rsidR="005547B7" w:rsidRPr="005547B7" w:rsidRDefault="005547B7" w:rsidP="005547B7">
            <w:pPr>
              <w:jc w:val="center"/>
              <w:rPr>
                <w:rFonts w:ascii="Times New Roman" w:hAnsi="Times New Roman" w:cs="Times New Roman"/>
                <w:sz w:val="24"/>
                <w:szCs w:val="24"/>
              </w:rPr>
            </w:pPr>
            <w:r w:rsidRPr="005547B7">
              <w:rPr>
                <w:rFonts w:ascii="Times New Roman" w:hAnsi="Times New Roman" w:cs="Times New Roman"/>
                <w:sz w:val="24"/>
                <w:szCs w:val="24"/>
              </w:rPr>
              <w:t>№ п/п</w:t>
            </w:r>
          </w:p>
        </w:tc>
        <w:tc>
          <w:tcPr>
            <w:tcW w:w="2499" w:type="dxa"/>
            <w:vMerge w:val="restart"/>
          </w:tcPr>
          <w:p w:rsidR="005547B7" w:rsidRPr="005547B7" w:rsidRDefault="005547B7" w:rsidP="005547B7">
            <w:pPr>
              <w:jc w:val="center"/>
              <w:rPr>
                <w:rFonts w:ascii="Times New Roman" w:hAnsi="Times New Roman" w:cs="Times New Roman"/>
                <w:sz w:val="24"/>
                <w:szCs w:val="24"/>
              </w:rPr>
            </w:pPr>
            <w:r w:rsidRPr="005547B7">
              <w:rPr>
                <w:rFonts w:ascii="Times New Roman" w:hAnsi="Times New Roman" w:cs="Times New Roman"/>
                <w:sz w:val="24"/>
                <w:szCs w:val="24"/>
              </w:rPr>
              <w:t>Структурное подразделение (субъект бюджетных процедур)</w:t>
            </w:r>
          </w:p>
        </w:tc>
        <w:tc>
          <w:tcPr>
            <w:tcW w:w="8416" w:type="dxa"/>
            <w:gridSpan w:val="4"/>
          </w:tcPr>
          <w:p w:rsidR="005547B7" w:rsidRPr="005547B7" w:rsidRDefault="005547B7" w:rsidP="005547B7">
            <w:pPr>
              <w:jc w:val="center"/>
              <w:rPr>
                <w:rFonts w:ascii="Times New Roman" w:hAnsi="Times New Roman" w:cs="Times New Roman"/>
                <w:sz w:val="24"/>
                <w:szCs w:val="24"/>
              </w:rPr>
            </w:pPr>
            <w:r w:rsidRPr="005547B7">
              <w:rPr>
                <w:rFonts w:ascii="Times New Roman" w:hAnsi="Times New Roman" w:cs="Times New Roman"/>
                <w:sz w:val="24"/>
                <w:szCs w:val="24"/>
              </w:rPr>
              <w:t>Информация о мерах</w:t>
            </w:r>
          </w:p>
        </w:tc>
        <w:tc>
          <w:tcPr>
            <w:tcW w:w="3119" w:type="dxa"/>
          </w:tcPr>
          <w:p w:rsidR="005547B7" w:rsidRPr="005547B7" w:rsidRDefault="005547B7" w:rsidP="005547B7">
            <w:pPr>
              <w:jc w:val="center"/>
              <w:rPr>
                <w:rFonts w:ascii="Times New Roman" w:hAnsi="Times New Roman" w:cs="Times New Roman"/>
                <w:sz w:val="24"/>
                <w:szCs w:val="24"/>
              </w:rPr>
            </w:pPr>
          </w:p>
        </w:tc>
      </w:tr>
      <w:tr w:rsidR="00C35BB6" w:rsidTr="00C35BB6">
        <w:tc>
          <w:tcPr>
            <w:tcW w:w="562" w:type="dxa"/>
            <w:vMerge/>
          </w:tcPr>
          <w:p w:rsidR="005547B7" w:rsidRPr="005547B7" w:rsidRDefault="005547B7" w:rsidP="005547B7">
            <w:pPr>
              <w:jc w:val="center"/>
              <w:rPr>
                <w:rFonts w:ascii="Times New Roman" w:hAnsi="Times New Roman" w:cs="Times New Roman"/>
                <w:sz w:val="24"/>
                <w:szCs w:val="24"/>
              </w:rPr>
            </w:pPr>
          </w:p>
        </w:tc>
        <w:tc>
          <w:tcPr>
            <w:tcW w:w="2499" w:type="dxa"/>
            <w:vMerge/>
          </w:tcPr>
          <w:p w:rsidR="005547B7" w:rsidRPr="005547B7" w:rsidRDefault="005547B7" w:rsidP="005547B7">
            <w:pPr>
              <w:jc w:val="center"/>
              <w:rPr>
                <w:rFonts w:ascii="Times New Roman" w:hAnsi="Times New Roman" w:cs="Times New Roman"/>
                <w:sz w:val="24"/>
                <w:szCs w:val="24"/>
              </w:rPr>
            </w:pPr>
          </w:p>
        </w:tc>
        <w:tc>
          <w:tcPr>
            <w:tcW w:w="1896" w:type="dxa"/>
          </w:tcPr>
          <w:p w:rsidR="005547B7" w:rsidRPr="005547B7" w:rsidRDefault="005547B7" w:rsidP="005547B7">
            <w:pPr>
              <w:jc w:val="center"/>
              <w:rPr>
                <w:rFonts w:ascii="Times New Roman" w:hAnsi="Times New Roman" w:cs="Times New Roman"/>
                <w:sz w:val="24"/>
                <w:szCs w:val="24"/>
              </w:rPr>
            </w:pPr>
            <w:r w:rsidRPr="005547B7">
              <w:rPr>
                <w:rFonts w:ascii="Times New Roman" w:hAnsi="Times New Roman" w:cs="Times New Roman"/>
                <w:sz w:val="24"/>
                <w:szCs w:val="24"/>
              </w:rPr>
              <w:t>Минимизация (устранение) риска</w:t>
            </w:r>
          </w:p>
        </w:tc>
        <w:tc>
          <w:tcPr>
            <w:tcW w:w="1769" w:type="dxa"/>
          </w:tcPr>
          <w:p w:rsidR="005547B7" w:rsidRPr="005547B7" w:rsidRDefault="00431221" w:rsidP="005547B7">
            <w:pPr>
              <w:jc w:val="center"/>
              <w:rPr>
                <w:rFonts w:ascii="Times New Roman" w:hAnsi="Times New Roman" w:cs="Times New Roman"/>
                <w:sz w:val="24"/>
                <w:szCs w:val="24"/>
              </w:rPr>
            </w:pPr>
            <w:r>
              <w:rPr>
                <w:rFonts w:ascii="Times New Roman" w:hAnsi="Times New Roman" w:cs="Times New Roman"/>
                <w:sz w:val="24"/>
                <w:szCs w:val="24"/>
              </w:rPr>
              <w:t>Организация и осуществление ВФА</w:t>
            </w:r>
          </w:p>
        </w:tc>
        <w:tc>
          <w:tcPr>
            <w:tcW w:w="2200" w:type="dxa"/>
          </w:tcPr>
          <w:p w:rsidR="005547B7" w:rsidRPr="005547B7" w:rsidRDefault="005547B7" w:rsidP="005547B7">
            <w:pPr>
              <w:jc w:val="center"/>
              <w:rPr>
                <w:rFonts w:ascii="Times New Roman" w:hAnsi="Times New Roman" w:cs="Times New Roman"/>
                <w:sz w:val="24"/>
                <w:szCs w:val="24"/>
              </w:rPr>
            </w:pPr>
            <w:r w:rsidRPr="005547B7">
              <w:rPr>
                <w:rFonts w:ascii="Times New Roman" w:hAnsi="Times New Roman" w:cs="Times New Roman"/>
                <w:sz w:val="24"/>
                <w:szCs w:val="24"/>
              </w:rPr>
              <w:t>Устранение выявленных нарушений и недостатков</w:t>
            </w:r>
          </w:p>
        </w:tc>
        <w:tc>
          <w:tcPr>
            <w:tcW w:w="2551" w:type="dxa"/>
          </w:tcPr>
          <w:p w:rsidR="005547B7" w:rsidRPr="005547B7" w:rsidRDefault="005547B7" w:rsidP="005547B7">
            <w:pPr>
              <w:jc w:val="center"/>
              <w:rPr>
                <w:rFonts w:ascii="Times New Roman" w:hAnsi="Times New Roman" w:cs="Times New Roman"/>
                <w:sz w:val="24"/>
                <w:szCs w:val="24"/>
              </w:rPr>
            </w:pPr>
            <w:r w:rsidRPr="005547B7">
              <w:rPr>
                <w:rFonts w:ascii="Times New Roman" w:hAnsi="Times New Roman" w:cs="Times New Roman"/>
                <w:sz w:val="24"/>
                <w:szCs w:val="24"/>
              </w:rPr>
              <w:t>Совершенствование организации выполнения бюджетной процедуры, операций (действий)</w:t>
            </w:r>
          </w:p>
        </w:tc>
        <w:tc>
          <w:tcPr>
            <w:tcW w:w="3119" w:type="dxa"/>
          </w:tcPr>
          <w:p w:rsidR="005547B7" w:rsidRPr="005547B7" w:rsidRDefault="005547B7" w:rsidP="005547B7">
            <w:pPr>
              <w:jc w:val="center"/>
              <w:rPr>
                <w:rFonts w:ascii="Times New Roman" w:hAnsi="Times New Roman" w:cs="Times New Roman"/>
                <w:sz w:val="24"/>
                <w:szCs w:val="24"/>
              </w:rPr>
            </w:pPr>
            <w:r w:rsidRPr="005547B7">
              <w:rPr>
                <w:rFonts w:ascii="Times New Roman" w:hAnsi="Times New Roman" w:cs="Times New Roman"/>
                <w:sz w:val="24"/>
                <w:szCs w:val="24"/>
              </w:rPr>
              <w:t>Вывод субъекта внутреннего финансового аудита</w:t>
            </w:r>
          </w:p>
        </w:tc>
      </w:tr>
      <w:tr w:rsidR="00C35BB6" w:rsidTr="00C35BB6">
        <w:tc>
          <w:tcPr>
            <w:tcW w:w="562" w:type="dxa"/>
          </w:tcPr>
          <w:p w:rsidR="005547B7" w:rsidRDefault="00C35BB6" w:rsidP="005547B7">
            <w:pPr>
              <w:jc w:val="center"/>
              <w:rPr>
                <w:rFonts w:ascii="Times New Roman" w:hAnsi="Times New Roman" w:cs="Times New Roman"/>
                <w:sz w:val="28"/>
                <w:szCs w:val="28"/>
              </w:rPr>
            </w:pPr>
            <w:r>
              <w:rPr>
                <w:rFonts w:ascii="Times New Roman" w:hAnsi="Times New Roman" w:cs="Times New Roman"/>
                <w:sz w:val="28"/>
                <w:szCs w:val="28"/>
              </w:rPr>
              <w:t>1</w:t>
            </w:r>
          </w:p>
        </w:tc>
        <w:tc>
          <w:tcPr>
            <w:tcW w:w="2499" w:type="dxa"/>
          </w:tcPr>
          <w:p w:rsidR="005547B7" w:rsidRDefault="005547B7" w:rsidP="005547B7">
            <w:pPr>
              <w:jc w:val="center"/>
              <w:rPr>
                <w:rFonts w:ascii="Times New Roman" w:hAnsi="Times New Roman" w:cs="Times New Roman"/>
                <w:sz w:val="28"/>
                <w:szCs w:val="28"/>
              </w:rPr>
            </w:pPr>
          </w:p>
        </w:tc>
        <w:tc>
          <w:tcPr>
            <w:tcW w:w="1896" w:type="dxa"/>
          </w:tcPr>
          <w:p w:rsidR="005547B7" w:rsidRDefault="005547B7" w:rsidP="005547B7">
            <w:pPr>
              <w:jc w:val="center"/>
              <w:rPr>
                <w:rFonts w:ascii="Times New Roman" w:hAnsi="Times New Roman" w:cs="Times New Roman"/>
                <w:sz w:val="28"/>
                <w:szCs w:val="28"/>
              </w:rPr>
            </w:pPr>
          </w:p>
        </w:tc>
        <w:tc>
          <w:tcPr>
            <w:tcW w:w="1769" w:type="dxa"/>
          </w:tcPr>
          <w:p w:rsidR="005547B7" w:rsidRDefault="005547B7" w:rsidP="005547B7">
            <w:pPr>
              <w:jc w:val="center"/>
              <w:rPr>
                <w:rFonts w:ascii="Times New Roman" w:hAnsi="Times New Roman" w:cs="Times New Roman"/>
                <w:sz w:val="28"/>
                <w:szCs w:val="28"/>
              </w:rPr>
            </w:pPr>
          </w:p>
        </w:tc>
        <w:tc>
          <w:tcPr>
            <w:tcW w:w="2200" w:type="dxa"/>
          </w:tcPr>
          <w:p w:rsidR="005547B7" w:rsidRDefault="005547B7" w:rsidP="005547B7">
            <w:pPr>
              <w:jc w:val="center"/>
              <w:rPr>
                <w:rFonts w:ascii="Times New Roman" w:hAnsi="Times New Roman" w:cs="Times New Roman"/>
                <w:sz w:val="28"/>
                <w:szCs w:val="28"/>
              </w:rPr>
            </w:pPr>
          </w:p>
        </w:tc>
        <w:tc>
          <w:tcPr>
            <w:tcW w:w="2551" w:type="dxa"/>
          </w:tcPr>
          <w:p w:rsidR="005547B7" w:rsidRDefault="005547B7" w:rsidP="005547B7">
            <w:pPr>
              <w:jc w:val="center"/>
              <w:rPr>
                <w:rFonts w:ascii="Times New Roman" w:hAnsi="Times New Roman" w:cs="Times New Roman"/>
                <w:sz w:val="28"/>
                <w:szCs w:val="28"/>
              </w:rPr>
            </w:pPr>
          </w:p>
        </w:tc>
        <w:tc>
          <w:tcPr>
            <w:tcW w:w="3119" w:type="dxa"/>
          </w:tcPr>
          <w:p w:rsidR="005547B7" w:rsidRDefault="005547B7" w:rsidP="005547B7">
            <w:pPr>
              <w:jc w:val="center"/>
              <w:rPr>
                <w:rFonts w:ascii="Times New Roman" w:hAnsi="Times New Roman" w:cs="Times New Roman"/>
                <w:sz w:val="28"/>
                <w:szCs w:val="28"/>
              </w:rPr>
            </w:pPr>
          </w:p>
        </w:tc>
      </w:tr>
      <w:tr w:rsidR="00C35BB6" w:rsidTr="00C35BB6">
        <w:tc>
          <w:tcPr>
            <w:tcW w:w="562" w:type="dxa"/>
          </w:tcPr>
          <w:p w:rsidR="005547B7" w:rsidRDefault="00C35BB6" w:rsidP="005547B7">
            <w:pPr>
              <w:jc w:val="center"/>
              <w:rPr>
                <w:rFonts w:ascii="Times New Roman" w:hAnsi="Times New Roman" w:cs="Times New Roman"/>
                <w:sz w:val="28"/>
                <w:szCs w:val="28"/>
              </w:rPr>
            </w:pPr>
            <w:r>
              <w:rPr>
                <w:rFonts w:ascii="Times New Roman" w:hAnsi="Times New Roman" w:cs="Times New Roman"/>
                <w:sz w:val="28"/>
                <w:szCs w:val="28"/>
              </w:rPr>
              <w:t>2</w:t>
            </w:r>
          </w:p>
        </w:tc>
        <w:tc>
          <w:tcPr>
            <w:tcW w:w="2499" w:type="dxa"/>
          </w:tcPr>
          <w:p w:rsidR="005547B7" w:rsidRDefault="005547B7" w:rsidP="005547B7">
            <w:pPr>
              <w:jc w:val="center"/>
              <w:rPr>
                <w:rFonts w:ascii="Times New Roman" w:hAnsi="Times New Roman" w:cs="Times New Roman"/>
                <w:sz w:val="28"/>
                <w:szCs w:val="28"/>
              </w:rPr>
            </w:pPr>
          </w:p>
        </w:tc>
        <w:tc>
          <w:tcPr>
            <w:tcW w:w="1896" w:type="dxa"/>
          </w:tcPr>
          <w:p w:rsidR="005547B7" w:rsidRDefault="005547B7" w:rsidP="005547B7">
            <w:pPr>
              <w:jc w:val="center"/>
              <w:rPr>
                <w:rFonts w:ascii="Times New Roman" w:hAnsi="Times New Roman" w:cs="Times New Roman"/>
                <w:sz w:val="28"/>
                <w:szCs w:val="28"/>
              </w:rPr>
            </w:pPr>
          </w:p>
        </w:tc>
        <w:tc>
          <w:tcPr>
            <w:tcW w:w="1769" w:type="dxa"/>
          </w:tcPr>
          <w:p w:rsidR="005547B7" w:rsidRDefault="005547B7" w:rsidP="005547B7">
            <w:pPr>
              <w:jc w:val="center"/>
              <w:rPr>
                <w:rFonts w:ascii="Times New Roman" w:hAnsi="Times New Roman" w:cs="Times New Roman"/>
                <w:sz w:val="28"/>
                <w:szCs w:val="28"/>
              </w:rPr>
            </w:pPr>
          </w:p>
        </w:tc>
        <w:tc>
          <w:tcPr>
            <w:tcW w:w="2200" w:type="dxa"/>
          </w:tcPr>
          <w:p w:rsidR="005547B7" w:rsidRDefault="005547B7" w:rsidP="005547B7">
            <w:pPr>
              <w:jc w:val="center"/>
              <w:rPr>
                <w:rFonts w:ascii="Times New Roman" w:hAnsi="Times New Roman" w:cs="Times New Roman"/>
                <w:sz w:val="28"/>
                <w:szCs w:val="28"/>
              </w:rPr>
            </w:pPr>
          </w:p>
        </w:tc>
        <w:tc>
          <w:tcPr>
            <w:tcW w:w="2551" w:type="dxa"/>
          </w:tcPr>
          <w:p w:rsidR="005547B7" w:rsidRDefault="005547B7" w:rsidP="005547B7">
            <w:pPr>
              <w:jc w:val="center"/>
              <w:rPr>
                <w:rFonts w:ascii="Times New Roman" w:hAnsi="Times New Roman" w:cs="Times New Roman"/>
                <w:sz w:val="28"/>
                <w:szCs w:val="28"/>
              </w:rPr>
            </w:pPr>
          </w:p>
        </w:tc>
        <w:tc>
          <w:tcPr>
            <w:tcW w:w="3119" w:type="dxa"/>
          </w:tcPr>
          <w:p w:rsidR="005547B7" w:rsidRDefault="005547B7" w:rsidP="005547B7">
            <w:pPr>
              <w:jc w:val="center"/>
              <w:rPr>
                <w:rFonts w:ascii="Times New Roman" w:hAnsi="Times New Roman" w:cs="Times New Roman"/>
                <w:sz w:val="28"/>
                <w:szCs w:val="28"/>
              </w:rPr>
            </w:pPr>
          </w:p>
        </w:tc>
      </w:tr>
    </w:tbl>
    <w:p w:rsidR="00C35BB6" w:rsidRDefault="00C35BB6" w:rsidP="00C35BB6">
      <w:pPr>
        <w:rPr>
          <w:rFonts w:ascii="Times New Roman" w:hAnsi="Times New Roman" w:cs="Times New Roman"/>
          <w:sz w:val="28"/>
          <w:szCs w:val="28"/>
        </w:rPr>
      </w:pPr>
    </w:p>
    <w:p w:rsidR="00C35BB6" w:rsidRDefault="00C35BB6" w:rsidP="00C35BB6">
      <w:pPr>
        <w:rPr>
          <w:rFonts w:ascii="Times New Roman" w:hAnsi="Times New Roman" w:cs="Times New Roman"/>
          <w:sz w:val="18"/>
          <w:szCs w:val="18"/>
        </w:rPr>
      </w:pPr>
      <w:r w:rsidRPr="00C35BB6">
        <w:rPr>
          <w:rFonts w:ascii="Times New Roman" w:hAnsi="Times New Roman" w:cs="Times New Roman"/>
          <w:sz w:val="28"/>
          <w:szCs w:val="28"/>
        </w:rPr>
        <w:t>Уполномоченное должностное лицо (субъект внутреннего финансового аудита) ___</w:t>
      </w:r>
      <w:r>
        <w:rPr>
          <w:rFonts w:ascii="Times New Roman" w:hAnsi="Times New Roman" w:cs="Times New Roman"/>
          <w:sz w:val="28"/>
          <w:szCs w:val="28"/>
        </w:rPr>
        <w:t>__</w:t>
      </w:r>
      <w:r w:rsidRPr="00C35BB6">
        <w:rPr>
          <w:rFonts w:ascii="Times New Roman" w:hAnsi="Times New Roman" w:cs="Times New Roman"/>
          <w:sz w:val="28"/>
          <w:szCs w:val="28"/>
        </w:rPr>
        <w:t>___________________________</w:t>
      </w:r>
      <w:r>
        <w:t xml:space="preserve">                                                                                 </w:t>
      </w:r>
      <w:r w:rsidRPr="00C35BB6">
        <w:rPr>
          <w:rFonts w:ascii="Times New Roman" w:hAnsi="Times New Roman" w:cs="Times New Roman"/>
          <w:sz w:val="18"/>
          <w:szCs w:val="18"/>
        </w:rPr>
        <w:t>(должность) (подпись) (Ф.И.О) (дата)</w:t>
      </w:r>
    </w:p>
    <w:p w:rsidR="00C35BB6" w:rsidRDefault="00C35BB6" w:rsidP="00C35BB6">
      <w:pPr>
        <w:rPr>
          <w:rFonts w:ascii="Times New Roman" w:hAnsi="Times New Roman" w:cs="Times New Roman"/>
          <w:sz w:val="18"/>
          <w:szCs w:val="18"/>
        </w:rPr>
      </w:pPr>
    </w:p>
    <w:p w:rsidR="00C35BB6" w:rsidRDefault="00C35BB6" w:rsidP="00C35BB6">
      <w:pPr>
        <w:rPr>
          <w:rFonts w:ascii="Times New Roman" w:hAnsi="Times New Roman" w:cs="Times New Roman"/>
          <w:sz w:val="18"/>
          <w:szCs w:val="18"/>
        </w:rPr>
      </w:pPr>
    </w:p>
    <w:p w:rsidR="00C35BB6" w:rsidRDefault="00C35BB6" w:rsidP="00C35BB6">
      <w:pPr>
        <w:rPr>
          <w:rFonts w:ascii="Times New Roman" w:hAnsi="Times New Roman" w:cs="Times New Roman"/>
          <w:sz w:val="18"/>
          <w:szCs w:val="18"/>
        </w:rPr>
      </w:pPr>
    </w:p>
    <w:p w:rsidR="00C35BB6" w:rsidRDefault="00C35BB6" w:rsidP="00C35BB6">
      <w:pPr>
        <w:rPr>
          <w:rFonts w:ascii="Times New Roman" w:hAnsi="Times New Roman" w:cs="Times New Roman"/>
          <w:sz w:val="18"/>
          <w:szCs w:val="18"/>
        </w:rPr>
      </w:pPr>
    </w:p>
    <w:p w:rsidR="00C35BB6" w:rsidRDefault="00C35BB6" w:rsidP="00C35BB6">
      <w:pPr>
        <w:spacing w:after="0"/>
        <w:jc w:val="right"/>
        <w:rPr>
          <w:rFonts w:ascii="Times New Roman" w:hAnsi="Times New Roman" w:cs="Times New Roman"/>
          <w:sz w:val="28"/>
          <w:szCs w:val="28"/>
        </w:rPr>
        <w:sectPr w:rsidR="00C35BB6" w:rsidSect="005547B7">
          <w:pgSz w:w="16838" w:h="11906" w:orient="landscape"/>
          <w:pgMar w:top="1701" w:right="1134" w:bottom="851" w:left="1134" w:header="709" w:footer="709" w:gutter="0"/>
          <w:cols w:space="708"/>
          <w:docGrid w:linePitch="360"/>
        </w:sectPr>
      </w:pPr>
    </w:p>
    <w:p w:rsidR="00C35BB6" w:rsidRPr="009D5B6C" w:rsidRDefault="00C35BB6" w:rsidP="00C35BB6">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7</w:t>
      </w:r>
    </w:p>
    <w:p w:rsidR="00C35BB6" w:rsidRPr="009D5B6C" w:rsidRDefault="00C35BB6" w:rsidP="00C35BB6">
      <w:pPr>
        <w:spacing w:after="0"/>
        <w:jc w:val="right"/>
        <w:rPr>
          <w:rFonts w:ascii="Times New Roman" w:hAnsi="Times New Roman" w:cs="Times New Roman"/>
          <w:sz w:val="28"/>
          <w:szCs w:val="28"/>
        </w:rPr>
      </w:pPr>
      <w:r w:rsidRPr="009D5B6C">
        <w:rPr>
          <w:rFonts w:ascii="Times New Roman" w:hAnsi="Times New Roman" w:cs="Times New Roman"/>
          <w:sz w:val="28"/>
          <w:szCs w:val="28"/>
        </w:rPr>
        <w:t>к Положению об осуществлении</w:t>
      </w:r>
    </w:p>
    <w:p w:rsidR="00C35BB6" w:rsidRDefault="00C35BB6" w:rsidP="00C35BB6">
      <w:pPr>
        <w:spacing w:after="0"/>
        <w:jc w:val="right"/>
        <w:rPr>
          <w:rFonts w:ascii="Times New Roman" w:hAnsi="Times New Roman" w:cs="Times New Roman"/>
          <w:sz w:val="28"/>
          <w:szCs w:val="28"/>
        </w:rPr>
      </w:pPr>
      <w:r w:rsidRPr="009D5B6C">
        <w:rPr>
          <w:rFonts w:ascii="Times New Roman" w:hAnsi="Times New Roman" w:cs="Times New Roman"/>
          <w:sz w:val="28"/>
          <w:szCs w:val="28"/>
        </w:rPr>
        <w:t xml:space="preserve">в администрации муниципального </w:t>
      </w:r>
    </w:p>
    <w:p w:rsidR="00C35BB6" w:rsidRDefault="00C35BB6" w:rsidP="00C35BB6">
      <w:pPr>
        <w:spacing w:after="0"/>
        <w:jc w:val="right"/>
        <w:rPr>
          <w:rFonts w:ascii="Times New Roman" w:hAnsi="Times New Roman" w:cs="Times New Roman"/>
          <w:sz w:val="28"/>
          <w:szCs w:val="28"/>
        </w:rPr>
      </w:pPr>
      <w:r w:rsidRPr="009D5B6C">
        <w:rPr>
          <w:rFonts w:ascii="Times New Roman" w:hAnsi="Times New Roman" w:cs="Times New Roman"/>
          <w:sz w:val="28"/>
          <w:szCs w:val="28"/>
        </w:rPr>
        <w:t xml:space="preserve">округа Серебряные Пруды </w:t>
      </w:r>
    </w:p>
    <w:p w:rsidR="00C35BB6" w:rsidRPr="009D5B6C" w:rsidRDefault="00C35BB6" w:rsidP="00C35BB6">
      <w:pPr>
        <w:spacing w:after="0"/>
        <w:jc w:val="right"/>
        <w:rPr>
          <w:rFonts w:ascii="Times New Roman" w:hAnsi="Times New Roman" w:cs="Times New Roman"/>
          <w:sz w:val="28"/>
          <w:szCs w:val="28"/>
        </w:rPr>
      </w:pPr>
      <w:r w:rsidRPr="009D5B6C">
        <w:rPr>
          <w:rFonts w:ascii="Times New Roman" w:hAnsi="Times New Roman" w:cs="Times New Roman"/>
          <w:sz w:val="28"/>
          <w:szCs w:val="28"/>
        </w:rPr>
        <w:t>Московской области</w:t>
      </w:r>
    </w:p>
    <w:p w:rsidR="00C35BB6" w:rsidRDefault="00C35BB6" w:rsidP="00C35BB6">
      <w:pPr>
        <w:spacing w:after="0"/>
        <w:jc w:val="right"/>
        <w:rPr>
          <w:rFonts w:ascii="Times New Roman" w:hAnsi="Times New Roman" w:cs="Times New Roman"/>
          <w:sz w:val="28"/>
          <w:szCs w:val="28"/>
        </w:rPr>
      </w:pPr>
      <w:r w:rsidRPr="009D5B6C">
        <w:rPr>
          <w:rFonts w:ascii="Times New Roman" w:hAnsi="Times New Roman" w:cs="Times New Roman"/>
          <w:sz w:val="28"/>
          <w:szCs w:val="28"/>
        </w:rPr>
        <w:t>внутреннего финансового аудита</w:t>
      </w:r>
    </w:p>
    <w:p w:rsidR="00C35BB6" w:rsidRDefault="00C35BB6" w:rsidP="00C35BB6">
      <w:pPr>
        <w:spacing w:after="0"/>
        <w:jc w:val="right"/>
        <w:rPr>
          <w:rFonts w:ascii="Times New Roman" w:hAnsi="Times New Roman" w:cs="Times New Roman"/>
          <w:sz w:val="28"/>
          <w:szCs w:val="28"/>
        </w:rPr>
      </w:pPr>
    </w:p>
    <w:p w:rsidR="00C35BB6" w:rsidRPr="003D4118" w:rsidRDefault="00C35BB6" w:rsidP="003D4118">
      <w:pPr>
        <w:jc w:val="center"/>
        <w:rPr>
          <w:rFonts w:ascii="Times New Roman" w:hAnsi="Times New Roman" w:cs="Times New Roman"/>
          <w:b/>
          <w:sz w:val="28"/>
          <w:szCs w:val="28"/>
        </w:rPr>
      </w:pPr>
      <w:r w:rsidRPr="003D4118">
        <w:rPr>
          <w:rFonts w:ascii="Times New Roman" w:hAnsi="Times New Roman" w:cs="Times New Roman"/>
          <w:b/>
          <w:sz w:val="28"/>
          <w:szCs w:val="28"/>
        </w:rPr>
        <w:t>Годовая отчетность о результатах деятельности субъекта внутреннего</w:t>
      </w:r>
    </w:p>
    <w:p w:rsidR="00C35BB6" w:rsidRPr="003D4118" w:rsidRDefault="00C35BB6" w:rsidP="003D4118">
      <w:pPr>
        <w:jc w:val="center"/>
        <w:rPr>
          <w:rFonts w:ascii="Times New Roman" w:hAnsi="Times New Roman" w:cs="Times New Roman"/>
          <w:b/>
          <w:sz w:val="28"/>
          <w:szCs w:val="28"/>
        </w:rPr>
      </w:pPr>
      <w:r w:rsidRPr="003D4118">
        <w:rPr>
          <w:rFonts w:ascii="Times New Roman" w:hAnsi="Times New Roman" w:cs="Times New Roman"/>
          <w:b/>
          <w:sz w:val="28"/>
          <w:szCs w:val="28"/>
        </w:rPr>
        <w:t>финансового аудита за 20</w:t>
      </w:r>
      <w:r w:rsidR="003D4118">
        <w:rPr>
          <w:rFonts w:ascii="Times New Roman" w:hAnsi="Times New Roman" w:cs="Times New Roman"/>
          <w:b/>
          <w:sz w:val="28"/>
          <w:szCs w:val="28"/>
        </w:rPr>
        <w:t>____</w:t>
      </w:r>
      <w:r w:rsidRPr="003D4118">
        <w:rPr>
          <w:rFonts w:ascii="Times New Roman" w:hAnsi="Times New Roman" w:cs="Times New Roman"/>
          <w:b/>
          <w:sz w:val="28"/>
          <w:szCs w:val="28"/>
        </w:rPr>
        <w:t xml:space="preserve"> г.</w:t>
      </w:r>
    </w:p>
    <w:p w:rsidR="00C35BB6"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Информация о выполнении плана проведения аудиторских мероприятий:</w:t>
      </w:r>
    </w:p>
    <w:p w:rsidR="00C35BB6" w:rsidRDefault="00C35BB6"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C35BB6" w:rsidRPr="00C35BB6"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18"/>
          <w:szCs w:val="18"/>
        </w:rPr>
        <w:t>(количество плановых аудиторских мероприятий, количество аудиторских мероприятий, проведенных в рамках переданных полномочий по осуществлению внутреннего фи</w:t>
      </w:r>
      <w:r>
        <w:rPr>
          <w:rFonts w:ascii="Times New Roman" w:hAnsi="Times New Roman" w:cs="Times New Roman"/>
          <w:sz w:val="18"/>
          <w:szCs w:val="18"/>
        </w:rPr>
        <w:t xml:space="preserve">нансового аудита (при наличии), </w:t>
      </w:r>
      <w:r w:rsidRPr="00C35BB6">
        <w:rPr>
          <w:rFonts w:ascii="Times New Roman" w:hAnsi="Times New Roman" w:cs="Times New Roman"/>
          <w:sz w:val="18"/>
          <w:szCs w:val="18"/>
        </w:rPr>
        <w:t xml:space="preserve">информация о внесении изменений в план проведения аудиторских </w:t>
      </w:r>
      <w:r>
        <w:rPr>
          <w:rFonts w:ascii="Times New Roman" w:hAnsi="Times New Roman" w:cs="Times New Roman"/>
          <w:sz w:val="18"/>
          <w:szCs w:val="18"/>
        </w:rPr>
        <w:t xml:space="preserve">мероприятий в течение отчетного </w:t>
      </w:r>
      <w:r w:rsidRPr="00C35BB6">
        <w:rPr>
          <w:rFonts w:ascii="Times New Roman" w:hAnsi="Times New Roman" w:cs="Times New Roman"/>
          <w:sz w:val="18"/>
          <w:szCs w:val="18"/>
        </w:rPr>
        <w:t>финансового года,</w:t>
      </w:r>
      <w:r>
        <w:rPr>
          <w:rFonts w:ascii="Times New Roman" w:hAnsi="Times New Roman" w:cs="Times New Roman"/>
          <w:sz w:val="18"/>
          <w:szCs w:val="18"/>
        </w:rPr>
        <w:t xml:space="preserve"> а в случае </w:t>
      </w:r>
      <w:r w:rsidRPr="00C35BB6">
        <w:rPr>
          <w:rFonts w:ascii="Times New Roman" w:hAnsi="Times New Roman" w:cs="Times New Roman"/>
          <w:sz w:val="18"/>
          <w:szCs w:val="18"/>
        </w:rPr>
        <w:t>невыполнения плана – информация о причинах его невыполнения)</w:t>
      </w:r>
    </w:p>
    <w:p w:rsidR="00C35BB6" w:rsidRPr="00C35BB6"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2. Информация о количестве и темах проведенных внеплановых аудиторских</w:t>
      </w:r>
    </w:p>
    <w:p w:rsidR="003D4118"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мероприятий:</w:t>
      </w:r>
    </w:p>
    <w:p w:rsidR="00C35BB6" w:rsidRPr="00C35BB6" w:rsidRDefault="003D4118"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w:t>
      </w:r>
      <w:r w:rsidR="00C35BB6">
        <w:rPr>
          <w:rFonts w:ascii="Times New Roman" w:hAnsi="Times New Roman" w:cs="Times New Roman"/>
          <w:sz w:val="28"/>
          <w:szCs w:val="28"/>
        </w:rPr>
        <w:t>______________________________________________________</w:t>
      </w:r>
    </w:p>
    <w:p w:rsidR="00C35BB6" w:rsidRPr="00C35BB6" w:rsidRDefault="00C35BB6" w:rsidP="00AF0FA0">
      <w:pPr>
        <w:spacing w:after="0"/>
        <w:jc w:val="center"/>
        <w:rPr>
          <w:rFonts w:ascii="Times New Roman" w:hAnsi="Times New Roman" w:cs="Times New Roman"/>
          <w:sz w:val="18"/>
          <w:szCs w:val="18"/>
        </w:rPr>
      </w:pPr>
      <w:r w:rsidRPr="00C35BB6">
        <w:rPr>
          <w:rFonts w:ascii="Times New Roman" w:hAnsi="Times New Roman" w:cs="Times New Roman"/>
          <w:sz w:val="18"/>
          <w:szCs w:val="18"/>
        </w:rPr>
        <w:t>(при наличии)</w:t>
      </w:r>
    </w:p>
    <w:p w:rsidR="00C35BB6"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3. Информация о степени надежности внутреннего финансового контроля:</w:t>
      </w:r>
    </w:p>
    <w:p w:rsidR="00C35BB6" w:rsidRPr="00C35BB6" w:rsidRDefault="00C35BB6"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D4118"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4. Информация о достоверности (недостовер</w:t>
      </w:r>
      <w:r>
        <w:rPr>
          <w:rFonts w:ascii="Times New Roman" w:hAnsi="Times New Roman" w:cs="Times New Roman"/>
          <w:sz w:val="28"/>
          <w:szCs w:val="28"/>
        </w:rPr>
        <w:t xml:space="preserve">ности) сформированной бюджетной </w:t>
      </w:r>
      <w:r w:rsidRPr="00C35BB6">
        <w:rPr>
          <w:rFonts w:ascii="Times New Roman" w:hAnsi="Times New Roman" w:cs="Times New Roman"/>
          <w:sz w:val="28"/>
          <w:szCs w:val="28"/>
        </w:rPr>
        <w:t>отчетности:</w:t>
      </w:r>
    </w:p>
    <w:p w:rsidR="00C35BB6" w:rsidRPr="00C35BB6" w:rsidRDefault="003D4118"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____________________</w:t>
      </w:r>
      <w:r w:rsidR="00C35BB6">
        <w:rPr>
          <w:rFonts w:ascii="Times New Roman" w:hAnsi="Times New Roman" w:cs="Times New Roman"/>
          <w:sz w:val="28"/>
          <w:szCs w:val="28"/>
        </w:rPr>
        <w:t>______________________________________________</w:t>
      </w:r>
    </w:p>
    <w:p w:rsidR="00C35BB6"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5. Информация о результатах оценки исполнения бюджетных полномочий:</w:t>
      </w:r>
    </w:p>
    <w:p w:rsidR="00C35BB6" w:rsidRPr="00C35BB6" w:rsidRDefault="00C35BB6"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5BB6" w:rsidRPr="00C35BB6" w:rsidRDefault="00C35BB6" w:rsidP="00AF0FA0">
      <w:pPr>
        <w:spacing w:after="0"/>
        <w:jc w:val="center"/>
        <w:rPr>
          <w:rFonts w:ascii="Times New Roman" w:hAnsi="Times New Roman" w:cs="Times New Roman"/>
          <w:sz w:val="18"/>
          <w:szCs w:val="18"/>
        </w:rPr>
      </w:pPr>
      <w:r w:rsidRPr="00C35BB6">
        <w:rPr>
          <w:rFonts w:ascii="Times New Roman" w:hAnsi="Times New Roman" w:cs="Times New Roman"/>
          <w:sz w:val="18"/>
          <w:szCs w:val="18"/>
        </w:rPr>
        <w:t>(включая информацию о достижении целевых значений показателей качества финансового менеджмента)</w:t>
      </w:r>
    </w:p>
    <w:p w:rsidR="003D4118"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6. Информация о выводах, предложениях и рек</w:t>
      </w:r>
      <w:r>
        <w:rPr>
          <w:rFonts w:ascii="Times New Roman" w:hAnsi="Times New Roman" w:cs="Times New Roman"/>
          <w:sz w:val="28"/>
          <w:szCs w:val="28"/>
        </w:rPr>
        <w:t xml:space="preserve">омендациях субъекта внутреннего </w:t>
      </w:r>
      <w:r w:rsidRPr="00C35BB6">
        <w:rPr>
          <w:rFonts w:ascii="Times New Roman" w:hAnsi="Times New Roman" w:cs="Times New Roman"/>
          <w:sz w:val="28"/>
          <w:szCs w:val="28"/>
        </w:rPr>
        <w:t>финансового аудита:</w:t>
      </w:r>
    </w:p>
    <w:p w:rsidR="00C35BB6" w:rsidRPr="00C35BB6" w:rsidRDefault="003D4118"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w:t>
      </w:r>
      <w:r w:rsidR="00C35BB6">
        <w:rPr>
          <w:rFonts w:ascii="Times New Roman" w:hAnsi="Times New Roman" w:cs="Times New Roman"/>
          <w:sz w:val="28"/>
          <w:szCs w:val="28"/>
        </w:rPr>
        <w:t>_____________________________________</w:t>
      </w:r>
    </w:p>
    <w:p w:rsidR="00C35BB6"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7. Информация о наиболее значимых нарушениях</w:t>
      </w:r>
      <w:r>
        <w:rPr>
          <w:rFonts w:ascii="Times New Roman" w:hAnsi="Times New Roman" w:cs="Times New Roman"/>
          <w:sz w:val="28"/>
          <w:szCs w:val="28"/>
        </w:rPr>
        <w:t xml:space="preserve"> и (или) недостатках, бюджетных </w:t>
      </w:r>
      <w:r w:rsidRPr="00C35BB6">
        <w:rPr>
          <w:rFonts w:ascii="Times New Roman" w:hAnsi="Times New Roman" w:cs="Times New Roman"/>
          <w:sz w:val="28"/>
          <w:szCs w:val="28"/>
        </w:rPr>
        <w:t xml:space="preserve">рисках, о рисках, остающихся после реализации </w:t>
      </w:r>
      <w:r>
        <w:rPr>
          <w:rFonts w:ascii="Times New Roman" w:hAnsi="Times New Roman" w:cs="Times New Roman"/>
          <w:sz w:val="28"/>
          <w:szCs w:val="28"/>
        </w:rPr>
        <w:t xml:space="preserve">мер по минимизации (устранению) </w:t>
      </w:r>
      <w:r w:rsidRPr="00C35BB6">
        <w:rPr>
          <w:rFonts w:ascii="Times New Roman" w:hAnsi="Times New Roman" w:cs="Times New Roman"/>
          <w:sz w:val="28"/>
          <w:szCs w:val="28"/>
        </w:rPr>
        <w:t>бюджетных рисков и по организации внутреннего финансового контроля, и их причинах:</w:t>
      </w:r>
    </w:p>
    <w:p w:rsidR="00C35BB6" w:rsidRPr="00C35BB6" w:rsidRDefault="00C35BB6"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D4118"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8. Информация о наиболее значимых принятых мерах по повышению качества</w:t>
      </w:r>
      <w:r>
        <w:rPr>
          <w:rFonts w:ascii="Times New Roman" w:hAnsi="Times New Roman" w:cs="Times New Roman"/>
          <w:sz w:val="28"/>
          <w:szCs w:val="28"/>
        </w:rPr>
        <w:t xml:space="preserve"> </w:t>
      </w:r>
      <w:r w:rsidRPr="00C35BB6">
        <w:rPr>
          <w:rFonts w:ascii="Times New Roman" w:hAnsi="Times New Roman" w:cs="Times New Roman"/>
          <w:sz w:val="28"/>
          <w:szCs w:val="28"/>
        </w:rPr>
        <w:t>финансового менеджмента и минимизации (устранению) бюджетных рисков:</w:t>
      </w:r>
    </w:p>
    <w:p w:rsidR="00C35BB6" w:rsidRPr="00C35BB6" w:rsidRDefault="003D4118"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_________________</w:t>
      </w:r>
      <w:r w:rsidR="00C35BB6">
        <w:rPr>
          <w:rFonts w:ascii="Times New Roman" w:hAnsi="Times New Roman" w:cs="Times New Roman"/>
          <w:sz w:val="28"/>
          <w:szCs w:val="28"/>
        </w:rPr>
        <w:t>_________________________________________________</w:t>
      </w:r>
    </w:p>
    <w:p w:rsidR="003D4118"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9. Информация о примерах (лучших практиках) органи</w:t>
      </w:r>
      <w:r>
        <w:rPr>
          <w:rFonts w:ascii="Times New Roman" w:hAnsi="Times New Roman" w:cs="Times New Roman"/>
          <w:sz w:val="28"/>
          <w:szCs w:val="28"/>
        </w:rPr>
        <w:t>зации (обеспечения выполнения),</w:t>
      </w:r>
      <w:r w:rsidR="003D4118">
        <w:rPr>
          <w:rFonts w:ascii="Times New Roman" w:hAnsi="Times New Roman" w:cs="Times New Roman"/>
          <w:sz w:val="28"/>
          <w:szCs w:val="28"/>
        </w:rPr>
        <w:t xml:space="preserve"> </w:t>
      </w:r>
      <w:r w:rsidRPr="00C35BB6">
        <w:rPr>
          <w:rFonts w:ascii="Times New Roman" w:hAnsi="Times New Roman" w:cs="Times New Roman"/>
          <w:sz w:val="28"/>
          <w:szCs w:val="28"/>
        </w:rPr>
        <w:t>выполнения бюджетных процедур и (или) операций (действ</w:t>
      </w:r>
      <w:r>
        <w:rPr>
          <w:rFonts w:ascii="Times New Roman" w:hAnsi="Times New Roman" w:cs="Times New Roman"/>
          <w:sz w:val="28"/>
          <w:szCs w:val="28"/>
        </w:rPr>
        <w:t xml:space="preserve">ий) по выполнению </w:t>
      </w:r>
      <w:r w:rsidRPr="00C35BB6">
        <w:rPr>
          <w:rFonts w:ascii="Times New Roman" w:hAnsi="Times New Roman" w:cs="Times New Roman"/>
          <w:sz w:val="28"/>
          <w:szCs w:val="28"/>
        </w:rPr>
        <w:t>бюджетных процедур:</w:t>
      </w:r>
    </w:p>
    <w:p w:rsidR="00C35BB6" w:rsidRPr="00C35BB6" w:rsidRDefault="003D4118"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w:t>
      </w:r>
      <w:r w:rsidR="00C35BB6">
        <w:rPr>
          <w:rFonts w:ascii="Times New Roman" w:hAnsi="Times New Roman" w:cs="Times New Roman"/>
          <w:sz w:val="28"/>
          <w:szCs w:val="28"/>
        </w:rPr>
        <w:t>_________________________________</w:t>
      </w:r>
    </w:p>
    <w:p w:rsidR="00C35BB6" w:rsidRPr="00C35BB6" w:rsidRDefault="00C35BB6" w:rsidP="00AF0FA0">
      <w:pPr>
        <w:spacing w:after="0"/>
        <w:jc w:val="center"/>
        <w:rPr>
          <w:rFonts w:ascii="Times New Roman" w:hAnsi="Times New Roman" w:cs="Times New Roman"/>
          <w:sz w:val="18"/>
          <w:szCs w:val="18"/>
        </w:rPr>
      </w:pPr>
      <w:r w:rsidRPr="00C35BB6">
        <w:rPr>
          <w:rFonts w:ascii="Times New Roman" w:hAnsi="Times New Roman" w:cs="Times New Roman"/>
          <w:sz w:val="18"/>
          <w:szCs w:val="18"/>
        </w:rPr>
        <w:lastRenderedPageBreak/>
        <w:t>(при наличии)</w:t>
      </w:r>
    </w:p>
    <w:p w:rsidR="00C35BB6" w:rsidRPr="00C35BB6"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10. Информация о результатах мониторинга реализации мер по минимизации</w:t>
      </w:r>
    </w:p>
    <w:p w:rsidR="003D4118"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(устранению) бюджетных рисков:</w:t>
      </w:r>
    </w:p>
    <w:p w:rsidR="00C35BB6" w:rsidRPr="00C35BB6" w:rsidRDefault="003D4118"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w:t>
      </w:r>
      <w:r w:rsidR="00C35BB6">
        <w:rPr>
          <w:rFonts w:ascii="Times New Roman" w:hAnsi="Times New Roman" w:cs="Times New Roman"/>
          <w:sz w:val="28"/>
          <w:szCs w:val="28"/>
        </w:rPr>
        <w:t>_____________________________________</w:t>
      </w:r>
    </w:p>
    <w:p w:rsidR="00C35BB6" w:rsidRPr="00C35BB6"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11. Описание событий, оказавших существенное влияние на организацию и</w:t>
      </w:r>
    </w:p>
    <w:p w:rsidR="003D4118"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осуществление внутреннего финансового аудита, а</w:t>
      </w:r>
      <w:r>
        <w:rPr>
          <w:rFonts w:ascii="Times New Roman" w:hAnsi="Times New Roman" w:cs="Times New Roman"/>
          <w:sz w:val="28"/>
          <w:szCs w:val="28"/>
        </w:rPr>
        <w:t xml:space="preserve"> также на деятельность субъекта </w:t>
      </w:r>
      <w:r w:rsidRPr="00C35BB6">
        <w:rPr>
          <w:rFonts w:ascii="Times New Roman" w:hAnsi="Times New Roman" w:cs="Times New Roman"/>
          <w:sz w:val="28"/>
          <w:szCs w:val="28"/>
        </w:rPr>
        <w:t>внутреннего финансового аудита:</w:t>
      </w:r>
    </w:p>
    <w:p w:rsidR="00C35BB6" w:rsidRPr="00C35BB6" w:rsidRDefault="003D4118"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w:t>
      </w:r>
      <w:r w:rsidR="00C35BB6">
        <w:rPr>
          <w:rFonts w:ascii="Times New Roman" w:hAnsi="Times New Roman" w:cs="Times New Roman"/>
          <w:sz w:val="28"/>
          <w:szCs w:val="28"/>
        </w:rPr>
        <w:t>_____________________________</w:t>
      </w:r>
    </w:p>
    <w:p w:rsidR="003D4118"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12. Сведения о субъекте внутреннего финансового аудита:</w:t>
      </w:r>
    </w:p>
    <w:p w:rsidR="00C35BB6" w:rsidRPr="00C35BB6" w:rsidRDefault="003D4118" w:rsidP="003D4118">
      <w:pPr>
        <w:spacing w:after="0"/>
        <w:jc w:val="both"/>
        <w:rPr>
          <w:rFonts w:ascii="Times New Roman" w:hAnsi="Times New Roman" w:cs="Times New Roman"/>
          <w:sz w:val="28"/>
          <w:szCs w:val="28"/>
        </w:rPr>
      </w:pPr>
      <w:r>
        <w:rPr>
          <w:rFonts w:ascii="Times New Roman" w:hAnsi="Times New Roman" w:cs="Times New Roman"/>
          <w:sz w:val="28"/>
          <w:szCs w:val="28"/>
        </w:rPr>
        <w:t>______</w:t>
      </w:r>
      <w:r w:rsidR="00C35BB6">
        <w:rPr>
          <w:rFonts w:ascii="Times New Roman" w:hAnsi="Times New Roman" w:cs="Times New Roman"/>
          <w:sz w:val="28"/>
          <w:szCs w:val="28"/>
        </w:rPr>
        <w:t>____________________________________________________________</w:t>
      </w:r>
    </w:p>
    <w:p w:rsidR="00C35BB6" w:rsidRPr="003D4118" w:rsidRDefault="00C35BB6" w:rsidP="003D4118">
      <w:pPr>
        <w:spacing w:after="0"/>
        <w:jc w:val="both"/>
        <w:rPr>
          <w:rFonts w:ascii="Times New Roman" w:hAnsi="Times New Roman" w:cs="Times New Roman"/>
          <w:sz w:val="18"/>
          <w:szCs w:val="18"/>
        </w:rPr>
      </w:pPr>
      <w:r w:rsidRPr="003D4118">
        <w:rPr>
          <w:rFonts w:ascii="Times New Roman" w:hAnsi="Times New Roman" w:cs="Times New Roman"/>
          <w:sz w:val="18"/>
          <w:szCs w:val="18"/>
        </w:rPr>
        <w:t>(в том числе информация о его подчиненности, штатной и фактическо</w:t>
      </w:r>
      <w:r w:rsidR="003D4118" w:rsidRPr="003D4118">
        <w:rPr>
          <w:rFonts w:ascii="Times New Roman" w:hAnsi="Times New Roman" w:cs="Times New Roman"/>
          <w:sz w:val="18"/>
          <w:szCs w:val="18"/>
        </w:rPr>
        <w:t xml:space="preserve">й численности, а также принятых </w:t>
      </w:r>
      <w:r w:rsidRPr="003D4118">
        <w:rPr>
          <w:rFonts w:ascii="Times New Roman" w:hAnsi="Times New Roman" w:cs="Times New Roman"/>
          <w:sz w:val="18"/>
          <w:szCs w:val="18"/>
        </w:rPr>
        <w:t>мерах по повышению квалификации должностного лица (работника) с</w:t>
      </w:r>
      <w:r w:rsidR="003D4118" w:rsidRPr="003D4118">
        <w:rPr>
          <w:rFonts w:ascii="Times New Roman" w:hAnsi="Times New Roman" w:cs="Times New Roman"/>
          <w:sz w:val="18"/>
          <w:szCs w:val="18"/>
        </w:rPr>
        <w:t xml:space="preserve">убъекта внутреннего финансового </w:t>
      </w:r>
      <w:r w:rsidRPr="003D4118">
        <w:rPr>
          <w:rFonts w:ascii="Times New Roman" w:hAnsi="Times New Roman" w:cs="Times New Roman"/>
          <w:sz w:val="18"/>
          <w:szCs w:val="18"/>
        </w:rPr>
        <w:t>аудита)</w:t>
      </w:r>
    </w:p>
    <w:p w:rsidR="003D4118" w:rsidRDefault="003D4118" w:rsidP="003D4118">
      <w:pPr>
        <w:spacing w:after="0"/>
        <w:jc w:val="both"/>
        <w:rPr>
          <w:rFonts w:ascii="Times New Roman" w:hAnsi="Times New Roman" w:cs="Times New Roman"/>
          <w:sz w:val="28"/>
          <w:szCs w:val="28"/>
        </w:rPr>
      </w:pPr>
    </w:p>
    <w:p w:rsidR="00C35BB6" w:rsidRDefault="00C35BB6" w:rsidP="003D4118">
      <w:pPr>
        <w:spacing w:after="0"/>
        <w:jc w:val="both"/>
        <w:rPr>
          <w:rFonts w:ascii="Times New Roman" w:hAnsi="Times New Roman" w:cs="Times New Roman"/>
          <w:sz w:val="28"/>
          <w:szCs w:val="28"/>
        </w:rPr>
      </w:pPr>
      <w:r w:rsidRPr="00C35BB6">
        <w:rPr>
          <w:rFonts w:ascii="Times New Roman" w:hAnsi="Times New Roman" w:cs="Times New Roman"/>
          <w:sz w:val="28"/>
          <w:szCs w:val="28"/>
        </w:rPr>
        <w:t>Ру</w:t>
      </w:r>
      <w:r w:rsidR="003D4118">
        <w:rPr>
          <w:rFonts w:ascii="Times New Roman" w:hAnsi="Times New Roman" w:cs="Times New Roman"/>
          <w:sz w:val="28"/>
          <w:szCs w:val="28"/>
        </w:rPr>
        <w:t xml:space="preserve">ководитель субъекта внутреннего </w:t>
      </w:r>
      <w:r w:rsidRPr="00C35BB6">
        <w:rPr>
          <w:rFonts w:ascii="Times New Roman" w:hAnsi="Times New Roman" w:cs="Times New Roman"/>
          <w:sz w:val="28"/>
          <w:szCs w:val="28"/>
        </w:rPr>
        <w:t>финансового аудита</w:t>
      </w:r>
    </w:p>
    <w:p w:rsidR="003D4118" w:rsidRPr="00C35BB6" w:rsidRDefault="003D4118" w:rsidP="003D411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5BB6" w:rsidRPr="003D4118" w:rsidRDefault="00C35BB6" w:rsidP="00AF0FA0">
      <w:pPr>
        <w:spacing w:after="0"/>
        <w:jc w:val="center"/>
        <w:rPr>
          <w:rFonts w:ascii="Times New Roman" w:hAnsi="Times New Roman" w:cs="Times New Roman"/>
          <w:sz w:val="18"/>
          <w:szCs w:val="18"/>
        </w:rPr>
      </w:pPr>
      <w:r w:rsidRPr="003D4118">
        <w:rPr>
          <w:rFonts w:ascii="Times New Roman" w:hAnsi="Times New Roman" w:cs="Times New Roman"/>
          <w:sz w:val="18"/>
          <w:szCs w:val="18"/>
        </w:rPr>
        <w:t>(должность) (подпись) (фамилия, имя, отчество</w:t>
      </w:r>
      <w:r w:rsidR="003D4118" w:rsidRPr="003D4118">
        <w:rPr>
          <w:rFonts w:ascii="Times New Roman" w:hAnsi="Times New Roman" w:cs="Times New Roman"/>
          <w:sz w:val="18"/>
          <w:szCs w:val="18"/>
        </w:rPr>
        <w:t>)</w:t>
      </w:r>
    </w:p>
    <w:p w:rsidR="00C35BB6" w:rsidRPr="00C35BB6" w:rsidRDefault="00C35BB6" w:rsidP="003D4118">
      <w:pPr>
        <w:spacing w:after="0"/>
        <w:jc w:val="both"/>
        <w:rPr>
          <w:rFonts w:ascii="Times New Roman" w:hAnsi="Times New Roman" w:cs="Times New Roman"/>
          <w:sz w:val="28"/>
          <w:szCs w:val="28"/>
        </w:rPr>
      </w:pPr>
    </w:p>
    <w:p w:rsidR="00C35BB6" w:rsidRPr="00C35BB6" w:rsidRDefault="00C35BB6" w:rsidP="003D4118">
      <w:pPr>
        <w:spacing w:after="0"/>
        <w:jc w:val="both"/>
        <w:rPr>
          <w:rFonts w:ascii="Times New Roman" w:hAnsi="Times New Roman" w:cs="Times New Roman"/>
          <w:sz w:val="28"/>
          <w:szCs w:val="28"/>
        </w:rPr>
      </w:pPr>
    </w:p>
    <w:sectPr w:rsidR="00C35BB6" w:rsidRPr="00C35BB6" w:rsidSect="00C35BB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601BF"/>
    <w:multiLevelType w:val="hybridMultilevel"/>
    <w:tmpl w:val="C9E84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B8"/>
    <w:rsid w:val="00015F1D"/>
    <w:rsid w:val="0003720E"/>
    <w:rsid w:val="000B15D1"/>
    <w:rsid w:val="00222DA4"/>
    <w:rsid w:val="002338B8"/>
    <w:rsid w:val="00263C46"/>
    <w:rsid w:val="00273E83"/>
    <w:rsid w:val="0027401F"/>
    <w:rsid w:val="002853CF"/>
    <w:rsid w:val="00293D86"/>
    <w:rsid w:val="00307326"/>
    <w:rsid w:val="00323EFB"/>
    <w:rsid w:val="003506AA"/>
    <w:rsid w:val="00350A30"/>
    <w:rsid w:val="003D4118"/>
    <w:rsid w:val="003E0709"/>
    <w:rsid w:val="00431221"/>
    <w:rsid w:val="004D7B7B"/>
    <w:rsid w:val="00507F1C"/>
    <w:rsid w:val="005547B7"/>
    <w:rsid w:val="005638AF"/>
    <w:rsid w:val="005716FC"/>
    <w:rsid w:val="006502AE"/>
    <w:rsid w:val="006A5379"/>
    <w:rsid w:val="00715003"/>
    <w:rsid w:val="007629B8"/>
    <w:rsid w:val="00776D02"/>
    <w:rsid w:val="007B5F11"/>
    <w:rsid w:val="007D170E"/>
    <w:rsid w:val="00863FB4"/>
    <w:rsid w:val="00876CDE"/>
    <w:rsid w:val="009D5B6C"/>
    <w:rsid w:val="00A650A7"/>
    <w:rsid w:val="00A731DE"/>
    <w:rsid w:val="00AD25DB"/>
    <w:rsid w:val="00AF0FA0"/>
    <w:rsid w:val="00B74575"/>
    <w:rsid w:val="00C35BB6"/>
    <w:rsid w:val="00C542E4"/>
    <w:rsid w:val="00C76186"/>
    <w:rsid w:val="00C84737"/>
    <w:rsid w:val="00DB2BA1"/>
    <w:rsid w:val="00F46ADB"/>
    <w:rsid w:val="00FD7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7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29B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76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7B5F1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C35BB6"/>
    <w:pPr>
      <w:ind w:left="720"/>
      <w:contextualSpacing/>
    </w:pPr>
  </w:style>
  <w:style w:type="paragraph" w:styleId="a5">
    <w:name w:val="Balloon Text"/>
    <w:basedOn w:val="a"/>
    <w:link w:val="a6"/>
    <w:uiPriority w:val="99"/>
    <w:semiHidden/>
    <w:unhideWhenUsed/>
    <w:rsid w:val="00507F1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07F1C"/>
    <w:rPr>
      <w:rFonts w:ascii="Segoe UI" w:hAnsi="Segoe UI" w:cs="Segoe UI"/>
      <w:sz w:val="18"/>
      <w:szCs w:val="18"/>
    </w:rPr>
  </w:style>
  <w:style w:type="character" w:styleId="a7">
    <w:name w:val="Hyperlink"/>
    <w:basedOn w:val="a0"/>
    <w:uiPriority w:val="99"/>
    <w:unhideWhenUsed/>
    <w:rsid w:val="006A537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7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29B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76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7B5F1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C35BB6"/>
    <w:pPr>
      <w:ind w:left="720"/>
      <w:contextualSpacing/>
    </w:pPr>
  </w:style>
  <w:style w:type="paragraph" w:styleId="a5">
    <w:name w:val="Balloon Text"/>
    <w:basedOn w:val="a"/>
    <w:link w:val="a6"/>
    <w:uiPriority w:val="99"/>
    <w:semiHidden/>
    <w:unhideWhenUsed/>
    <w:rsid w:val="00507F1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07F1C"/>
    <w:rPr>
      <w:rFonts w:ascii="Segoe UI" w:hAnsi="Segoe UI" w:cs="Segoe UI"/>
      <w:sz w:val="18"/>
      <w:szCs w:val="18"/>
    </w:rPr>
  </w:style>
  <w:style w:type="character" w:styleId="a7">
    <w:name w:val="Hyperlink"/>
    <w:basedOn w:val="a0"/>
    <w:uiPriority w:val="99"/>
    <w:unhideWhenUsed/>
    <w:rsid w:val="006A53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CEE2A-8A4C-428D-BCAE-E2518142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11051</Words>
  <Characters>62991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U123KS</dc:creator>
  <cp:lastModifiedBy>Ирина Коннова</cp:lastModifiedBy>
  <cp:revision>11</cp:revision>
  <cp:lastPrinted>2025-09-18T11:40:00Z</cp:lastPrinted>
  <dcterms:created xsi:type="dcterms:W3CDTF">2025-09-09T14:56:00Z</dcterms:created>
  <dcterms:modified xsi:type="dcterms:W3CDTF">2025-09-18T11:43:00Z</dcterms:modified>
</cp:coreProperties>
</file>