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right"/>
        <w:outlineLvl w:val="0"/>
      </w:pPr>
      <w:r>
        <w:t>Утвержден</w:t>
      </w:r>
    </w:p>
    <w:p w:rsidR="00664C10" w:rsidRDefault="00664C10" w:rsidP="00664C10">
      <w:pPr>
        <w:pStyle w:val="ConsPlusNormal"/>
        <w:widowControl/>
        <w:ind w:firstLine="0"/>
        <w:jc w:val="right"/>
      </w:pPr>
      <w:r>
        <w:t>Приказом</w:t>
      </w:r>
    </w:p>
    <w:p w:rsidR="00664C10" w:rsidRDefault="00664C10" w:rsidP="00664C10">
      <w:pPr>
        <w:pStyle w:val="ConsPlusNormal"/>
        <w:widowControl/>
        <w:ind w:firstLine="0"/>
        <w:jc w:val="right"/>
      </w:pPr>
      <w:r>
        <w:t>Минэкономразвития России</w:t>
      </w:r>
    </w:p>
    <w:p w:rsidR="00664C10" w:rsidRDefault="00664C10" w:rsidP="00664C10">
      <w:pPr>
        <w:pStyle w:val="ConsPlusNormal"/>
        <w:widowControl/>
        <w:ind w:firstLine="0"/>
        <w:jc w:val="right"/>
      </w:pPr>
      <w:r>
        <w:t>от 17 февраля 2010 г. N 61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Title"/>
        <w:widowControl/>
        <w:jc w:val="center"/>
      </w:pPr>
      <w:r>
        <w:t>ПРИМЕРНЫЙ ПЕРЕЧЕНЬ</w:t>
      </w:r>
    </w:p>
    <w:p w:rsidR="00664C10" w:rsidRDefault="00664C10" w:rsidP="00664C10">
      <w:pPr>
        <w:pStyle w:val="ConsPlusTitle"/>
        <w:widowControl/>
        <w:jc w:val="center"/>
      </w:pPr>
      <w:r>
        <w:t>МЕРОПРИЯТИЙ В ОБЛАСТИ ЭНЕРГОСБЕРЕЖЕНИЯ И ПОВЫШЕНИЯ</w:t>
      </w:r>
    </w:p>
    <w:p w:rsidR="00664C10" w:rsidRDefault="00664C10" w:rsidP="00664C10">
      <w:pPr>
        <w:pStyle w:val="ConsPlusTitle"/>
        <w:widowControl/>
        <w:jc w:val="center"/>
      </w:pPr>
      <w:r>
        <w:t xml:space="preserve">ЭНЕРГЕТИЧЕСКОЙ ЭФФЕКТИВНОСТИ, </w:t>
      </w:r>
      <w:proofErr w:type="gramStart"/>
      <w:r>
        <w:t>КОТОРЫЙ</w:t>
      </w:r>
      <w:proofErr w:type="gramEnd"/>
      <w:r>
        <w:t xml:space="preserve"> МОЖЕТ БЫТЬ</w:t>
      </w:r>
    </w:p>
    <w:p w:rsidR="00664C10" w:rsidRDefault="00664C10" w:rsidP="00664C10">
      <w:pPr>
        <w:pStyle w:val="ConsPlusTitle"/>
        <w:widowControl/>
        <w:jc w:val="center"/>
      </w:pPr>
      <w:proofErr w:type="gramStart"/>
      <w:r>
        <w:t>ИСПОЛЬЗОВАН</w:t>
      </w:r>
      <w:proofErr w:type="gramEnd"/>
      <w:r>
        <w:t xml:space="preserve"> В ЦЕЛЯХ РАЗРАБОТКИ РЕГИОНАЛЬНЫХ, МУНИЦИПАЛЬНЫХ</w:t>
      </w:r>
    </w:p>
    <w:p w:rsidR="00664C10" w:rsidRDefault="00664C10" w:rsidP="00664C10">
      <w:pPr>
        <w:pStyle w:val="ConsPlusTitle"/>
        <w:widowControl/>
        <w:jc w:val="center"/>
      </w:pPr>
      <w:r>
        <w:t>ПРОГРАММ В ОБЛАСТИ ЭНЕРГОСБЕРЕЖЕНИЯ И ПОВЫШЕНИЯ</w:t>
      </w:r>
    </w:p>
    <w:p w:rsidR="00664C10" w:rsidRDefault="00664C10" w:rsidP="00664C10">
      <w:pPr>
        <w:pStyle w:val="ConsPlusTitle"/>
        <w:widowControl/>
        <w:jc w:val="center"/>
      </w:pPr>
      <w:r>
        <w:t>ЭНЕРГЕТИЧЕСКОЙ ЭФФЕКТИВНОСТИ</w:t>
      </w:r>
    </w:p>
    <w:p w:rsidR="00664C10" w:rsidRDefault="00664C10" w:rsidP="00664C10">
      <w:pPr>
        <w:pStyle w:val="ConsPlusNormal"/>
        <w:widowControl/>
        <w:ind w:firstLine="0"/>
        <w:jc w:val="center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I. Мероприятия по энергосбережению и повышению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энергетической эффективности жилищного фонда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>1. Организационные мероприятия по энергосбережению и повышению энергетической эффективности жилищного фонда: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а) мероприятия, направленные на установление целевых </w:t>
      </w:r>
      <w:proofErr w:type="gramStart"/>
      <w:r>
        <w:t>показателей повышения эффективности использования энергетических ресурсов</w:t>
      </w:r>
      <w:proofErr w:type="gramEnd"/>
      <w:r>
        <w:t xml:space="preserve"> в жилищном фонде, включая годовой расход тепловой и электрической энергии на один квадратный метр, в том числе мероприятия, направленные на сбор и анализ информации об энергопотреблении жилых домов;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б) ранжирование многоквартирных домов по уровню </w:t>
      </w:r>
      <w:proofErr w:type="spellStart"/>
      <w:r>
        <w:t>энергоэффективности</w:t>
      </w:r>
      <w:proofErr w:type="spellEnd"/>
      <w:r>
        <w:t xml:space="preserve">, выявление многоквартирных домов, требующих реализации первоочередных мер по повышению </w:t>
      </w:r>
      <w:proofErr w:type="spellStart"/>
      <w:r>
        <w:t>энергоэффективности</w:t>
      </w:r>
      <w:proofErr w:type="spellEnd"/>
      <w:r>
        <w:t xml:space="preserve">, сопоставление уровней </w:t>
      </w:r>
      <w:proofErr w:type="spellStart"/>
      <w:r>
        <w:t>энергоэффективности</w:t>
      </w:r>
      <w:proofErr w:type="spellEnd"/>
      <w:r>
        <w:t xml:space="preserve"> с российскими и зарубежными аналогами и оценка на этой основе потенциала энергосбережения в квартале (районе, микрорайоне);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в) мероприятия по энергосбережению и повышению энергетической эффективности в отношении общего имущества собственников помещений в многоквартирных домах;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г) мероприятия, направленные на повышение уровня оснащенности общедомовыми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</w:t>
      </w:r>
      <w:proofErr w:type="gramStart"/>
      <w:r>
        <w:t>систем дистанционного снятия показаний приборов учета используемых энергетических ресурсов</w:t>
      </w:r>
      <w:proofErr w:type="gramEnd"/>
      <w:r>
        <w:t>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д) мероприятия, обеспечивающие распространение информации об установленных </w:t>
      </w:r>
      <w:proofErr w:type="gramStart"/>
      <w:r>
        <w:t>законодательством</w:t>
      </w:r>
      <w:proofErr w:type="gramEnd"/>
      <w:r>
        <w:t xml:space="preserve"> об энергосбережении и повышении энергетической эффективности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информирование жителей о возможных типовых решениях повышения энергетической эффективности и энергосбережения (использование энергосберегающих ламп, приборов учета, более экономичных бытовых приборов, утепление и т.д.), пропаганду реализации мер, направленных на снижение пикового потребления электрической энергии населением;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е) мероприятия органов государственной власти субъектов Российской Федерации по осуществлению государственного </w:t>
      </w:r>
      <w:proofErr w:type="gramStart"/>
      <w:r>
        <w:t>контроля за</w:t>
      </w:r>
      <w:proofErr w:type="gramEnd"/>
      <w:r>
        <w:t xml:space="preserve"> соответствием жилых домов в процессе их эксплуатации установленным </w:t>
      </w:r>
      <w:r>
        <w:t>законодательством</w:t>
      </w:r>
      <w:r>
        <w:t xml:space="preserve"> об энергосбережении и о повышении энергетической эффективности требованиям энергетической эффективности и требованиям оснащенности приборами учета используемых энергетических ресурсов;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ж) разработка технико-экономических обоснований на внедрение энергосберегающих мероприятий;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з) проведение энергетических обследований, включая диагностику оптимальности структуры потребления энергетических ресурсов;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и) содействие привлечению частных инвестиций, в том числе в рамках реализации </w:t>
      </w:r>
      <w:proofErr w:type="spellStart"/>
      <w:r>
        <w:t>энергосервисных</w:t>
      </w:r>
      <w:proofErr w:type="spellEnd"/>
      <w:r>
        <w:t xml:space="preserve"> договоров.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2. Технические и технологические мероприятия по энергосбережению и повышению энергетической эффективности жилищного фонда: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а) строительство многоквартирных домов в соответствии с установленными </w:t>
      </w:r>
      <w:r>
        <w:t>законодательством</w:t>
      </w:r>
      <w:bookmarkStart w:id="0" w:name="_GoBack"/>
      <w:bookmarkEnd w:id="0"/>
      <w:r>
        <w:t xml:space="preserve"> об энергосбережении и о повышении энергетической эффективности требованиями энергетической эффективности;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б) реализация мероприятий по повышению энергетической эффективности при проведении капитального ремонта многоквартирных домов;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в) утепление многоквартирных домов, квартир и площади мест общего пользования в многоквартирных домах, не подлежащих капитальному ремонту, а также внедрение систем регулирования потребления энергетических ресурсов;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lastRenderedPageBreak/>
        <w:t>г) мероприятия по модернизации и реконструкции многоквартирных домов с применением энергосберегающих технологий и снижение на этой основе затрат на оказание жилищно-коммунальных услуг населению, повышение тепловой защиты многоквартирных домов при капитальном ремонте;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д) размещение на фасадах многоквартирных домов указателей классов их энергетической эффективности;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е) мероприятия по повышению энергетической эффективности систем освещения, включая мероприятия по установке датчиков движения и замене ламп накаливания на </w:t>
      </w:r>
      <w:proofErr w:type="spellStart"/>
      <w:r>
        <w:t>энергоэффективные</w:t>
      </w:r>
      <w:proofErr w:type="spellEnd"/>
      <w:r>
        <w:t xml:space="preserve"> осветительные устройства в многоквартирных домах;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ж) мероприятия, направленные на повышение энергетической эффективности крупных электробытовых приборов (стимулирование замены холодильников, морозильников и стиральных машин со сроком службы выше 15 лет на </w:t>
      </w:r>
      <w:proofErr w:type="spellStart"/>
      <w:r>
        <w:t>энергоэффективные</w:t>
      </w:r>
      <w:proofErr w:type="spellEnd"/>
      <w:r>
        <w:t xml:space="preserve"> модели);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з) замена отопительных котлов в многоквартирных домах с индивидуальными системами отопления на </w:t>
      </w:r>
      <w:proofErr w:type="spellStart"/>
      <w:r>
        <w:t>энергоэффективные</w:t>
      </w:r>
      <w:proofErr w:type="spellEnd"/>
      <w:r>
        <w:t xml:space="preserve"> котлы, внедрение конденсационных котлов при использовании природного газа, внедрение </w:t>
      </w:r>
      <w:proofErr w:type="spellStart"/>
      <w:r>
        <w:t>когенерации</w:t>
      </w:r>
      <w:proofErr w:type="spellEnd"/>
      <w:r>
        <w:t xml:space="preserve"> на базе </w:t>
      </w:r>
      <w:proofErr w:type="spellStart"/>
      <w:r>
        <w:t>газопоршневых</w:t>
      </w:r>
      <w:proofErr w:type="spellEnd"/>
      <w:r>
        <w:t xml:space="preserve"> машин и </w:t>
      </w:r>
      <w:proofErr w:type="spellStart"/>
      <w:r>
        <w:t>микротурбин</w:t>
      </w:r>
      <w:proofErr w:type="spellEnd"/>
      <w:r>
        <w:t>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и) повышение энергетической эффективности использования лифтового хозяйства;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к) повышение эффективности использования и сокращение потерь воды;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л) автоматизация потребления тепловой энергии многоквартирными домами (автоматизация тепловых пунктов, </w:t>
      </w:r>
      <w:proofErr w:type="spellStart"/>
      <w:r>
        <w:t>пофасадное</w:t>
      </w:r>
      <w:proofErr w:type="spellEnd"/>
      <w:r>
        <w:t xml:space="preserve"> регулирование);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м) тепловая изоляция трубопроводов и повышение энергетической эффективности оборудования тепловых пунктов, разводящих трубопроводов отопления и горячего водоснабжения;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н) восстановление/внедрение циркуляционных систем горячего водоснабжения, проведение гидравлической регулировки, автоматической/ручной балансировки распределительных систем отопления и стояков;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о) установка частотного регулирования приводов насосов в системах горячего водоснабжения;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п) перекладка электрических сетей для снижения потерь электрической энергии.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II. Мероприятия по энергосбережению и повышению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энергетической эффективности систем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коммунальной инфраструктуры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>1. Организационные мероприятия по энергосбережению и повышению энергетической эффективности систем коммунальной инфраструктуры: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а) проведение энергетического аудита;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б) анализ предоставления качества услуг электро-, тепл</w:t>
      </w:r>
      <w:proofErr w:type="gramStart"/>
      <w:r>
        <w:t>о-</w:t>
      </w:r>
      <w:proofErr w:type="gramEnd"/>
      <w:r>
        <w:t>, газо- и водоснабжения;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в) анализ договоров электро-, тепл</w:t>
      </w:r>
      <w:proofErr w:type="gramStart"/>
      <w:r>
        <w:t>о-</w:t>
      </w:r>
      <w:proofErr w:type="gramEnd"/>
      <w:r>
        <w:t>, газо- и водоснабжения жилых многоквартирных домов на предмет выявления положений договоров, препятствующих реализации мер по повышению энергетической эффективности;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г) оценка аварийности и потерь в тепловых, электрических и водопроводных сетях;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д) переход на </w:t>
      </w:r>
      <w:proofErr w:type="spellStart"/>
      <w:r>
        <w:t>когенерацию</w:t>
      </w:r>
      <w:proofErr w:type="spellEnd"/>
      <w:r>
        <w:t xml:space="preserve"> электрической и тепловой энергии;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е) оптимизация режимов работы </w:t>
      </w:r>
      <w:proofErr w:type="spellStart"/>
      <w:r>
        <w:t>энергоисточников</w:t>
      </w:r>
      <w:proofErr w:type="spellEnd"/>
      <w:r>
        <w:t>, количества котельных и их установленной мощности с учетом корректировок схем энергоснабжения, местных условий и видов топлива.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2. Технические и технологические мероприятия по энергосбережению и повышению энергетической эффективности систем коммунальной инфраструктуры: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а) разработка технико-экономических обоснований на внедрение энергосберегающих технологий в целях привлечения внебюджетного финансирования;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б) применение типовых технических решений по использованию возобновляемых источников </w:t>
      </w:r>
      <w:proofErr w:type="spellStart"/>
      <w:r>
        <w:t>низкопотенциального</w:t>
      </w:r>
      <w:proofErr w:type="spellEnd"/>
      <w:r>
        <w:t xml:space="preserve"> тепла в системах теплоснабжения, а также для холодоснабжения;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в) использование установок совместной выработки тепловой и электрической энергии на базе газотурбинных установок с котло</w:t>
      </w:r>
      <w:proofErr w:type="gramStart"/>
      <w:r>
        <w:t>м-</w:t>
      </w:r>
      <w:proofErr w:type="gramEnd"/>
      <w:r>
        <w:t xml:space="preserve"> утилизатором, газотурбинных установок, </w:t>
      </w:r>
      <w:proofErr w:type="spellStart"/>
      <w:r>
        <w:t>газопоршневых</w:t>
      </w:r>
      <w:proofErr w:type="spellEnd"/>
      <w:r>
        <w:t xml:space="preserve"> установок, </w:t>
      </w:r>
      <w:proofErr w:type="spellStart"/>
      <w:r>
        <w:t>турбодетандерных</w:t>
      </w:r>
      <w:proofErr w:type="spellEnd"/>
      <w:r>
        <w:t xml:space="preserve"> установок;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г) вывод из эксплуатации муниципальных котельных, выработавших ресурс, или имеющих избыточные мощности;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д) модернизация котельных с использованием </w:t>
      </w:r>
      <w:proofErr w:type="spellStart"/>
      <w:r>
        <w:t>энергоэффективного</w:t>
      </w:r>
      <w:proofErr w:type="spellEnd"/>
      <w:r>
        <w:t xml:space="preserve"> оборудования с высоким коэффициентом полезного действия;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е) строительство котельных с использованием </w:t>
      </w:r>
      <w:proofErr w:type="spellStart"/>
      <w:r>
        <w:t>энергоэффективных</w:t>
      </w:r>
      <w:proofErr w:type="spellEnd"/>
      <w:r>
        <w:t xml:space="preserve"> технологий с высоким коэффициентом полезного действия;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ж) внедрение систем автоматизации работы и загрузки котлов, </w:t>
      </w:r>
      <w:proofErr w:type="spellStart"/>
      <w:r>
        <w:t>общекотельного</w:t>
      </w:r>
      <w:proofErr w:type="spellEnd"/>
      <w:r>
        <w:t xml:space="preserve"> и вспомогательного оборудования, автоматизация отпуска тепловой энергии потребителям;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з) снижение энергопотребления на собственные нужды котельных;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lastRenderedPageBreak/>
        <w:t xml:space="preserve">и) строительство тепловых сетей с использованием </w:t>
      </w:r>
      <w:proofErr w:type="spellStart"/>
      <w:r>
        <w:t>энергоэффективных</w:t>
      </w:r>
      <w:proofErr w:type="spellEnd"/>
      <w:r>
        <w:t xml:space="preserve"> технологий;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к) замена тепловых сетей с использованием </w:t>
      </w:r>
      <w:proofErr w:type="spellStart"/>
      <w:r>
        <w:t>энергоэффективного</w:t>
      </w:r>
      <w:proofErr w:type="spellEnd"/>
      <w:r>
        <w:t xml:space="preserve">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л) использование телекоммуникационных систем централизованного технологического управления системами теплоснабжения;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м) установка регулируемого привода в системах водоснабжения и водоотведения;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н) внедрение частотно-регулируемого привода электродвигателей тягодутьевых машин и насосного оборудования, работающего с переменной нагрузкой;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о) мероприятия по сокращению потерь воды, внедрение систем оборотного водоснабжения;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п) проведение мероприятий по повышению энергетической эффективности объектов наружного освещения и рекламы, в том числе направленных на замену светильников уличного освещения на </w:t>
      </w:r>
      <w:proofErr w:type="spellStart"/>
      <w:r>
        <w:t>энергоффективные</w:t>
      </w:r>
      <w:proofErr w:type="spellEnd"/>
      <w:r>
        <w:t>; замену неизолированных проводов на самонесущие изолированные провода, кабельные линии; установку светодиодных ламп;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р) мероприятия по сокращению объемов электрической энергии, используемой при передаче (транспортировке) воды;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с) 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установленном </w:t>
      </w:r>
      <w:hyperlink r:id="rId5" w:history="1">
        <w:r>
          <w:rPr>
            <w:color w:val="0000FF"/>
          </w:rPr>
          <w:t>порядке</w:t>
        </w:r>
      </w:hyperlink>
      <w:r>
        <w:t xml:space="preserve">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имущества;</w:t>
      </w:r>
    </w:p>
    <w:p w:rsidR="00664C10" w:rsidRDefault="00664C10" w:rsidP="00664C10">
      <w:pPr>
        <w:pStyle w:val="ConsPlusNormal"/>
        <w:widowControl/>
        <w:ind w:firstLine="540"/>
        <w:jc w:val="both"/>
      </w:pPr>
      <w:proofErr w:type="gramStart"/>
      <w:r>
        <w:t>т) мероприятия по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данных потерь в тариф организации, управляющей такими объектами.</w:t>
      </w:r>
      <w:proofErr w:type="gramEnd"/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III. Мероприятия по энергосбережению в организациях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с участием государства или муниципального образования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и повышению энергетической эффективности этих организаций</w:t>
      </w:r>
    </w:p>
    <w:p w:rsidR="00664C10" w:rsidRDefault="00664C10" w:rsidP="00664C10">
      <w:pPr>
        <w:pStyle w:val="ConsPlusNormal"/>
        <w:widowControl/>
        <w:ind w:firstLine="0"/>
        <w:jc w:val="center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>1. Организационные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а) проведение энергетических обследований зданий, строений, сооружений, принадлежащим на праве собственности или ином законном основании организациям с участием государства или муниципального образования (далее - здания, строения, сооружения), сбор и анализ информации об энергопотреблении зданий, строений, сооружений, в том числе их ранжирование по удельному энергопотреблению и очередности проведения мероприятий по энергосбережению;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б) разработка технико-экономических обоснований в целях внедрения энергосберегающих технологий для привлечения внебюджетного финансирования;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в) содействие заключению </w:t>
      </w:r>
      <w:proofErr w:type="spellStart"/>
      <w:r>
        <w:t>энергосервисных</w:t>
      </w:r>
      <w:proofErr w:type="spellEnd"/>
      <w:r>
        <w:t xml:space="preserve"> договоров и привлечению частных инвестиций в целях их реализации;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г) создание системы контроля и мониторинга за реализацией </w:t>
      </w:r>
      <w:proofErr w:type="spellStart"/>
      <w:r>
        <w:t>энергосервисных</w:t>
      </w:r>
      <w:proofErr w:type="spellEnd"/>
      <w:r>
        <w:t xml:space="preserve"> контрактов.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2. 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а) оснащение зданий, строений, сооружений приборами учета используемых энергетических ресурсов;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б) строительство зданий, строений, сооружений в соответствии с установленными </w:t>
      </w:r>
      <w:hyperlink r:id="rId6" w:history="1">
        <w:r>
          <w:rPr>
            <w:color w:val="0000FF"/>
          </w:rPr>
          <w:t>законодательством</w:t>
        </w:r>
      </w:hyperlink>
      <w:r>
        <w:t xml:space="preserve"> об энергосбережении и о повышении энергетической эффективности требованиями энергетической эффективности;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в) повышение тепловой защиты зданий, строений, сооружений при капитальном ремонте, утепление зданий, строений, сооружений;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г) перекладка электрических сетей для снижения потерь электрической энергии в зданиях, строениях, сооружениях;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д) автоматизация потребления тепловой энергии зданиями, строениями, сооружениями;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е) тепловая изоляция трубопроводов и оборудования, разводящих трубопроводов отопления и горячего водоснабжения в зданиях, строениях, сооружениях;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ж) восстановление/внедрение циркуляционных систем в системах горячего водоснабжения зданий, строений, сооружений;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lastRenderedPageBreak/>
        <w:t>з) проведение гидравлической регулировки, автоматической/ручной балансировки распределительных систем отопления и стояков в зданиях, строениях, сооружениях;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и) установка частотного регулирования приводов насосов в системах горячего водоснабжения зданий, строений, сооружений;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к) замена неэффективных отопительных котлов в индивидуальных системах отопления зданий, строений, сооружений;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л) повышение энергетической эффективности систем освещения зданий, строений, сооружений;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м) закупка энергопотребляющего оборудования высоких классов энергетической эффективности;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н) внедрение частотно-регулируемого привода электродвигателей и оптимизация систем электродвигателей;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о) внедрение эффективных систем сжатого воздуха зданий, строений, сооружений;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п) внедрение систем </w:t>
      </w:r>
      <w:proofErr w:type="gramStart"/>
      <w:r>
        <w:t>эффективного</w:t>
      </w:r>
      <w:proofErr w:type="gramEnd"/>
      <w:r>
        <w:t xml:space="preserve"> </w:t>
      </w:r>
      <w:proofErr w:type="spellStart"/>
      <w:r>
        <w:t>пароснабжения</w:t>
      </w:r>
      <w:proofErr w:type="spellEnd"/>
      <w:r>
        <w:t xml:space="preserve"> зданий, строений, сооружений.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IV. Мероприятия по стимулированию производителей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и потребителей энергетических ресурсов, организаций,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осуществляющих передачу энергетических ресурсов, проводить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 xml:space="preserve">мероприятия по энергосбережению, повышению </w:t>
      </w:r>
      <w:proofErr w:type="gramStart"/>
      <w:r>
        <w:t>энергетической</w:t>
      </w:r>
      <w:proofErr w:type="gramEnd"/>
    </w:p>
    <w:p w:rsidR="00664C10" w:rsidRDefault="00664C10" w:rsidP="00664C10">
      <w:pPr>
        <w:pStyle w:val="ConsPlusNormal"/>
        <w:widowControl/>
        <w:ind w:firstLine="0"/>
        <w:jc w:val="center"/>
      </w:pPr>
      <w:r>
        <w:t>эффективности и сокращению потерь энергетических ресурсов</w:t>
      </w:r>
    </w:p>
    <w:p w:rsidR="00664C10" w:rsidRDefault="00664C10" w:rsidP="00664C10">
      <w:pPr>
        <w:pStyle w:val="ConsPlusNormal"/>
        <w:widowControl/>
        <w:ind w:firstLine="0"/>
        <w:jc w:val="center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1. </w:t>
      </w:r>
      <w:proofErr w:type="gramStart"/>
      <w:r>
        <w:t>Мероприятия в области регулирования цен (тарифов), направленные на стимулирование энергосбережения и повышение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дням.</w:t>
      </w:r>
      <w:proofErr w:type="gramEnd"/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2. Мероприятия, направленные на содействие заключению и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 государственными и муниципальными бюджетными учреждениями.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3. Предоставление поддержки организациям, осуществляющим деятельность по установке, замене, эксплуатации приборов учета используемых энергетических ресурсов, в соответствии с </w:t>
      </w:r>
      <w:hyperlink r:id="rId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энергосбережении и повышении энергетической эффективности в порядке, установленном бюджетным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4. Содействие разработке и установке автоматизированных систем коммерческого учета электроэнергии.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5. Стимулирование потребителей и теплоснабжающих организаций к снижению температуры возвращаемого теплоносителя.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V. Мероприятия по увеличению использования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в качестве источников энергии вторичных энергетических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ресурсов и (или) возобновляемых источников энергии</w:t>
      </w:r>
    </w:p>
    <w:p w:rsidR="00664C10" w:rsidRDefault="00664C10" w:rsidP="00664C10">
      <w:pPr>
        <w:pStyle w:val="ConsPlusNormal"/>
        <w:widowControl/>
        <w:ind w:firstLine="0"/>
        <w:jc w:val="center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>1. Увеличение производства электрической энергии с применением установок по использованию энергии ветра и солнца и их комбинаций, содействие строительству малых гидроэлектростанций, а также геотермальных источников энергии в местах возможного их использования.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2. Установка тепловых насосов и обустройство </w:t>
      </w:r>
      <w:proofErr w:type="spellStart"/>
      <w:r>
        <w:t>теплонасосных</w:t>
      </w:r>
      <w:proofErr w:type="spellEnd"/>
      <w:r>
        <w:t xml:space="preserve"> станций для отопления и горячего водоснабжения жилых домов и производственных объектов тепловой энергией, накапливаемой приповерхностным грунтом и атмосферным воздухом или вторично используемым, а также для оптимизации установленной мощности тепловых электростанций и котельных.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3. Расширение использования биомассы, отходов лесопромышленного и агропромышленного комплексов, бытовых отходов, шахтного метана, биогаза для производства электрической и тепловой энергии.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VI. Мероприятия по энергосбережению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 xml:space="preserve">в транспортном комплексе и повышению его </w:t>
      </w:r>
      <w:proofErr w:type="gramStart"/>
      <w:r>
        <w:t>энергетической</w:t>
      </w:r>
      <w:proofErr w:type="gramEnd"/>
    </w:p>
    <w:p w:rsidR="00664C10" w:rsidRDefault="00664C10" w:rsidP="00664C10">
      <w:pPr>
        <w:pStyle w:val="ConsPlusNormal"/>
        <w:widowControl/>
        <w:ind w:firstLine="0"/>
        <w:jc w:val="center"/>
      </w:pPr>
      <w:r>
        <w:t>эффективности, в том числе замещению бензина, используемого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 xml:space="preserve">транспортными средствами в качестве </w:t>
      </w:r>
      <w:proofErr w:type="gramStart"/>
      <w:r>
        <w:t>моторного</w:t>
      </w:r>
      <w:proofErr w:type="gramEnd"/>
    </w:p>
    <w:p w:rsidR="00664C10" w:rsidRDefault="00664C10" w:rsidP="00664C10">
      <w:pPr>
        <w:pStyle w:val="ConsPlusNormal"/>
        <w:widowControl/>
        <w:ind w:firstLine="0"/>
        <w:jc w:val="center"/>
      </w:pPr>
      <w:r>
        <w:t>топлива, природным газом</w:t>
      </w:r>
    </w:p>
    <w:p w:rsidR="00664C10" w:rsidRDefault="00664C10" w:rsidP="00664C10">
      <w:pPr>
        <w:pStyle w:val="ConsPlusNormal"/>
        <w:widowControl/>
        <w:ind w:firstLine="0"/>
        <w:jc w:val="center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>1. Планирование работы транспорта и транспортных процессов (развитие системы логистики) в городских поселениях.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2. Строительство автомобильных газонаполнительных компрессорных станций.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lastRenderedPageBreak/>
        <w:t>3. Мероприятия по замещению природным газом бензина, используемого транспортными средствами в качестве моторного топлива.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0"/>
        <w:jc w:val="center"/>
        <w:outlineLvl w:val="1"/>
      </w:pPr>
      <w:r>
        <w:t>VII. Мероприятия по иным определенным органом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государственной власти субъекта Российской Федерации,</w:t>
      </w:r>
    </w:p>
    <w:p w:rsidR="00664C10" w:rsidRDefault="00664C10" w:rsidP="00664C10">
      <w:pPr>
        <w:pStyle w:val="ConsPlusNormal"/>
        <w:widowControl/>
        <w:ind w:firstLine="0"/>
        <w:jc w:val="center"/>
      </w:pPr>
      <w:r>
        <w:t>органом местного самоуправления вопросам</w:t>
      </w:r>
    </w:p>
    <w:p w:rsidR="00664C10" w:rsidRDefault="00664C10" w:rsidP="00664C10">
      <w:pPr>
        <w:pStyle w:val="ConsPlusNormal"/>
        <w:widowControl/>
        <w:ind w:firstLine="0"/>
        <w:jc w:val="center"/>
      </w:pP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1. Строительство дополнительных </w:t>
      </w:r>
      <w:proofErr w:type="spellStart"/>
      <w:r>
        <w:t>энергоэффективных</w:t>
      </w:r>
      <w:proofErr w:type="spellEnd"/>
      <w:r>
        <w:t xml:space="preserve"> объектов генерации тепловой и электрической энергии в случае невозможности покрытия нагрузок за счет реализации потенциала энергосбережения.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2. Информационно-аналитическое обеспечение государственной политики в области повышения энергетической эффективности и энергосбережения с целью сбора, классификации, учета, контроля и распространения информации в данной сфере, включая: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а) информационное обеспечение мероприятий по энергосбережению и повышению энергетической эффективности;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б) составление, оформление и анализ топливно-энергетических балансов, а также единых методологических основ формирования текущих, ретроспективных и перспективных топливно-энергетических балансов и основных индикаторов, демонстрирующих эффективность использования топливно-энергетических ресурсов.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3. Мероприятия по учету в инвестиционных и производственных программах организаций коммунального комплекса мер по энергосбережению и повышению энергетической эффективности.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4. Организация обучения специалистов в области энергосбережения и энергетической эффективности, в том числе по вопросам проведения энергетических обследований, подготовки и реализации </w:t>
      </w:r>
      <w:proofErr w:type="spellStart"/>
      <w:r>
        <w:t>энергосервисных</w:t>
      </w:r>
      <w:proofErr w:type="spellEnd"/>
      <w:r>
        <w:t xml:space="preserve"> договоров (контрактов).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5. Проведение региональных и межмуниципальных конкурсов по энергосбережению.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 xml:space="preserve">6. Информирование руководителей государственных и муниципальных бюджетных учреждений о необходимости проведения мероприятий по энергосбережению и энергетической эффективности, в том числе о возможности заключения </w:t>
      </w:r>
      <w:proofErr w:type="spellStart"/>
      <w:r>
        <w:t>энергосервисных</w:t>
      </w:r>
      <w:proofErr w:type="spellEnd"/>
      <w:r>
        <w:t xml:space="preserve"> договоров (контрактов) и об особенностях их заключения.</w:t>
      </w:r>
    </w:p>
    <w:p w:rsidR="00664C10" w:rsidRDefault="00664C10" w:rsidP="00664C10">
      <w:pPr>
        <w:pStyle w:val="ConsPlusNormal"/>
        <w:widowControl/>
        <w:ind w:firstLine="540"/>
        <w:jc w:val="both"/>
      </w:pPr>
      <w:r>
        <w:t>7. Разработка и проведение мероприятий по пропаганде энергосбережения через средства массовой информации, распространение социальной рекламы в области энергосбережения и повышения энергетической эффективности.</w:t>
      </w: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rmal"/>
        <w:widowControl/>
        <w:ind w:firstLine="540"/>
        <w:jc w:val="both"/>
      </w:pPr>
    </w:p>
    <w:p w:rsidR="00664C10" w:rsidRDefault="00664C10" w:rsidP="00664C1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061D5" w:rsidRDefault="00A061D5"/>
    <w:sectPr w:rsidR="00A061D5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C10"/>
    <w:rsid w:val="001270E0"/>
    <w:rsid w:val="001B1CE0"/>
    <w:rsid w:val="002652D9"/>
    <w:rsid w:val="00381A81"/>
    <w:rsid w:val="003B7725"/>
    <w:rsid w:val="00423D6E"/>
    <w:rsid w:val="004B49F4"/>
    <w:rsid w:val="0059136A"/>
    <w:rsid w:val="005F0030"/>
    <w:rsid w:val="00614D1B"/>
    <w:rsid w:val="00664C10"/>
    <w:rsid w:val="00692AA5"/>
    <w:rsid w:val="0071533B"/>
    <w:rsid w:val="00717BA6"/>
    <w:rsid w:val="00822D85"/>
    <w:rsid w:val="009651C8"/>
    <w:rsid w:val="00A061D5"/>
    <w:rsid w:val="00BC0ECD"/>
    <w:rsid w:val="00CE00FA"/>
    <w:rsid w:val="00D31F62"/>
    <w:rsid w:val="00DA0165"/>
    <w:rsid w:val="00DD1534"/>
    <w:rsid w:val="00DD3321"/>
    <w:rsid w:val="00DD6292"/>
    <w:rsid w:val="00E075F8"/>
    <w:rsid w:val="00F4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4C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4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4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64C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4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681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7591;fld=134;dst=1001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91;fld=134;dst=100126" TargetMode="External"/><Relationship Id="rId5" Type="http://schemas.openxmlformats.org/officeDocument/2006/relationships/hyperlink" Target="consultantplus://offline/main?base=LAW;n=50272;fld=134;dst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2685</Words>
  <Characters>15305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Бочкова Олеся Вадимовна</dc:creator>
  <cp:lastModifiedBy>Бочкова Олеся Вадимовна</cp:lastModifiedBy>
  <cp:revision>1</cp:revision>
  <dcterms:created xsi:type="dcterms:W3CDTF">2011-10-25T08:39:00Z</dcterms:created>
  <dcterms:modified xsi:type="dcterms:W3CDTF">2011-10-25T08:40:00Z</dcterms:modified>
</cp:coreProperties>
</file>