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C66" w:rsidRDefault="004A7AEC" w:rsidP="004A7AEC">
      <w:pPr>
        <w:spacing w:line="240" w:lineRule="atLeast"/>
        <w:ind w:firstLine="708"/>
        <w:jc w:val="right"/>
        <w:rPr>
          <w:rFonts w:ascii="Times New Roman" w:hAnsi="Times New Roman"/>
          <w:sz w:val="28"/>
          <w:szCs w:val="28"/>
        </w:rPr>
      </w:pPr>
      <w:r>
        <w:rPr>
          <w:rFonts w:ascii="Times New Roman" w:hAnsi="Times New Roman"/>
          <w:sz w:val="28"/>
          <w:szCs w:val="28"/>
        </w:rPr>
        <w:t xml:space="preserve">ПРОЕКТ </w:t>
      </w:r>
    </w:p>
    <w:p w:rsidR="004A7AEC" w:rsidRDefault="004A7AEC" w:rsidP="00BD620F">
      <w:pPr>
        <w:spacing w:after="0" w:line="240" w:lineRule="auto"/>
        <w:ind w:left="-540" w:firstLine="540"/>
        <w:jc w:val="center"/>
        <w:rPr>
          <w:rFonts w:ascii="Times New Roman" w:eastAsia="Times New Roman" w:hAnsi="Times New Roman"/>
          <w:sz w:val="28"/>
          <w:szCs w:val="24"/>
          <w:lang w:eastAsia="ru-RU"/>
        </w:rPr>
      </w:pPr>
    </w:p>
    <w:p w:rsidR="00BD620F" w:rsidRPr="00BD620F" w:rsidRDefault="00BD620F" w:rsidP="00BD620F">
      <w:pPr>
        <w:spacing w:after="0" w:line="240" w:lineRule="auto"/>
        <w:ind w:left="-540" w:firstLine="540"/>
        <w:jc w:val="center"/>
        <w:rPr>
          <w:rFonts w:ascii="Times New Roman" w:eastAsia="Times New Roman" w:hAnsi="Times New Roman"/>
          <w:sz w:val="28"/>
          <w:szCs w:val="24"/>
          <w:lang w:eastAsia="ru-RU"/>
        </w:rPr>
      </w:pPr>
      <w:bookmarkStart w:id="0" w:name="_GoBack"/>
      <w:bookmarkEnd w:id="0"/>
      <w:r w:rsidRPr="00BD620F">
        <w:rPr>
          <w:rFonts w:ascii="Times New Roman" w:eastAsia="Times New Roman" w:hAnsi="Times New Roman"/>
          <w:sz w:val="28"/>
          <w:szCs w:val="24"/>
          <w:lang w:eastAsia="ru-RU"/>
        </w:rPr>
        <w:t>РОССИЙСКАЯ ФЕДЕРАЦИЯ</w:t>
      </w:r>
    </w:p>
    <w:p w:rsidR="00BD620F" w:rsidRPr="00BD620F" w:rsidRDefault="00BD620F" w:rsidP="00BD620F">
      <w:pPr>
        <w:spacing w:after="0" w:line="240" w:lineRule="auto"/>
        <w:ind w:left="-540" w:firstLine="540"/>
        <w:jc w:val="center"/>
        <w:rPr>
          <w:rFonts w:ascii="Times New Roman" w:eastAsia="Times New Roman" w:hAnsi="Times New Roman"/>
          <w:sz w:val="28"/>
          <w:szCs w:val="24"/>
          <w:lang w:eastAsia="ru-RU"/>
        </w:rPr>
      </w:pPr>
      <w:r w:rsidRPr="00BD620F">
        <w:rPr>
          <w:rFonts w:ascii="Times New Roman" w:eastAsia="Times New Roman" w:hAnsi="Times New Roman"/>
          <w:sz w:val="28"/>
          <w:szCs w:val="24"/>
          <w:lang w:eastAsia="ru-RU"/>
        </w:rPr>
        <w:t>СОВЕТ ДЕПУТАТОВ</w:t>
      </w:r>
    </w:p>
    <w:p w:rsidR="00BD620F" w:rsidRPr="00BD620F" w:rsidRDefault="00BD620F" w:rsidP="00BD620F">
      <w:pPr>
        <w:spacing w:after="0" w:line="240" w:lineRule="auto"/>
        <w:ind w:left="-540" w:firstLine="540"/>
        <w:jc w:val="center"/>
        <w:rPr>
          <w:rFonts w:ascii="Times New Roman" w:eastAsia="Times New Roman" w:hAnsi="Times New Roman"/>
          <w:sz w:val="28"/>
          <w:szCs w:val="24"/>
          <w:lang w:eastAsia="ru-RU"/>
        </w:rPr>
      </w:pPr>
      <w:r w:rsidRPr="00BD620F">
        <w:rPr>
          <w:rFonts w:ascii="Times New Roman" w:eastAsia="Times New Roman" w:hAnsi="Times New Roman"/>
          <w:sz w:val="28"/>
          <w:szCs w:val="24"/>
          <w:lang w:eastAsia="ru-RU"/>
        </w:rPr>
        <w:t>ГОРОДСКОГО ОКРУГА СЕРЕБРЯНЫЕ ПРУДЫ</w:t>
      </w:r>
    </w:p>
    <w:p w:rsidR="00BD620F" w:rsidRPr="00BD620F" w:rsidRDefault="00BD620F" w:rsidP="00BD620F">
      <w:pPr>
        <w:spacing w:after="0" w:line="240" w:lineRule="auto"/>
        <w:ind w:left="-540" w:firstLine="540"/>
        <w:jc w:val="center"/>
        <w:rPr>
          <w:rFonts w:ascii="Times New Roman" w:eastAsia="Times New Roman" w:hAnsi="Times New Roman"/>
          <w:sz w:val="28"/>
          <w:szCs w:val="24"/>
          <w:lang w:eastAsia="ru-RU"/>
        </w:rPr>
      </w:pPr>
      <w:r w:rsidRPr="00BD620F">
        <w:rPr>
          <w:rFonts w:ascii="Times New Roman" w:eastAsia="Times New Roman" w:hAnsi="Times New Roman"/>
          <w:sz w:val="28"/>
          <w:szCs w:val="24"/>
          <w:lang w:eastAsia="ru-RU"/>
        </w:rPr>
        <w:t>МОСКОВСКОЙ ОБЛАСТИ</w:t>
      </w:r>
    </w:p>
    <w:p w:rsidR="00BD620F" w:rsidRPr="00BD620F" w:rsidRDefault="00BD620F" w:rsidP="00BD620F">
      <w:pPr>
        <w:spacing w:after="0" w:line="240" w:lineRule="auto"/>
        <w:ind w:left="-540" w:firstLine="540"/>
        <w:jc w:val="center"/>
        <w:rPr>
          <w:rFonts w:ascii="Times New Roman" w:eastAsia="Times New Roman" w:hAnsi="Times New Roman"/>
          <w:sz w:val="28"/>
          <w:szCs w:val="24"/>
          <w:lang w:eastAsia="ru-RU"/>
        </w:rPr>
      </w:pPr>
    </w:p>
    <w:p w:rsidR="00BD620F" w:rsidRPr="00BD620F" w:rsidRDefault="00BD620F" w:rsidP="00BD620F">
      <w:pPr>
        <w:spacing w:after="0" w:line="240" w:lineRule="auto"/>
        <w:ind w:left="-540" w:firstLine="540"/>
        <w:jc w:val="center"/>
        <w:rPr>
          <w:rFonts w:ascii="Times New Roman" w:eastAsia="Times New Roman" w:hAnsi="Times New Roman"/>
          <w:sz w:val="28"/>
          <w:szCs w:val="24"/>
          <w:lang w:eastAsia="ru-RU"/>
        </w:rPr>
      </w:pPr>
    </w:p>
    <w:p w:rsidR="00BD620F" w:rsidRPr="00BD620F" w:rsidRDefault="00BD620F" w:rsidP="00BD620F">
      <w:pPr>
        <w:spacing w:after="0" w:line="240" w:lineRule="auto"/>
        <w:ind w:left="-540" w:firstLine="540"/>
        <w:jc w:val="center"/>
        <w:rPr>
          <w:rFonts w:ascii="Times New Roman" w:eastAsia="Times New Roman" w:hAnsi="Times New Roman"/>
          <w:sz w:val="28"/>
          <w:szCs w:val="24"/>
          <w:lang w:eastAsia="ru-RU"/>
        </w:rPr>
      </w:pPr>
      <w:r w:rsidRPr="00BD620F">
        <w:rPr>
          <w:rFonts w:ascii="Times New Roman" w:eastAsia="Times New Roman" w:hAnsi="Times New Roman"/>
          <w:sz w:val="28"/>
          <w:szCs w:val="24"/>
          <w:lang w:eastAsia="ru-RU"/>
        </w:rPr>
        <w:t>РЕШЕНИЕ</w:t>
      </w:r>
    </w:p>
    <w:p w:rsidR="00BD620F" w:rsidRPr="00BD620F" w:rsidRDefault="00BD620F" w:rsidP="00BD620F">
      <w:pPr>
        <w:spacing w:after="0" w:line="240" w:lineRule="auto"/>
        <w:ind w:left="-540" w:firstLine="540"/>
        <w:jc w:val="center"/>
        <w:rPr>
          <w:rFonts w:ascii="Times New Roman" w:eastAsia="Times New Roman" w:hAnsi="Times New Roman"/>
          <w:sz w:val="28"/>
          <w:szCs w:val="24"/>
          <w:lang w:eastAsia="ru-RU"/>
        </w:rPr>
      </w:pPr>
    </w:p>
    <w:p w:rsidR="00BD620F" w:rsidRPr="00BD620F" w:rsidRDefault="00BD620F" w:rsidP="00BD620F">
      <w:pPr>
        <w:spacing w:after="0" w:line="240" w:lineRule="auto"/>
        <w:ind w:left="-540" w:firstLine="540"/>
        <w:jc w:val="center"/>
        <w:rPr>
          <w:rFonts w:ascii="Times New Roman" w:eastAsia="Times New Roman" w:hAnsi="Times New Roman"/>
          <w:sz w:val="28"/>
          <w:szCs w:val="24"/>
          <w:lang w:eastAsia="ru-RU"/>
        </w:rPr>
      </w:pPr>
      <w:r w:rsidRPr="00BD620F">
        <w:rPr>
          <w:rFonts w:ascii="Times New Roman" w:eastAsia="Times New Roman" w:hAnsi="Times New Roman"/>
          <w:sz w:val="28"/>
          <w:szCs w:val="24"/>
          <w:lang w:eastAsia="ru-RU"/>
        </w:rPr>
        <w:t xml:space="preserve">От </w:t>
      </w:r>
      <w:r w:rsidRPr="00BD620F">
        <w:rPr>
          <w:rFonts w:ascii="Times New Roman" w:eastAsia="Times New Roman" w:hAnsi="Times New Roman"/>
          <w:sz w:val="28"/>
          <w:szCs w:val="24"/>
          <w:lang w:eastAsia="ru-RU"/>
        </w:rPr>
        <w:t>___________</w:t>
      </w:r>
      <w:r w:rsidRPr="00BD620F">
        <w:rPr>
          <w:rFonts w:ascii="Times New Roman" w:eastAsia="Times New Roman" w:hAnsi="Times New Roman"/>
          <w:sz w:val="28"/>
          <w:szCs w:val="24"/>
          <w:lang w:eastAsia="ru-RU"/>
        </w:rPr>
        <w:t xml:space="preserve">                   № </w:t>
      </w:r>
      <w:r w:rsidRPr="00BD620F">
        <w:rPr>
          <w:rFonts w:ascii="Times New Roman" w:eastAsia="Times New Roman" w:hAnsi="Times New Roman"/>
          <w:sz w:val="28"/>
          <w:szCs w:val="24"/>
          <w:lang w:eastAsia="ru-RU"/>
        </w:rPr>
        <w:t>___________</w:t>
      </w:r>
    </w:p>
    <w:p w:rsidR="00FA6C17" w:rsidRDefault="00FA6C17" w:rsidP="004A7AEC">
      <w:pPr>
        <w:spacing w:line="240" w:lineRule="atLeast"/>
        <w:jc w:val="both"/>
        <w:rPr>
          <w:rFonts w:ascii="Times New Roman" w:hAnsi="Times New Roman"/>
          <w:sz w:val="28"/>
          <w:szCs w:val="28"/>
        </w:rPr>
      </w:pPr>
    </w:p>
    <w:p w:rsidR="00EE1C23" w:rsidRDefault="00EE1C23" w:rsidP="00D315DB">
      <w:pPr>
        <w:spacing w:line="240" w:lineRule="atLeast"/>
        <w:ind w:firstLine="708"/>
        <w:jc w:val="center"/>
        <w:rPr>
          <w:rFonts w:ascii="Times New Roman" w:hAnsi="Times New Roman"/>
          <w:sz w:val="28"/>
          <w:szCs w:val="28"/>
        </w:rPr>
      </w:pPr>
      <w:r>
        <w:rPr>
          <w:rFonts w:ascii="Times New Roman" w:hAnsi="Times New Roman"/>
          <w:sz w:val="28"/>
          <w:szCs w:val="28"/>
        </w:rPr>
        <w:t>О земельном налоге</w:t>
      </w:r>
      <w:r w:rsidR="00052844">
        <w:rPr>
          <w:rFonts w:ascii="Times New Roman" w:hAnsi="Times New Roman"/>
          <w:sz w:val="28"/>
          <w:szCs w:val="28"/>
        </w:rPr>
        <w:t xml:space="preserve"> на территории муниципального округа Серебряные Пруды Московской области</w:t>
      </w:r>
    </w:p>
    <w:p w:rsidR="00A26622" w:rsidRDefault="00A26622" w:rsidP="00EE1C23">
      <w:pPr>
        <w:spacing w:line="240" w:lineRule="atLeast"/>
        <w:ind w:firstLine="708"/>
        <w:jc w:val="both"/>
        <w:rPr>
          <w:rFonts w:ascii="Times New Roman" w:hAnsi="Times New Roman"/>
          <w:sz w:val="28"/>
          <w:szCs w:val="28"/>
        </w:rPr>
      </w:pPr>
    </w:p>
    <w:p w:rsidR="00EE1C23" w:rsidRDefault="00B74509" w:rsidP="00EE1C23">
      <w:pPr>
        <w:spacing w:line="240" w:lineRule="atLeast"/>
        <w:ind w:firstLine="708"/>
        <w:jc w:val="both"/>
        <w:rPr>
          <w:rFonts w:ascii="Times New Roman" w:hAnsi="Times New Roman"/>
          <w:sz w:val="28"/>
          <w:szCs w:val="28"/>
        </w:rPr>
      </w:pPr>
      <w:r w:rsidRPr="00B74509">
        <w:rPr>
          <w:rFonts w:ascii="Times New Roman" w:hAnsi="Times New Roman"/>
          <w:sz w:val="28"/>
          <w:szCs w:val="28"/>
        </w:rPr>
        <w:t xml:space="preserve">В соответствии с </w:t>
      </w:r>
      <w:hyperlink r:id="rId8" w:history="1">
        <w:r w:rsidRPr="00B74509">
          <w:rPr>
            <w:rStyle w:val="a7"/>
            <w:rFonts w:ascii="Times New Roman" w:hAnsi="Times New Roman"/>
            <w:color w:val="auto"/>
            <w:sz w:val="28"/>
            <w:szCs w:val="28"/>
          </w:rPr>
          <w:t>главой 31</w:t>
        </w:r>
      </w:hyperlink>
      <w:r w:rsidRPr="00B74509">
        <w:rPr>
          <w:rFonts w:ascii="Times New Roman" w:hAnsi="Times New Roman"/>
          <w:sz w:val="28"/>
          <w:szCs w:val="28"/>
        </w:rPr>
        <w:t xml:space="preserve"> Налогового кодекса Российской Федерации, </w:t>
      </w:r>
      <w:hyperlink r:id="rId9" w:history="1">
        <w:r w:rsidRPr="00B74509">
          <w:rPr>
            <w:rStyle w:val="a7"/>
            <w:rFonts w:ascii="Times New Roman" w:hAnsi="Times New Roman"/>
            <w:color w:val="auto"/>
            <w:sz w:val="28"/>
            <w:szCs w:val="28"/>
          </w:rPr>
          <w:t>Бюджетным кодексом</w:t>
        </w:r>
      </w:hyperlink>
      <w:r w:rsidRPr="00B74509">
        <w:rPr>
          <w:rFonts w:ascii="Times New Roman" w:hAnsi="Times New Roman"/>
          <w:sz w:val="28"/>
          <w:szCs w:val="28"/>
        </w:rPr>
        <w:t xml:space="preserve"> Российской Федерации, </w:t>
      </w:r>
      <w:hyperlink r:id="rId10" w:history="1">
        <w:r w:rsidRPr="00B74509">
          <w:rPr>
            <w:rStyle w:val="a7"/>
            <w:rFonts w:ascii="Times New Roman" w:hAnsi="Times New Roman"/>
            <w:color w:val="auto"/>
            <w:sz w:val="28"/>
            <w:szCs w:val="28"/>
          </w:rPr>
          <w:t>Федеральным законом</w:t>
        </w:r>
      </w:hyperlink>
      <w:r w:rsidRPr="00B74509">
        <w:rPr>
          <w:rFonts w:ascii="Times New Roman" w:hAnsi="Times New Roman"/>
          <w:sz w:val="28"/>
          <w:szCs w:val="28"/>
        </w:rPr>
        <w:t xml:space="preserve"> от 06.10.2003 </w:t>
      </w:r>
      <w:r w:rsidR="00685625">
        <w:rPr>
          <w:rFonts w:ascii="Times New Roman" w:hAnsi="Times New Roman"/>
          <w:sz w:val="28"/>
          <w:szCs w:val="28"/>
        </w:rPr>
        <w:t>№</w:t>
      </w:r>
      <w:r w:rsidRPr="00B74509">
        <w:rPr>
          <w:rFonts w:ascii="Times New Roman" w:hAnsi="Times New Roman"/>
          <w:sz w:val="28"/>
          <w:szCs w:val="28"/>
        </w:rPr>
        <w:t xml:space="preserve"> 131-ФЗ </w:t>
      </w:r>
      <w:r>
        <w:rPr>
          <w:rFonts w:ascii="Times New Roman" w:hAnsi="Times New Roman"/>
          <w:sz w:val="28"/>
          <w:szCs w:val="28"/>
        </w:rPr>
        <w:t>«</w:t>
      </w:r>
      <w:r w:rsidRPr="00B74509">
        <w:rPr>
          <w:rFonts w:ascii="Times New Roman" w:hAnsi="Times New Roman"/>
          <w:sz w:val="28"/>
          <w:szCs w:val="28"/>
        </w:rPr>
        <w:t>Об общих принципах организации местного самоуправления в Российской Федерации</w:t>
      </w:r>
      <w:r>
        <w:rPr>
          <w:rFonts w:ascii="Times New Roman" w:hAnsi="Times New Roman"/>
          <w:sz w:val="28"/>
          <w:szCs w:val="28"/>
        </w:rPr>
        <w:t>»,</w:t>
      </w:r>
      <w:r w:rsidR="00685625" w:rsidRPr="00685625">
        <w:t xml:space="preserve"> </w:t>
      </w:r>
      <w:bookmarkStart w:id="1" w:name="_Hlk210297386"/>
      <w:r w:rsidR="00CD2077">
        <w:fldChar w:fldCharType="begin"/>
      </w:r>
      <w:r w:rsidR="00CD2077">
        <w:instrText xml:space="preserve"> HYPERLINK "https://internet.garant.ru/document/redirect/28965200/0" </w:instrText>
      </w:r>
      <w:r w:rsidR="00CD2077">
        <w:fldChar w:fldCharType="separate"/>
      </w:r>
      <w:r w:rsidR="00685625" w:rsidRPr="00685625">
        <w:rPr>
          <w:rStyle w:val="a7"/>
          <w:rFonts w:ascii="Times New Roman" w:hAnsi="Times New Roman"/>
          <w:color w:val="auto"/>
          <w:sz w:val="28"/>
          <w:szCs w:val="28"/>
        </w:rPr>
        <w:t>Законом</w:t>
      </w:r>
      <w:r w:rsidR="00CD2077">
        <w:rPr>
          <w:rStyle w:val="a7"/>
          <w:rFonts w:ascii="Times New Roman" w:hAnsi="Times New Roman"/>
          <w:color w:val="auto"/>
          <w:sz w:val="28"/>
          <w:szCs w:val="28"/>
        </w:rPr>
        <w:fldChar w:fldCharType="end"/>
      </w:r>
      <w:r w:rsidR="00685625" w:rsidRPr="0013557F">
        <w:rPr>
          <w:rFonts w:ascii="Times New Roman" w:hAnsi="Times New Roman"/>
          <w:sz w:val="28"/>
          <w:szCs w:val="28"/>
        </w:rPr>
        <w:t xml:space="preserve"> </w:t>
      </w:r>
      <w:r w:rsidR="00685625" w:rsidRPr="00FC1E1A">
        <w:rPr>
          <w:rFonts w:ascii="Times New Roman" w:hAnsi="Times New Roman"/>
          <w:sz w:val="28"/>
          <w:szCs w:val="28"/>
        </w:rPr>
        <w:t>Московской области от 28.11.2024 №226/2024-ОЗ «</w:t>
      </w:r>
      <w:r w:rsidR="00685625" w:rsidRPr="00646AB1">
        <w:rPr>
          <w:rFonts w:ascii="Times New Roman" w:hAnsi="Times New Roman"/>
          <w:sz w:val="28"/>
          <w:szCs w:val="28"/>
        </w:rPr>
        <w:t>О регулировании отдельных вопросов, связанных с наделением статусом муниципального округа отдельных муниципальных образований Московской области»,</w:t>
      </w:r>
      <w:bookmarkEnd w:id="1"/>
      <w:r w:rsidR="00FB3DAC">
        <w:rPr>
          <w:rFonts w:ascii="Times New Roman" w:hAnsi="Times New Roman"/>
          <w:sz w:val="28"/>
          <w:szCs w:val="28"/>
        </w:rPr>
        <w:t xml:space="preserve"> </w:t>
      </w:r>
      <w:r w:rsidR="00EE1C23" w:rsidRPr="00F808DF">
        <w:rPr>
          <w:rFonts w:ascii="Times New Roman" w:hAnsi="Times New Roman"/>
          <w:sz w:val="28"/>
          <w:szCs w:val="28"/>
        </w:rPr>
        <w:t xml:space="preserve">Уставом </w:t>
      </w:r>
      <w:r>
        <w:rPr>
          <w:rFonts w:ascii="Times New Roman" w:hAnsi="Times New Roman"/>
          <w:sz w:val="28"/>
          <w:szCs w:val="28"/>
        </w:rPr>
        <w:t>муниципального окр</w:t>
      </w:r>
      <w:r w:rsidR="00EE1C23" w:rsidRPr="00F808DF">
        <w:rPr>
          <w:rFonts w:ascii="Times New Roman" w:hAnsi="Times New Roman"/>
          <w:sz w:val="28"/>
          <w:szCs w:val="28"/>
        </w:rPr>
        <w:t>уга Серебряные Пруды Московской области</w:t>
      </w:r>
    </w:p>
    <w:p w:rsidR="00B94BDD" w:rsidRDefault="00EE1C23" w:rsidP="00EE1C23">
      <w:pPr>
        <w:spacing w:line="240" w:lineRule="atLeast"/>
        <w:jc w:val="both"/>
        <w:rPr>
          <w:rFonts w:ascii="Times New Roman" w:hAnsi="Times New Roman"/>
          <w:sz w:val="28"/>
          <w:szCs w:val="28"/>
        </w:rPr>
      </w:pPr>
      <w:r w:rsidRPr="00F808DF">
        <w:rPr>
          <w:rFonts w:ascii="Times New Roman" w:hAnsi="Times New Roman"/>
          <w:sz w:val="28"/>
          <w:szCs w:val="28"/>
        </w:rPr>
        <w:t xml:space="preserve">СОВЕТ ДЕПУТАТОВ </w:t>
      </w:r>
      <w:r w:rsidR="00801F8D">
        <w:rPr>
          <w:rFonts w:ascii="Times New Roman" w:hAnsi="Times New Roman"/>
          <w:sz w:val="28"/>
          <w:szCs w:val="28"/>
        </w:rPr>
        <w:t>МУНИЦИПАЛЬНОГО</w:t>
      </w:r>
      <w:r w:rsidRPr="00F808DF">
        <w:rPr>
          <w:rFonts w:ascii="Times New Roman" w:hAnsi="Times New Roman"/>
          <w:sz w:val="28"/>
          <w:szCs w:val="28"/>
        </w:rPr>
        <w:t xml:space="preserve"> ОКРУГА РЕШИЛ:</w:t>
      </w:r>
    </w:p>
    <w:p w:rsidR="00E31731" w:rsidRPr="00E31731" w:rsidRDefault="00EE1C23" w:rsidP="00EC6FA8">
      <w:pPr>
        <w:spacing w:after="0" w:line="240" w:lineRule="auto"/>
        <w:jc w:val="both"/>
        <w:rPr>
          <w:rFonts w:ascii="Times New Roman" w:hAnsi="Times New Roman"/>
          <w:sz w:val="28"/>
          <w:szCs w:val="28"/>
        </w:rPr>
      </w:pPr>
      <w:r>
        <w:rPr>
          <w:rFonts w:ascii="Times New Roman" w:hAnsi="Times New Roman"/>
          <w:sz w:val="28"/>
          <w:szCs w:val="28"/>
        </w:rPr>
        <w:t>1</w:t>
      </w:r>
      <w:r w:rsidRPr="00E31731">
        <w:rPr>
          <w:rFonts w:ascii="Times New Roman" w:hAnsi="Times New Roman"/>
          <w:sz w:val="28"/>
          <w:szCs w:val="28"/>
        </w:rPr>
        <w:t>.</w:t>
      </w:r>
      <w:r w:rsidR="00E31731" w:rsidRPr="00E31731">
        <w:rPr>
          <w:rFonts w:ascii="Times New Roman" w:hAnsi="Times New Roman"/>
          <w:sz w:val="28"/>
          <w:szCs w:val="28"/>
        </w:rPr>
        <w:t xml:space="preserve"> Установить на территории </w:t>
      </w:r>
      <w:r w:rsidR="00E31731">
        <w:rPr>
          <w:rFonts w:ascii="Times New Roman" w:hAnsi="Times New Roman"/>
          <w:sz w:val="28"/>
          <w:szCs w:val="28"/>
        </w:rPr>
        <w:t>муниципального</w:t>
      </w:r>
      <w:r w:rsidR="00E31731" w:rsidRPr="00E31731">
        <w:rPr>
          <w:rFonts w:ascii="Times New Roman" w:hAnsi="Times New Roman"/>
          <w:sz w:val="28"/>
          <w:szCs w:val="28"/>
        </w:rPr>
        <w:t xml:space="preserve"> округа </w:t>
      </w:r>
      <w:r w:rsidR="00E31731">
        <w:rPr>
          <w:rFonts w:ascii="Times New Roman" w:hAnsi="Times New Roman"/>
          <w:sz w:val="28"/>
          <w:szCs w:val="28"/>
        </w:rPr>
        <w:t>Серебряные Пруды Московской области</w:t>
      </w:r>
      <w:r w:rsidR="00E31731" w:rsidRPr="00E31731">
        <w:rPr>
          <w:rFonts w:ascii="Times New Roman" w:hAnsi="Times New Roman"/>
          <w:sz w:val="28"/>
          <w:szCs w:val="28"/>
        </w:rPr>
        <w:t xml:space="preserve"> земельный налог в размере следующих налоговых ставок:</w:t>
      </w:r>
    </w:p>
    <w:p w:rsidR="00E31731" w:rsidRPr="00E31731" w:rsidRDefault="00E31731" w:rsidP="00801F8D">
      <w:pPr>
        <w:spacing w:after="0" w:line="240" w:lineRule="auto"/>
        <w:jc w:val="both"/>
        <w:rPr>
          <w:rFonts w:ascii="Times New Roman" w:hAnsi="Times New Roman"/>
          <w:sz w:val="28"/>
          <w:szCs w:val="28"/>
        </w:rPr>
      </w:pPr>
      <w:bookmarkStart w:id="2" w:name="sub_11"/>
      <w:r w:rsidRPr="00E31731">
        <w:rPr>
          <w:rFonts w:ascii="Times New Roman" w:hAnsi="Times New Roman"/>
          <w:sz w:val="28"/>
          <w:szCs w:val="28"/>
        </w:rPr>
        <w:t>1.1. 0,3 процента от кадастровой стоимости в отношении земельных участков:</w:t>
      </w:r>
    </w:p>
    <w:p w:rsidR="00E31731" w:rsidRPr="00E31731" w:rsidRDefault="00E31731" w:rsidP="00801F8D">
      <w:pPr>
        <w:spacing w:after="0" w:line="240" w:lineRule="auto"/>
        <w:jc w:val="both"/>
        <w:rPr>
          <w:rFonts w:ascii="Times New Roman" w:hAnsi="Times New Roman"/>
          <w:sz w:val="28"/>
          <w:szCs w:val="28"/>
        </w:rPr>
      </w:pPr>
      <w:bookmarkStart w:id="3" w:name="sub_111"/>
      <w:bookmarkEnd w:id="2"/>
      <w:r w:rsidRPr="00E31731">
        <w:rPr>
          <w:rFonts w:ascii="Times New Roman" w:hAnsi="Times New Roman"/>
          <w:sz w:val="28"/>
          <w:szCs w:val="28"/>
        </w:rPr>
        <w:t>1)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rsidR="00E31731" w:rsidRPr="00E31731" w:rsidRDefault="00E31731" w:rsidP="00801F8D">
      <w:pPr>
        <w:spacing w:after="0" w:line="240" w:lineRule="auto"/>
        <w:jc w:val="both"/>
        <w:rPr>
          <w:rFonts w:ascii="Times New Roman" w:hAnsi="Times New Roman"/>
          <w:sz w:val="28"/>
          <w:szCs w:val="28"/>
        </w:rPr>
      </w:pPr>
      <w:bookmarkStart w:id="4" w:name="sub_213"/>
      <w:bookmarkEnd w:id="3"/>
      <w:r w:rsidRPr="00E31731">
        <w:rPr>
          <w:rFonts w:ascii="Times New Roman" w:hAnsi="Times New Roman"/>
          <w:sz w:val="28"/>
          <w:szCs w:val="28"/>
        </w:rPr>
        <w:t>2)занятых жилищным фондом и (или) объектами инженерной инфраструктуры жилищно-коммунального комплекса (за исключением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приобретенных (предоставленных) для жилищного строительства, за исключением указанных в настоящем абзаце земельных участков, приобретенных (предоставленных) для индивидуального жилищного строительства, используемых в предпринимательской деятельности, и земельных участков, кадастровая стоимость каждого из которых превышает 300 миллионов рублей;</w:t>
      </w:r>
    </w:p>
    <w:p w:rsidR="00E31731" w:rsidRPr="00E31731" w:rsidRDefault="00E31731" w:rsidP="00E31731">
      <w:pPr>
        <w:spacing w:after="0" w:line="240" w:lineRule="auto"/>
        <w:jc w:val="both"/>
        <w:rPr>
          <w:rFonts w:ascii="Times New Roman" w:hAnsi="Times New Roman"/>
          <w:sz w:val="28"/>
          <w:szCs w:val="28"/>
        </w:rPr>
      </w:pPr>
      <w:bookmarkStart w:id="5" w:name="sub_214"/>
      <w:bookmarkEnd w:id="4"/>
      <w:r w:rsidRPr="00E31731">
        <w:rPr>
          <w:rFonts w:ascii="Times New Roman" w:hAnsi="Times New Roman"/>
          <w:sz w:val="28"/>
          <w:szCs w:val="28"/>
        </w:rPr>
        <w:lastRenderedPageBreak/>
        <w:t xml:space="preserve">3) не используемых в предпринимательской деятельности, приобретенных (предоставленных) для ведения личного подсобного хозяйства, садоводства или огородничества, а также земельных участков общего назначения, предусмотренных </w:t>
      </w:r>
      <w:hyperlink r:id="rId11" w:history="1">
        <w:r w:rsidRPr="00E31731">
          <w:rPr>
            <w:rStyle w:val="a7"/>
            <w:rFonts w:ascii="Times New Roman" w:hAnsi="Times New Roman"/>
            <w:color w:val="auto"/>
            <w:sz w:val="28"/>
            <w:szCs w:val="28"/>
          </w:rPr>
          <w:t>Федеральным законом</w:t>
        </w:r>
      </w:hyperlink>
      <w:r w:rsidRPr="00E31731">
        <w:rPr>
          <w:rFonts w:ascii="Times New Roman" w:hAnsi="Times New Roman"/>
          <w:sz w:val="28"/>
          <w:szCs w:val="28"/>
        </w:rPr>
        <w:t xml:space="preserve"> от 29 июля 2017 года </w:t>
      </w:r>
      <w:r>
        <w:rPr>
          <w:rFonts w:ascii="Times New Roman" w:hAnsi="Times New Roman"/>
          <w:sz w:val="28"/>
          <w:szCs w:val="28"/>
        </w:rPr>
        <w:t>№</w:t>
      </w:r>
      <w:r w:rsidRPr="00E31731">
        <w:rPr>
          <w:rFonts w:ascii="Times New Roman" w:hAnsi="Times New Roman"/>
          <w:sz w:val="28"/>
          <w:szCs w:val="28"/>
        </w:rPr>
        <w:t xml:space="preserve"> 217-ФЗ </w:t>
      </w:r>
      <w:r>
        <w:rPr>
          <w:rFonts w:ascii="Times New Roman" w:hAnsi="Times New Roman"/>
          <w:sz w:val="28"/>
          <w:szCs w:val="28"/>
        </w:rPr>
        <w:t>«</w:t>
      </w:r>
      <w:r w:rsidRPr="00E31731">
        <w:rPr>
          <w:rFonts w:ascii="Times New Roman" w:hAnsi="Times New Roman"/>
          <w:sz w:val="28"/>
          <w:szCs w:val="28"/>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Pr>
          <w:rFonts w:ascii="Times New Roman" w:hAnsi="Times New Roman"/>
          <w:sz w:val="28"/>
          <w:szCs w:val="28"/>
        </w:rPr>
        <w:t>»</w:t>
      </w:r>
      <w:r w:rsidRPr="00E31731">
        <w:rPr>
          <w:rFonts w:ascii="Times New Roman" w:hAnsi="Times New Roman"/>
          <w:sz w:val="28"/>
          <w:szCs w:val="28"/>
        </w:rPr>
        <w:t>, за исключением указанных в настоящем абзаце земельных участков, кадастровая стоимость каждого из которых превышает 300 миллионов рублей;</w:t>
      </w:r>
    </w:p>
    <w:bookmarkEnd w:id="5"/>
    <w:p w:rsidR="00E31731" w:rsidRPr="00E31731" w:rsidRDefault="00E31731" w:rsidP="00E31731">
      <w:pPr>
        <w:spacing w:after="0" w:line="240" w:lineRule="auto"/>
        <w:jc w:val="both"/>
        <w:rPr>
          <w:rFonts w:ascii="Times New Roman" w:hAnsi="Times New Roman"/>
          <w:sz w:val="28"/>
          <w:szCs w:val="28"/>
        </w:rPr>
      </w:pPr>
      <w:r w:rsidRPr="00E31731">
        <w:rPr>
          <w:rFonts w:ascii="Times New Roman" w:hAnsi="Times New Roman"/>
          <w:sz w:val="28"/>
          <w:szCs w:val="28"/>
        </w:rPr>
        <w:t>4)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B55974" w:rsidRPr="00B55974" w:rsidRDefault="00B55974" w:rsidP="00B55974">
      <w:pPr>
        <w:spacing w:after="0"/>
        <w:jc w:val="both"/>
        <w:rPr>
          <w:rFonts w:ascii="Times New Roman" w:hAnsi="Times New Roman"/>
          <w:sz w:val="28"/>
          <w:szCs w:val="28"/>
        </w:rPr>
      </w:pPr>
      <w:bookmarkStart w:id="6" w:name="sub_12"/>
      <w:r w:rsidRPr="00B55974">
        <w:rPr>
          <w:rFonts w:ascii="Times New Roman" w:hAnsi="Times New Roman"/>
          <w:sz w:val="28"/>
          <w:szCs w:val="28"/>
        </w:rPr>
        <w:t>1.2. 1,5 процента от кадастровой стоимости в отношении:</w:t>
      </w:r>
    </w:p>
    <w:p w:rsidR="00B55974" w:rsidRDefault="00B55974" w:rsidP="00801F8D">
      <w:pPr>
        <w:spacing w:after="0" w:line="240" w:lineRule="auto"/>
        <w:jc w:val="both"/>
        <w:rPr>
          <w:rFonts w:ascii="Times New Roman" w:hAnsi="Times New Roman"/>
          <w:sz w:val="28"/>
          <w:szCs w:val="28"/>
        </w:rPr>
      </w:pPr>
      <w:bookmarkStart w:id="7" w:name="sub_121"/>
      <w:bookmarkEnd w:id="6"/>
      <w:r w:rsidRPr="00B55974">
        <w:rPr>
          <w:rFonts w:ascii="Times New Roman" w:hAnsi="Times New Roman"/>
          <w:sz w:val="28"/>
          <w:szCs w:val="28"/>
        </w:rPr>
        <w:t>1) земельных участков, отнесенных к землям сельскохозяйственного назначения или к землям в составе зон сельскохозяйственного использования в населенных пунктах и не используемых для сельскохозяйственного производства;</w:t>
      </w:r>
    </w:p>
    <w:p w:rsidR="00B55974" w:rsidRPr="00B55974" w:rsidRDefault="00B55974" w:rsidP="00801F8D">
      <w:pPr>
        <w:spacing w:after="0" w:line="240" w:lineRule="auto"/>
        <w:jc w:val="both"/>
        <w:rPr>
          <w:rFonts w:ascii="Times New Roman" w:hAnsi="Times New Roman"/>
          <w:sz w:val="28"/>
          <w:szCs w:val="28"/>
        </w:rPr>
      </w:pPr>
      <w:bookmarkStart w:id="8" w:name="sub_122"/>
      <w:bookmarkEnd w:id="7"/>
      <w:r w:rsidRPr="00B55974">
        <w:rPr>
          <w:rFonts w:ascii="Times New Roman" w:hAnsi="Times New Roman"/>
          <w:sz w:val="28"/>
          <w:szCs w:val="28"/>
        </w:rPr>
        <w:t>2) приобретенных (предоставленных) для дачного хозяйства (дачного строительства) коммерческими организациями;</w:t>
      </w:r>
    </w:p>
    <w:p w:rsidR="00B55974" w:rsidRDefault="00B55974" w:rsidP="00801F8D">
      <w:pPr>
        <w:spacing w:after="0" w:line="240" w:lineRule="auto"/>
        <w:jc w:val="both"/>
        <w:rPr>
          <w:rFonts w:ascii="Times New Roman" w:hAnsi="Times New Roman"/>
          <w:sz w:val="28"/>
          <w:szCs w:val="28"/>
        </w:rPr>
      </w:pPr>
      <w:r>
        <w:rPr>
          <w:rFonts w:ascii="Times New Roman" w:hAnsi="Times New Roman"/>
          <w:sz w:val="28"/>
          <w:szCs w:val="28"/>
        </w:rPr>
        <w:t xml:space="preserve">3) </w:t>
      </w:r>
      <w:r w:rsidRPr="00B55974">
        <w:rPr>
          <w:rFonts w:ascii="Times New Roman" w:hAnsi="Times New Roman"/>
          <w:sz w:val="28"/>
          <w:szCs w:val="28"/>
        </w:rPr>
        <w:t>прочих земельных участков.</w:t>
      </w:r>
    </w:p>
    <w:p w:rsidR="00EC6FA8" w:rsidRDefault="00EC6FA8" w:rsidP="00B55974">
      <w:pPr>
        <w:spacing w:after="0" w:line="240" w:lineRule="auto"/>
        <w:jc w:val="both"/>
        <w:rPr>
          <w:rFonts w:ascii="Times New Roman" w:hAnsi="Times New Roman"/>
          <w:sz w:val="28"/>
          <w:szCs w:val="28"/>
        </w:rPr>
      </w:pPr>
    </w:p>
    <w:p w:rsidR="00761058" w:rsidRDefault="00EC6FA8" w:rsidP="00EC6FA8">
      <w:pPr>
        <w:spacing w:after="0" w:line="240" w:lineRule="auto"/>
        <w:jc w:val="both"/>
        <w:rPr>
          <w:rFonts w:ascii="Times New Roman" w:hAnsi="Times New Roman"/>
          <w:sz w:val="28"/>
          <w:szCs w:val="28"/>
        </w:rPr>
      </w:pPr>
      <w:r w:rsidRPr="00EC6FA8">
        <w:rPr>
          <w:rFonts w:ascii="Times New Roman" w:hAnsi="Times New Roman"/>
          <w:sz w:val="28"/>
          <w:szCs w:val="28"/>
        </w:rPr>
        <w:t xml:space="preserve">2. </w:t>
      </w:r>
      <w:r w:rsidR="00761058">
        <w:rPr>
          <w:rFonts w:ascii="Times New Roman" w:hAnsi="Times New Roman"/>
          <w:sz w:val="28"/>
          <w:szCs w:val="28"/>
        </w:rPr>
        <w:t>Установить следующие налоговые льготы</w:t>
      </w:r>
      <w:r w:rsidR="009552AB">
        <w:rPr>
          <w:rFonts w:ascii="Times New Roman" w:hAnsi="Times New Roman"/>
          <w:sz w:val="28"/>
          <w:szCs w:val="28"/>
        </w:rPr>
        <w:t>:</w:t>
      </w:r>
    </w:p>
    <w:p w:rsidR="00CE71A2" w:rsidRDefault="00CE71A2" w:rsidP="00EC6FA8">
      <w:pPr>
        <w:spacing w:after="0" w:line="240" w:lineRule="auto"/>
        <w:jc w:val="both"/>
        <w:rPr>
          <w:rFonts w:ascii="Times New Roman" w:hAnsi="Times New Roman"/>
          <w:color w:val="22272F"/>
          <w:sz w:val="28"/>
          <w:szCs w:val="28"/>
          <w:shd w:val="clear" w:color="auto" w:fill="FFFFFF"/>
        </w:rPr>
      </w:pPr>
      <w:r>
        <w:rPr>
          <w:rFonts w:ascii="Times New Roman" w:hAnsi="Times New Roman"/>
          <w:sz w:val="28"/>
          <w:szCs w:val="28"/>
        </w:rPr>
        <w:t>2.1.</w:t>
      </w:r>
      <w:r w:rsidRPr="00CE71A2">
        <w:rPr>
          <w:color w:val="22272F"/>
          <w:sz w:val="21"/>
          <w:szCs w:val="21"/>
          <w:shd w:val="clear" w:color="auto" w:fill="FFFFFF"/>
        </w:rPr>
        <w:t xml:space="preserve"> </w:t>
      </w:r>
      <w:r w:rsidRPr="00CE71A2">
        <w:rPr>
          <w:rFonts w:ascii="Times New Roman" w:hAnsi="Times New Roman"/>
          <w:color w:val="22272F"/>
          <w:sz w:val="28"/>
          <w:szCs w:val="28"/>
          <w:shd w:val="clear" w:color="auto" w:fill="FFFFFF"/>
        </w:rPr>
        <w:t>Освободить от уплаты земельного налога следующие категории налогоплательщиков в отношении земельных участков, расположенных на территории муниципального</w:t>
      </w:r>
      <w:r w:rsidRPr="00E31731">
        <w:rPr>
          <w:rFonts w:ascii="Times New Roman" w:hAnsi="Times New Roman"/>
          <w:sz w:val="28"/>
          <w:szCs w:val="28"/>
        </w:rPr>
        <w:t xml:space="preserve"> округа </w:t>
      </w:r>
      <w:r>
        <w:rPr>
          <w:rFonts w:ascii="Times New Roman" w:hAnsi="Times New Roman"/>
          <w:sz w:val="28"/>
          <w:szCs w:val="28"/>
        </w:rPr>
        <w:t>Серебряные Пруды Московской области</w:t>
      </w:r>
      <w:r w:rsidRPr="00E31731">
        <w:rPr>
          <w:rFonts w:ascii="Times New Roman" w:hAnsi="Times New Roman"/>
          <w:sz w:val="28"/>
          <w:szCs w:val="28"/>
        </w:rPr>
        <w:t xml:space="preserve"> </w:t>
      </w:r>
      <w:r w:rsidRPr="00CE71A2">
        <w:rPr>
          <w:rFonts w:ascii="Times New Roman" w:hAnsi="Times New Roman"/>
          <w:color w:val="22272F"/>
          <w:sz w:val="28"/>
          <w:szCs w:val="28"/>
          <w:shd w:val="clear" w:color="auto" w:fill="FFFFFF"/>
        </w:rPr>
        <w:t>и предоставленных для непосредственного выполнения возложенных на них функций:</w:t>
      </w:r>
    </w:p>
    <w:p w:rsidR="00CE71A2" w:rsidRDefault="00CE71A2" w:rsidP="00EC6FA8">
      <w:pPr>
        <w:spacing w:after="0" w:line="240" w:lineRule="auto"/>
        <w:jc w:val="both"/>
        <w:rPr>
          <w:rFonts w:ascii="Times New Roman" w:hAnsi="Times New Roman"/>
          <w:color w:val="22272F"/>
          <w:sz w:val="28"/>
          <w:szCs w:val="28"/>
          <w:shd w:val="clear" w:color="auto" w:fill="FFFFFF"/>
        </w:rPr>
      </w:pPr>
      <w:r w:rsidRPr="00CE71A2">
        <w:rPr>
          <w:rFonts w:ascii="Times New Roman" w:hAnsi="Times New Roman"/>
          <w:sz w:val="28"/>
          <w:szCs w:val="28"/>
        </w:rPr>
        <w:t>-</w:t>
      </w:r>
      <w:r w:rsidRPr="00CE71A2">
        <w:rPr>
          <w:rFonts w:ascii="Times New Roman" w:hAnsi="Times New Roman"/>
          <w:color w:val="22272F"/>
          <w:sz w:val="28"/>
          <w:szCs w:val="28"/>
          <w:shd w:val="clear" w:color="auto" w:fill="FFFFFF"/>
        </w:rPr>
        <w:t xml:space="preserve"> органы местного самоуправления</w:t>
      </w:r>
      <w:r>
        <w:rPr>
          <w:rFonts w:ascii="Times New Roman" w:hAnsi="Times New Roman"/>
          <w:color w:val="22272F"/>
          <w:sz w:val="28"/>
          <w:szCs w:val="28"/>
          <w:shd w:val="clear" w:color="auto" w:fill="FFFFFF"/>
        </w:rPr>
        <w:t>;</w:t>
      </w:r>
    </w:p>
    <w:p w:rsidR="00CE71A2" w:rsidRPr="009552AB" w:rsidRDefault="00CE71A2" w:rsidP="00CE71A2">
      <w:pPr>
        <w:jc w:val="both"/>
        <w:rPr>
          <w:rFonts w:ascii="Times New Roman" w:hAnsi="Times New Roman"/>
          <w:sz w:val="28"/>
          <w:szCs w:val="28"/>
        </w:rPr>
      </w:pPr>
      <w:r>
        <w:rPr>
          <w:rFonts w:ascii="Times New Roman" w:hAnsi="Times New Roman"/>
          <w:sz w:val="28"/>
          <w:szCs w:val="28"/>
        </w:rPr>
        <w:t>-г</w:t>
      </w:r>
      <w:r w:rsidRPr="009552AB">
        <w:rPr>
          <w:rFonts w:ascii="Times New Roman" w:hAnsi="Times New Roman"/>
          <w:sz w:val="28"/>
          <w:szCs w:val="28"/>
        </w:rPr>
        <w:t>осударственные учреждения Московской области и муниципальные учреждения, вид деятельности которых направлен на сопровождение процедуры оформления права государственной собственности Московской области или муниципальной собственности на объекты недвижимости, включая земельные участки.</w:t>
      </w:r>
    </w:p>
    <w:p w:rsidR="00EC6FA8" w:rsidRDefault="00761058" w:rsidP="00EC6FA8">
      <w:pPr>
        <w:spacing w:after="0" w:line="240" w:lineRule="auto"/>
        <w:jc w:val="both"/>
        <w:rPr>
          <w:rFonts w:ascii="Times New Roman" w:hAnsi="Times New Roman"/>
          <w:sz w:val="28"/>
          <w:szCs w:val="28"/>
        </w:rPr>
      </w:pPr>
      <w:r>
        <w:rPr>
          <w:rFonts w:ascii="Times New Roman" w:hAnsi="Times New Roman"/>
          <w:sz w:val="28"/>
          <w:szCs w:val="28"/>
        </w:rPr>
        <w:t>2.</w:t>
      </w:r>
      <w:r w:rsidR="00C37A60">
        <w:rPr>
          <w:rFonts w:ascii="Times New Roman" w:hAnsi="Times New Roman"/>
          <w:sz w:val="28"/>
          <w:szCs w:val="28"/>
        </w:rPr>
        <w:t>2</w:t>
      </w:r>
      <w:r>
        <w:rPr>
          <w:rFonts w:ascii="Times New Roman" w:hAnsi="Times New Roman"/>
          <w:sz w:val="28"/>
          <w:szCs w:val="28"/>
        </w:rPr>
        <w:t xml:space="preserve">. </w:t>
      </w:r>
      <w:r w:rsidR="00EC6FA8" w:rsidRPr="00EC6FA8">
        <w:rPr>
          <w:rFonts w:ascii="Times New Roman" w:hAnsi="Times New Roman"/>
          <w:sz w:val="28"/>
          <w:szCs w:val="28"/>
        </w:rPr>
        <w:t>Предоставить налоговую льготу в виде освобождения от уплаты земельного налога</w:t>
      </w:r>
      <w:r w:rsidR="00B85EED" w:rsidRPr="00B85EED">
        <w:rPr>
          <w:rFonts w:ascii="Times New Roman" w:hAnsi="Times New Roman"/>
          <w:sz w:val="28"/>
          <w:szCs w:val="28"/>
        </w:rPr>
        <w:t xml:space="preserve"> </w:t>
      </w:r>
      <w:r w:rsidR="00B85EED" w:rsidRPr="00126741">
        <w:rPr>
          <w:rFonts w:ascii="Times New Roman" w:hAnsi="Times New Roman"/>
          <w:sz w:val="28"/>
          <w:szCs w:val="28"/>
        </w:rPr>
        <w:t>следующи</w:t>
      </w:r>
      <w:r w:rsidR="00F7540B">
        <w:rPr>
          <w:rFonts w:ascii="Times New Roman" w:hAnsi="Times New Roman"/>
          <w:sz w:val="28"/>
          <w:szCs w:val="28"/>
        </w:rPr>
        <w:t>м</w:t>
      </w:r>
      <w:r w:rsidR="00B85EED" w:rsidRPr="00126741">
        <w:rPr>
          <w:rFonts w:ascii="Times New Roman" w:hAnsi="Times New Roman"/>
          <w:sz w:val="28"/>
          <w:szCs w:val="28"/>
        </w:rPr>
        <w:t xml:space="preserve"> категори</w:t>
      </w:r>
      <w:r w:rsidR="00F7540B">
        <w:rPr>
          <w:rFonts w:ascii="Times New Roman" w:hAnsi="Times New Roman"/>
          <w:sz w:val="28"/>
          <w:szCs w:val="28"/>
        </w:rPr>
        <w:t>ям налогоплательщиков</w:t>
      </w:r>
      <w:r w:rsidR="00B85EED">
        <w:rPr>
          <w:rFonts w:ascii="Times New Roman" w:hAnsi="Times New Roman"/>
          <w:sz w:val="28"/>
          <w:szCs w:val="28"/>
        </w:rPr>
        <w:t>:</w:t>
      </w:r>
    </w:p>
    <w:p w:rsidR="00126741" w:rsidRPr="00126741" w:rsidRDefault="008B30BA" w:rsidP="00126741">
      <w:pPr>
        <w:spacing w:after="0" w:line="240" w:lineRule="auto"/>
        <w:jc w:val="both"/>
        <w:rPr>
          <w:rFonts w:ascii="Times New Roman" w:hAnsi="Times New Roman"/>
          <w:sz w:val="28"/>
          <w:szCs w:val="28"/>
        </w:rPr>
      </w:pPr>
      <w:bookmarkStart w:id="9" w:name="sub_315"/>
      <w:r>
        <w:rPr>
          <w:rFonts w:ascii="Times New Roman" w:hAnsi="Times New Roman"/>
          <w:sz w:val="28"/>
          <w:szCs w:val="28"/>
        </w:rPr>
        <w:t xml:space="preserve"> </w:t>
      </w:r>
      <w:bookmarkEnd w:id="9"/>
      <w:r w:rsidR="00126741" w:rsidRPr="00126741">
        <w:rPr>
          <w:rFonts w:ascii="Times New Roman" w:hAnsi="Times New Roman"/>
          <w:sz w:val="28"/>
          <w:szCs w:val="28"/>
        </w:rPr>
        <w:t>- Геро</w:t>
      </w:r>
      <w:r>
        <w:rPr>
          <w:rFonts w:ascii="Times New Roman" w:hAnsi="Times New Roman"/>
          <w:sz w:val="28"/>
          <w:szCs w:val="28"/>
        </w:rPr>
        <w:t>и</w:t>
      </w:r>
      <w:r w:rsidR="00126741" w:rsidRPr="00126741">
        <w:rPr>
          <w:rFonts w:ascii="Times New Roman" w:hAnsi="Times New Roman"/>
          <w:sz w:val="28"/>
          <w:szCs w:val="28"/>
        </w:rPr>
        <w:t xml:space="preserve"> Советского Союза, геро</w:t>
      </w:r>
      <w:r>
        <w:rPr>
          <w:rFonts w:ascii="Times New Roman" w:hAnsi="Times New Roman"/>
          <w:sz w:val="28"/>
          <w:szCs w:val="28"/>
        </w:rPr>
        <w:t>и</w:t>
      </w:r>
      <w:r w:rsidR="00126741" w:rsidRPr="00126741">
        <w:rPr>
          <w:rFonts w:ascii="Times New Roman" w:hAnsi="Times New Roman"/>
          <w:sz w:val="28"/>
          <w:szCs w:val="28"/>
        </w:rPr>
        <w:t xml:space="preserve"> Российской Федерации, полны</w:t>
      </w:r>
      <w:r>
        <w:rPr>
          <w:rFonts w:ascii="Times New Roman" w:hAnsi="Times New Roman"/>
          <w:sz w:val="28"/>
          <w:szCs w:val="28"/>
        </w:rPr>
        <w:t>е</w:t>
      </w:r>
      <w:r w:rsidR="00126741" w:rsidRPr="00126741">
        <w:rPr>
          <w:rFonts w:ascii="Times New Roman" w:hAnsi="Times New Roman"/>
          <w:sz w:val="28"/>
          <w:szCs w:val="28"/>
        </w:rPr>
        <w:t xml:space="preserve"> кавалер</w:t>
      </w:r>
      <w:r>
        <w:rPr>
          <w:rFonts w:ascii="Times New Roman" w:hAnsi="Times New Roman"/>
          <w:sz w:val="28"/>
          <w:szCs w:val="28"/>
        </w:rPr>
        <w:t>ы</w:t>
      </w:r>
      <w:r w:rsidR="00126741" w:rsidRPr="00126741">
        <w:rPr>
          <w:rFonts w:ascii="Times New Roman" w:hAnsi="Times New Roman"/>
          <w:sz w:val="28"/>
          <w:szCs w:val="28"/>
        </w:rPr>
        <w:t xml:space="preserve"> ордена Славы;</w:t>
      </w:r>
    </w:p>
    <w:p w:rsidR="00126741" w:rsidRPr="00126741" w:rsidRDefault="00126741" w:rsidP="00126741">
      <w:pPr>
        <w:spacing w:after="0" w:line="240" w:lineRule="auto"/>
        <w:jc w:val="both"/>
        <w:rPr>
          <w:rFonts w:ascii="Times New Roman" w:hAnsi="Times New Roman"/>
          <w:sz w:val="28"/>
          <w:szCs w:val="28"/>
        </w:rPr>
      </w:pPr>
      <w:r w:rsidRPr="00126741">
        <w:rPr>
          <w:rFonts w:ascii="Times New Roman" w:hAnsi="Times New Roman"/>
          <w:sz w:val="28"/>
          <w:szCs w:val="28"/>
        </w:rPr>
        <w:t>-</w:t>
      </w:r>
      <w:r w:rsidR="00174F51">
        <w:rPr>
          <w:rFonts w:ascii="Times New Roman" w:hAnsi="Times New Roman"/>
          <w:sz w:val="28"/>
          <w:szCs w:val="28"/>
        </w:rPr>
        <w:t xml:space="preserve"> </w:t>
      </w:r>
      <w:r w:rsidRPr="00126741">
        <w:rPr>
          <w:rFonts w:ascii="Times New Roman" w:hAnsi="Times New Roman"/>
          <w:sz w:val="28"/>
          <w:szCs w:val="28"/>
        </w:rPr>
        <w:t>инвалид</w:t>
      </w:r>
      <w:r w:rsidR="008B30BA">
        <w:rPr>
          <w:rFonts w:ascii="Times New Roman" w:hAnsi="Times New Roman"/>
          <w:sz w:val="28"/>
          <w:szCs w:val="28"/>
        </w:rPr>
        <w:t>ы</w:t>
      </w:r>
      <w:r w:rsidRPr="00126741">
        <w:rPr>
          <w:rFonts w:ascii="Times New Roman" w:hAnsi="Times New Roman"/>
          <w:sz w:val="28"/>
          <w:szCs w:val="28"/>
        </w:rPr>
        <w:t xml:space="preserve"> I и II групп инвалидности;</w:t>
      </w:r>
    </w:p>
    <w:p w:rsidR="00126741" w:rsidRPr="00126741" w:rsidRDefault="00126741" w:rsidP="00126741">
      <w:pPr>
        <w:spacing w:after="0" w:line="240" w:lineRule="auto"/>
        <w:jc w:val="both"/>
        <w:rPr>
          <w:rFonts w:ascii="Times New Roman" w:hAnsi="Times New Roman"/>
          <w:sz w:val="28"/>
          <w:szCs w:val="28"/>
        </w:rPr>
      </w:pPr>
      <w:r w:rsidRPr="00126741">
        <w:rPr>
          <w:rFonts w:ascii="Times New Roman" w:hAnsi="Times New Roman"/>
          <w:sz w:val="28"/>
          <w:szCs w:val="28"/>
        </w:rPr>
        <w:t>- инвалид</w:t>
      </w:r>
      <w:r w:rsidR="008B30BA">
        <w:rPr>
          <w:rFonts w:ascii="Times New Roman" w:hAnsi="Times New Roman"/>
          <w:sz w:val="28"/>
          <w:szCs w:val="28"/>
        </w:rPr>
        <w:t>ы</w:t>
      </w:r>
      <w:r w:rsidRPr="00126741">
        <w:rPr>
          <w:rFonts w:ascii="Times New Roman" w:hAnsi="Times New Roman"/>
          <w:sz w:val="28"/>
          <w:szCs w:val="28"/>
        </w:rPr>
        <w:t xml:space="preserve"> с детства, дет</w:t>
      </w:r>
      <w:r w:rsidR="008B30BA">
        <w:rPr>
          <w:rFonts w:ascii="Times New Roman" w:hAnsi="Times New Roman"/>
          <w:sz w:val="28"/>
          <w:szCs w:val="28"/>
        </w:rPr>
        <w:t>и</w:t>
      </w:r>
      <w:r w:rsidRPr="00126741">
        <w:rPr>
          <w:rFonts w:ascii="Times New Roman" w:hAnsi="Times New Roman"/>
          <w:sz w:val="28"/>
          <w:szCs w:val="28"/>
        </w:rPr>
        <w:t>-инвалид</w:t>
      </w:r>
      <w:r w:rsidR="008B30BA">
        <w:rPr>
          <w:rFonts w:ascii="Times New Roman" w:hAnsi="Times New Roman"/>
          <w:sz w:val="28"/>
          <w:szCs w:val="28"/>
        </w:rPr>
        <w:t>ы;</w:t>
      </w:r>
    </w:p>
    <w:p w:rsidR="00126741" w:rsidRPr="00126741" w:rsidRDefault="00126741" w:rsidP="00126741">
      <w:pPr>
        <w:spacing w:after="0" w:line="240" w:lineRule="auto"/>
        <w:jc w:val="both"/>
        <w:rPr>
          <w:rFonts w:ascii="Times New Roman" w:hAnsi="Times New Roman"/>
          <w:sz w:val="28"/>
          <w:szCs w:val="28"/>
        </w:rPr>
      </w:pPr>
      <w:r w:rsidRPr="00126741">
        <w:rPr>
          <w:rFonts w:ascii="Times New Roman" w:hAnsi="Times New Roman"/>
          <w:sz w:val="28"/>
          <w:szCs w:val="28"/>
        </w:rPr>
        <w:t>- ветеран</w:t>
      </w:r>
      <w:r w:rsidR="008B30BA">
        <w:rPr>
          <w:rFonts w:ascii="Times New Roman" w:hAnsi="Times New Roman"/>
          <w:sz w:val="28"/>
          <w:szCs w:val="28"/>
        </w:rPr>
        <w:t>ы</w:t>
      </w:r>
      <w:r w:rsidRPr="00126741">
        <w:rPr>
          <w:rFonts w:ascii="Times New Roman" w:hAnsi="Times New Roman"/>
          <w:sz w:val="28"/>
          <w:szCs w:val="28"/>
        </w:rPr>
        <w:t xml:space="preserve"> и инвалид</w:t>
      </w:r>
      <w:r w:rsidR="008B30BA">
        <w:rPr>
          <w:rFonts w:ascii="Times New Roman" w:hAnsi="Times New Roman"/>
          <w:sz w:val="28"/>
          <w:szCs w:val="28"/>
        </w:rPr>
        <w:t>ы</w:t>
      </w:r>
      <w:r w:rsidRPr="00126741">
        <w:rPr>
          <w:rFonts w:ascii="Times New Roman" w:hAnsi="Times New Roman"/>
          <w:sz w:val="28"/>
          <w:szCs w:val="28"/>
        </w:rPr>
        <w:t xml:space="preserve"> Великой Отечественной войны, а также ветеран</w:t>
      </w:r>
      <w:r w:rsidR="008B30BA">
        <w:rPr>
          <w:rFonts w:ascii="Times New Roman" w:hAnsi="Times New Roman"/>
          <w:sz w:val="28"/>
          <w:szCs w:val="28"/>
        </w:rPr>
        <w:t>ы</w:t>
      </w:r>
      <w:r w:rsidRPr="00126741">
        <w:rPr>
          <w:rFonts w:ascii="Times New Roman" w:hAnsi="Times New Roman"/>
          <w:sz w:val="28"/>
          <w:szCs w:val="28"/>
        </w:rPr>
        <w:t xml:space="preserve"> и инвалид</w:t>
      </w:r>
      <w:r w:rsidR="008B30BA">
        <w:rPr>
          <w:rFonts w:ascii="Times New Roman" w:hAnsi="Times New Roman"/>
          <w:sz w:val="28"/>
          <w:szCs w:val="28"/>
        </w:rPr>
        <w:t>ы</w:t>
      </w:r>
      <w:r w:rsidRPr="00126741">
        <w:rPr>
          <w:rFonts w:ascii="Times New Roman" w:hAnsi="Times New Roman"/>
          <w:sz w:val="28"/>
          <w:szCs w:val="28"/>
        </w:rPr>
        <w:t xml:space="preserve"> боевых действий;</w:t>
      </w:r>
    </w:p>
    <w:p w:rsidR="00126741" w:rsidRPr="00126741" w:rsidRDefault="00126741" w:rsidP="00126741">
      <w:pPr>
        <w:spacing w:after="0" w:line="240" w:lineRule="auto"/>
        <w:jc w:val="both"/>
        <w:rPr>
          <w:rFonts w:ascii="Times New Roman" w:hAnsi="Times New Roman"/>
          <w:sz w:val="28"/>
          <w:szCs w:val="28"/>
        </w:rPr>
      </w:pPr>
      <w:r w:rsidRPr="00126741">
        <w:rPr>
          <w:rFonts w:ascii="Times New Roman" w:hAnsi="Times New Roman"/>
          <w:sz w:val="28"/>
          <w:szCs w:val="28"/>
        </w:rPr>
        <w:t>- физически</w:t>
      </w:r>
      <w:r w:rsidR="008B30BA">
        <w:rPr>
          <w:rFonts w:ascii="Times New Roman" w:hAnsi="Times New Roman"/>
          <w:sz w:val="28"/>
          <w:szCs w:val="28"/>
        </w:rPr>
        <w:t>е</w:t>
      </w:r>
      <w:r w:rsidRPr="00126741">
        <w:rPr>
          <w:rFonts w:ascii="Times New Roman" w:hAnsi="Times New Roman"/>
          <w:sz w:val="28"/>
          <w:szCs w:val="28"/>
        </w:rPr>
        <w:t xml:space="preserve"> лиц</w:t>
      </w:r>
      <w:r w:rsidR="008B30BA">
        <w:rPr>
          <w:rFonts w:ascii="Times New Roman" w:hAnsi="Times New Roman"/>
          <w:sz w:val="28"/>
          <w:szCs w:val="28"/>
        </w:rPr>
        <w:t>а</w:t>
      </w:r>
      <w:r w:rsidRPr="00126741">
        <w:rPr>
          <w:rFonts w:ascii="Times New Roman" w:hAnsi="Times New Roman"/>
          <w:sz w:val="28"/>
          <w:szCs w:val="28"/>
        </w:rPr>
        <w:t>, имеющи</w:t>
      </w:r>
      <w:r w:rsidR="008B30BA">
        <w:rPr>
          <w:rFonts w:ascii="Times New Roman" w:hAnsi="Times New Roman"/>
          <w:sz w:val="28"/>
          <w:szCs w:val="28"/>
        </w:rPr>
        <w:t>е</w:t>
      </w:r>
      <w:r w:rsidRPr="00126741">
        <w:rPr>
          <w:rFonts w:ascii="Times New Roman" w:hAnsi="Times New Roman"/>
          <w:sz w:val="28"/>
          <w:szCs w:val="28"/>
        </w:rPr>
        <w:t xml:space="preserve"> право на получение социальной поддержки в соответствии с </w:t>
      </w:r>
      <w:hyperlink r:id="rId12" w:history="1">
        <w:r w:rsidRPr="008B30BA">
          <w:rPr>
            <w:rStyle w:val="a7"/>
            <w:rFonts w:ascii="Times New Roman" w:hAnsi="Times New Roman"/>
            <w:color w:val="auto"/>
            <w:sz w:val="28"/>
            <w:szCs w:val="28"/>
          </w:rPr>
          <w:t>Законом</w:t>
        </w:r>
      </w:hyperlink>
      <w:r w:rsidRPr="00126741">
        <w:rPr>
          <w:rFonts w:ascii="Times New Roman" w:hAnsi="Times New Roman"/>
          <w:sz w:val="28"/>
          <w:szCs w:val="28"/>
        </w:rPr>
        <w:t xml:space="preserve"> Российской Федерации </w:t>
      </w:r>
      <w:r w:rsidR="008B30BA">
        <w:rPr>
          <w:rFonts w:ascii="Times New Roman" w:hAnsi="Times New Roman"/>
          <w:sz w:val="28"/>
          <w:szCs w:val="28"/>
        </w:rPr>
        <w:t>«</w:t>
      </w:r>
      <w:r w:rsidRPr="00126741">
        <w:rPr>
          <w:rFonts w:ascii="Times New Roman" w:hAnsi="Times New Roman"/>
          <w:sz w:val="28"/>
          <w:szCs w:val="28"/>
        </w:rPr>
        <w:t xml:space="preserve">О социальной защите </w:t>
      </w:r>
      <w:r w:rsidRPr="00126741">
        <w:rPr>
          <w:rFonts w:ascii="Times New Roman" w:hAnsi="Times New Roman"/>
          <w:sz w:val="28"/>
          <w:szCs w:val="28"/>
        </w:rPr>
        <w:lastRenderedPageBreak/>
        <w:t>граждан, подвергшихся воздействию радиации вследствие катастрофы на Чернобыльской АЭС</w:t>
      </w:r>
      <w:r w:rsidR="008B30BA">
        <w:rPr>
          <w:rFonts w:ascii="Times New Roman" w:hAnsi="Times New Roman"/>
          <w:sz w:val="28"/>
          <w:szCs w:val="28"/>
        </w:rPr>
        <w:t>»</w:t>
      </w:r>
      <w:r w:rsidRPr="00126741">
        <w:rPr>
          <w:rFonts w:ascii="Times New Roman" w:hAnsi="Times New Roman"/>
          <w:sz w:val="28"/>
          <w:szCs w:val="28"/>
        </w:rPr>
        <w:t xml:space="preserve"> (в редакции </w:t>
      </w:r>
      <w:hyperlink r:id="rId13" w:history="1">
        <w:r w:rsidRPr="0067320B">
          <w:rPr>
            <w:rStyle w:val="a7"/>
            <w:rFonts w:ascii="Times New Roman" w:hAnsi="Times New Roman"/>
            <w:color w:val="auto"/>
            <w:sz w:val="28"/>
            <w:szCs w:val="28"/>
          </w:rPr>
          <w:t>Закона</w:t>
        </w:r>
      </w:hyperlink>
      <w:r w:rsidRPr="0067320B">
        <w:rPr>
          <w:rFonts w:ascii="Times New Roman" w:hAnsi="Times New Roman"/>
          <w:sz w:val="28"/>
          <w:szCs w:val="28"/>
        </w:rPr>
        <w:t xml:space="preserve"> </w:t>
      </w:r>
      <w:r w:rsidRPr="00126741">
        <w:rPr>
          <w:rFonts w:ascii="Times New Roman" w:hAnsi="Times New Roman"/>
          <w:sz w:val="28"/>
          <w:szCs w:val="28"/>
        </w:rPr>
        <w:t xml:space="preserve">Российской Федерации от 18 июня 1992 года </w:t>
      </w:r>
      <w:r w:rsidR="0067320B">
        <w:rPr>
          <w:rFonts w:ascii="Times New Roman" w:hAnsi="Times New Roman"/>
          <w:sz w:val="28"/>
          <w:szCs w:val="28"/>
        </w:rPr>
        <w:t>№</w:t>
      </w:r>
      <w:r w:rsidRPr="00126741">
        <w:rPr>
          <w:rFonts w:ascii="Times New Roman" w:hAnsi="Times New Roman"/>
          <w:sz w:val="28"/>
          <w:szCs w:val="28"/>
        </w:rPr>
        <w:t xml:space="preserve"> 3061-1), в соответствии с </w:t>
      </w:r>
      <w:hyperlink r:id="rId14" w:history="1">
        <w:r w:rsidRPr="0067320B">
          <w:rPr>
            <w:rStyle w:val="a7"/>
            <w:rFonts w:ascii="Times New Roman" w:hAnsi="Times New Roman"/>
            <w:color w:val="auto"/>
            <w:sz w:val="28"/>
            <w:szCs w:val="28"/>
          </w:rPr>
          <w:t>Федеральным законом</w:t>
        </w:r>
      </w:hyperlink>
      <w:r w:rsidRPr="0067320B">
        <w:rPr>
          <w:rFonts w:ascii="Times New Roman" w:hAnsi="Times New Roman"/>
          <w:sz w:val="28"/>
          <w:szCs w:val="28"/>
        </w:rPr>
        <w:t xml:space="preserve"> </w:t>
      </w:r>
      <w:r w:rsidRPr="00126741">
        <w:rPr>
          <w:rFonts w:ascii="Times New Roman" w:hAnsi="Times New Roman"/>
          <w:sz w:val="28"/>
          <w:szCs w:val="28"/>
        </w:rPr>
        <w:t xml:space="preserve">от 26 ноября 1998 года </w:t>
      </w:r>
      <w:r w:rsidR="0067320B">
        <w:rPr>
          <w:rFonts w:ascii="Times New Roman" w:hAnsi="Times New Roman"/>
          <w:sz w:val="28"/>
          <w:szCs w:val="28"/>
        </w:rPr>
        <w:t>№</w:t>
      </w:r>
      <w:r w:rsidRPr="00126741">
        <w:rPr>
          <w:rFonts w:ascii="Times New Roman" w:hAnsi="Times New Roman"/>
          <w:sz w:val="28"/>
          <w:szCs w:val="28"/>
        </w:rPr>
        <w:t xml:space="preserve"> 175-ФЗ </w:t>
      </w:r>
      <w:r w:rsidR="0067320B">
        <w:rPr>
          <w:rFonts w:ascii="Times New Roman" w:hAnsi="Times New Roman"/>
          <w:sz w:val="28"/>
          <w:szCs w:val="28"/>
        </w:rPr>
        <w:t>«</w:t>
      </w:r>
      <w:r w:rsidRPr="00126741">
        <w:rPr>
          <w:rFonts w:ascii="Times New Roman" w:hAnsi="Times New Roman"/>
          <w:sz w:val="28"/>
          <w:szCs w:val="28"/>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w:t>
      </w:r>
      <w:r w:rsidR="0067320B">
        <w:rPr>
          <w:rFonts w:ascii="Times New Roman" w:hAnsi="Times New Roman"/>
          <w:sz w:val="28"/>
          <w:szCs w:val="28"/>
        </w:rPr>
        <w:t>«</w:t>
      </w:r>
      <w:r w:rsidRPr="00126741">
        <w:rPr>
          <w:rFonts w:ascii="Times New Roman" w:hAnsi="Times New Roman"/>
          <w:sz w:val="28"/>
          <w:szCs w:val="28"/>
        </w:rPr>
        <w:t>Маяк</w:t>
      </w:r>
      <w:r w:rsidR="0067320B">
        <w:rPr>
          <w:rFonts w:ascii="Times New Roman" w:hAnsi="Times New Roman"/>
          <w:sz w:val="28"/>
          <w:szCs w:val="28"/>
        </w:rPr>
        <w:t>»</w:t>
      </w:r>
      <w:r w:rsidRPr="00126741">
        <w:rPr>
          <w:rFonts w:ascii="Times New Roman" w:hAnsi="Times New Roman"/>
          <w:sz w:val="28"/>
          <w:szCs w:val="28"/>
        </w:rPr>
        <w:t xml:space="preserve"> и сбросов радиоактивных отходов в реку Теча</w:t>
      </w:r>
      <w:r w:rsidR="0067320B">
        <w:rPr>
          <w:rFonts w:ascii="Times New Roman" w:hAnsi="Times New Roman"/>
          <w:sz w:val="28"/>
          <w:szCs w:val="28"/>
        </w:rPr>
        <w:t>»</w:t>
      </w:r>
      <w:r w:rsidRPr="00126741">
        <w:rPr>
          <w:rFonts w:ascii="Times New Roman" w:hAnsi="Times New Roman"/>
          <w:sz w:val="28"/>
          <w:szCs w:val="28"/>
        </w:rPr>
        <w:t xml:space="preserve"> и в соответствии с </w:t>
      </w:r>
      <w:hyperlink r:id="rId15" w:history="1">
        <w:r w:rsidRPr="0067320B">
          <w:rPr>
            <w:rStyle w:val="a7"/>
            <w:rFonts w:ascii="Times New Roman" w:hAnsi="Times New Roman"/>
            <w:color w:val="auto"/>
            <w:sz w:val="28"/>
            <w:szCs w:val="28"/>
          </w:rPr>
          <w:t>Федеральным законом</w:t>
        </w:r>
      </w:hyperlink>
      <w:r w:rsidRPr="0067320B">
        <w:rPr>
          <w:rFonts w:ascii="Times New Roman" w:hAnsi="Times New Roman"/>
          <w:sz w:val="28"/>
          <w:szCs w:val="28"/>
        </w:rPr>
        <w:t xml:space="preserve"> </w:t>
      </w:r>
      <w:r w:rsidRPr="00126741">
        <w:rPr>
          <w:rFonts w:ascii="Times New Roman" w:hAnsi="Times New Roman"/>
          <w:sz w:val="28"/>
          <w:szCs w:val="28"/>
        </w:rPr>
        <w:t xml:space="preserve">от 10 января 2002 года </w:t>
      </w:r>
      <w:r w:rsidR="0067320B">
        <w:rPr>
          <w:rFonts w:ascii="Times New Roman" w:hAnsi="Times New Roman"/>
          <w:sz w:val="28"/>
          <w:szCs w:val="28"/>
        </w:rPr>
        <w:t>№</w:t>
      </w:r>
      <w:r w:rsidRPr="00126741">
        <w:rPr>
          <w:rFonts w:ascii="Times New Roman" w:hAnsi="Times New Roman"/>
          <w:sz w:val="28"/>
          <w:szCs w:val="28"/>
        </w:rPr>
        <w:t xml:space="preserve"> 2-ФЗ </w:t>
      </w:r>
      <w:r w:rsidR="00D76145">
        <w:rPr>
          <w:rFonts w:ascii="Times New Roman" w:hAnsi="Times New Roman"/>
          <w:sz w:val="28"/>
          <w:szCs w:val="28"/>
        </w:rPr>
        <w:t>«</w:t>
      </w:r>
      <w:r w:rsidRPr="00126741">
        <w:rPr>
          <w:rFonts w:ascii="Times New Roman" w:hAnsi="Times New Roman"/>
          <w:sz w:val="28"/>
          <w:szCs w:val="28"/>
        </w:rPr>
        <w:t>О социальных гарантиях гражданам, подвергшимся радиационному воздействию вследствие ядерных испытаний на Семипалатинском полигоне</w:t>
      </w:r>
      <w:r w:rsidR="0067320B">
        <w:rPr>
          <w:rFonts w:ascii="Times New Roman" w:hAnsi="Times New Roman"/>
          <w:sz w:val="28"/>
          <w:szCs w:val="28"/>
        </w:rPr>
        <w:t>»</w:t>
      </w:r>
      <w:r w:rsidRPr="00126741">
        <w:rPr>
          <w:rFonts w:ascii="Times New Roman" w:hAnsi="Times New Roman"/>
          <w:sz w:val="28"/>
          <w:szCs w:val="28"/>
        </w:rPr>
        <w:t>;</w:t>
      </w:r>
    </w:p>
    <w:p w:rsidR="00126741" w:rsidRPr="00126741" w:rsidRDefault="00126741" w:rsidP="00126741">
      <w:pPr>
        <w:spacing w:after="0" w:line="240" w:lineRule="auto"/>
        <w:jc w:val="both"/>
        <w:rPr>
          <w:rFonts w:ascii="Times New Roman" w:hAnsi="Times New Roman"/>
          <w:sz w:val="28"/>
          <w:szCs w:val="28"/>
        </w:rPr>
      </w:pPr>
      <w:r w:rsidRPr="00126741">
        <w:rPr>
          <w:rFonts w:ascii="Times New Roman" w:hAnsi="Times New Roman"/>
          <w:sz w:val="28"/>
          <w:szCs w:val="28"/>
        </w:rPr>
        <w:t>- физически</w:t>
      </w:r>
      <w:r w:rsidR="0067320B">
        <w:rPr>
          <w:rFonts w:ascii="Times New Roman" w:hAnsi="Times New Roman"/>
          <w:sz w:val="28"/>
          <w:szCs w:val="28"/>
        </w:rPr>
        <w:t>е</w:t>
      </w:r>
      <w:r w:rsidRPr="00126741">
        <w:rPr>
          <w:rFonts w:ascii="Times New Roman" w:hAnsi="Times New Roman"/>
          <w:sz w:val="28"/>
          <w:szCs w:val="28"/>
        </w:rPr>
        <w:t xml:space="preserve"> лиц</w:t>
      </w:r>
      <w:r w:rsidR="0067320B">
        <w:rPr>
          <w:rFonts w:ascii="Times New Roman" w:hAnsi="Times New Roman"/>
          <w:sz w:val="28"/>
          <w:szCs w:val="28"/>
        </w:rPr>
        <w:t>а</w:t>
      </w:r>
      <w:r w:rsidRPr="00126741">
        <w:rPr>
          <w:rFonts w:ascii="Times New Roman" w:hAnsi="Times New Roman"/>
          <w:sz w:val="28"/>
          <w:szCs w:val="28"/>
        </w:rPr>
        <w:t>, принимавши</w:t>
      </w:r>
      <w:r w:rsidR="0067320B">
        <w:rPr>
          <w:rFonts w:ascii="Times New Roman" w:hAnsi="Times New Roman"/>
          <w:sz w:val="28"/>
          <w:szCs w:val="28"/>
        </w:rPr>
        <w:t>е</w:t>
      </w:r>
      <w:r w:rsidRPr="00126741">
        <w:rPr>
          <w:rFonts w:ascii="Times New Roman" w:hAnsi="Times New Roman"/>
          <w:sz w:val="28"/>
          <w:szCs w:val="28"/>
        </w:rPr>
        <w:t xml:space="preserve">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126741" w:rsidRPr="00126741" w:rsidRDefault="00126741" w:rsidP="00126741">
      <w:pPr>
        <w:spacing w:after="0" w:line="240" w:lineRule="auto"/>
        <w:jc w:val="both"/>
        <w:rPr>
          <w:rFonts w:ascii="Times New Roman" w:hAnsi="Times New Roman"/>
          <w:sz w:val="28"/>
          <w:szCs w:val="28"/>
        </w:rPr>
      </w:pPr>
      <w:r w:rsidRPr="00126741">
        <w:rPr>
          <w:rFonts w:ascii="Times New Roman" w:hAnsi="Times New Roman"/>
          <w:sz w:val="28"/>
          <w:szCs w:val="28"/>
        </w:rPr>
        <w:t>- физически</w:t>
      </w:r>
      <w:r w:rsidR="0067320B">
        <w:rPr>
          <w:rFonts w:ascii="Times New Roman" w:hAnsi="Times New Roman"/>
          <w:sz w:val="28"/>
          <w:szCs w:val="28"/>
        </w:rPr>
        <w:t>е</w:t>
      </w:r>
      <w:r w:rsidRPr="00126741">
        <w:rPr>
          <w:rFonts w:ascii="Times New Roman" w:hAnsi="Times New Roman"/>
          <w:sz w:val="28"/>
          <w:szCs w:val="28"/>
        </w:rPr>
        <w:t xml:space="preserve"> лиц</w:t>
      </w:r>
      <w:r w:rsidR="0067320B">
        <w:rPr>
          <w:rFonts w:ascii="Times New Roman" w:hAnsi="Times New Roman"/>
          <w:sz w:val="28"/>
          <w:szCs w:val="28"/>
        </w:rPr>
        <w:t>а</w:t>
      </w:r>
      <w:r w:rsidRPr="00126741">
        <w:rPr>
          <w:rFonts w:ascii="Times New Roman" w:hAnsi="Times New Roman"/>
          <w:sz w:val="28"/>
          <w:szCs w:val="28"/>
        </w:rPr>
        <w:t>, получивши</w:t>
      </w:r>
      <w:r w:rsidR="0067320B">
        <w:rPr>
          <w:rFonts w:ascii="Times New Roman" w:hAnsi="Times New Roman"/>
          <w:sz w:val="28"/>
          <w:szCs w:val="28"/>
        </w:rPr>
        <w:t>е</w:t>
      </w:r>
      <w:r w:rsidRPr="00126741">
        <w:rPr>
          <w:rFonts w:ascii="Times New Roman" w:hAnsi="Times New Roman"/>
          <w:sz w:val="28"/>
          <w:szCs w:val="28"/>
        </w:rPr>
        <w:t xml:space="preserve"> или перенесши</w:t>
      </w:r>
      <w:r w:rsidR="0067320B">
        <w:rPr>
          <w:rFonts w:ascii="Times New Roman" w:hAnsi="Times New Roman"/>
          <w:sz w:val="28"/>
          <w:szCs w:val="28"/>
        </w:rPr>
        <w:t>е</w:t>
      </w:r>
      <w:r w:rsidRPr="00126741">
        <w:rPr>
          <w:rFonts w:ascii="Times New Roman" w:hAnsi="Times New Roman"/>
          <w:sz w:val="28"/>
          <w:szCs w:val="28"/>
        </w:rPr>
        <w:t xml:space="preserve"> лучевую болезнь или ставши</w:t>
      </w:r>
      <w:r w:rsidR="0067320B">
        <w:rPr>
          <w:rFonts w:ascii="Times New Roman" w:hAnsi="Times New Roman"/>
          <w:sz w:val="28"/>
          <w:szCs w:val="28"/>
        </w:rPr>
        <w:t>е</w:t>
      </w:r>
      <w:r w:rsidRPr="00126741">
        <w:rPr>
          <w:rFonts w:ascii="Times New Roman" w:hAnsi="Times New Roman"/>
          <w:sz w:val="28"/>
          <w:szCs w:val="28"/>
        </w:rPr>
        <w:t xml:space="preserve"> инвалидами в результате испытаний, учений и их работ, связанных с любыми видами ядерных установок, включая ядерное оружие и космическую технику;</w:t>
      </w:r>
    </w:p>
    <w:p w:rsidR="00126741" w:rsidRPr="00126741" w:rsidRDefault="00126741" w:rsidP="00126741">
      <w:pPr>
        <w:spacing w:after="0" w:line="240" w:lineRule="auto"/>
        <w:jc w:val="both"/>
        <w:rPr>
          <w:rFonts w:ascii="Times New Roman" w:hAnsi="Times New Roman"/>
          <w:sz w:val="28"/>
          <w:szCs w:val="28"/>
        </w:rPr>
      </w:pPr>
      <w:bookmarkStart w:id="10" w:name="sub_3243"/>
      <w:r w:rsidRPr="00126741">
        <w:rPr>
          <w:rFonts w:ascii="Times New Roman" w:hAnsi="Times New Roman"/>
          <w:sz w:val="28"/>
          <w:szCs w:val="28"/>
        </w:rPr>
        <w:t>- женщин</w:t>
      </w:r>
      <w:r w:rsidR="0067320B">
        <w:rPr>
          <w:rFonts w:ascii="Times New Roman" w:hAnsi="Times New Roman"/>
          <w:sz w:val="28"/>
          <w:szCs w:val="28"/>
        </w:rPr>
        <w:t>ы</w:t>
      </w:r>
      <w:r w:rsidRPr="00126741">
        <w:rPr>
          <w:rFonts w:ascii="Times New Roman" w:hAnsi="Times New Roman"/>
          <w:sz w:val="28"/>
          <w:szCs w:val="28"/>
        </w:rPr>
        <w:t>, которым в установленном порядке присвоено почетное звание "Мать-героиня";</w:t>
      </w:r>
    </w:p>
    <w:p w:rsidR="00126741" w:rsidRPr="00126741" w:rsidRDefault="00126741" w:rsidP="00126741">
      <w:pPr>
        <w:spacing w:after="0" w:line="240" w:lineRule="auto"/>
        <w:jc w:val="both"/>
        <w:rPr>
          <w:rFonts w:ascii="Times New Roman" w:hAnsi="Times New Roman"/>
          <w:sz w:val="28"/>
          <w:szCs w:val="28"/>
        </w:rPr>
      </w:pPr>
      <w:bookmarkStart w:id="11" w:name="sub_3244"/>
      <w:bookmarkEnd w:id="10"/>
      <w:r w:rsidRPr="00126741">
        <w:rPr>
          <w:rFonts w:ascii="Times New Roman" w:hAnsi="Times New Roman"/>
          <w:sz w:val="28"/>
          <w:szCs w:val="28"/>
        </w:rPr>
        <w:t>- военнослужащи</w:t>
      </w:r>
      <w:r w:rsidR="0067320B">
        <w:rPr>
          <w:rFonts w:ascii="Times New Roman" w:hAnsi="Times New Roman"/>
          <w:sz w:val="28"/>
          <w:szCs w:val="28"/>
        </w:rPr>
        <w:t>е</w:t>
      </w:r>
      <w:r w:rsidRPr="00126741">
        <w:rPr>
          <w:rFonts w:ascii="Times New Roman" w:hAnsi="Times New Roman"/>
          <w:sz w:val="28"/>
          <w:szCs w:val="28"/>
        </w:rPr>
        <w:t>, из числа мобилизованных и лиц, заключивших контракт о добровольном содействии в выполнении задач, возложенных на Вооруженные Силы Российской Федерации,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bookmarkEnd w:id="11"/>
    <w:p w:rsidR="00610CF6" w:rsidRPr="009552AB" w:rsidRDefault="00610CF6" w:rsidP="00F46C63">
      <w:pPr>
        <w:spacing w:after="0" w:line="240" w:lineRule="auto"/>
        <w:jc w:val="both"/>
        <w:rPr>
          <w:rFonts w:ascii="Times New Roman" w:hAnsi="Times New Roman"/>
          <w:sz w:val="28"/>
          <w:szCs w:val="28"/>
        </w:rPr>
      </w:pPr>
      <w:r>
        <w:rPr>
          <w:rFonts w:ascii="Times New Roman" w:hAnsi="Times New Roman"/>
          <w:sz w:val="28"/>
          <w:szCs w:val="28"/>
        </w:rPr>
        <w:t>2.</w:t>
      </w:r>
      <w:r w:rsidR="00C37A60">
        <w:rPr>
          <w:rFonts w:ascii="Times New Roman" w:hAnsi="Times New Roman"/>
          <w:sz w:val="28"/>
          <w:szCs w:val="28"/>
        </w:rPr>
        <w:t>3</w:t>
      </w:r>
      <w:r>
        <w:rPr>
          <w:rFonts w:ascii="Times New Roman" w:hAnsi="Times New Roman"/>
          <w:sz w:val="28"/>
          <w:szCs w:val="28"/>
        </w:rPr>
        <w:t>.</w:t>
      </w:r>
      <w:r w:rsidRPr="00610CF6">
        <w:t xml:space="preserve"> </w:t>
      </w:r>
      <w:r w:rsidR="00174F51">
        <w:rPr>
          <w:rFonts w:ascii="Times New Roman" w:hAnsi="Times New Roman"/>
          <w:sz w:val="28"/>
          <w:szCs w:val="28"/>
        </w:rPr>
        <w:t>П</w:t>
      </w:r>
      <w:r w:rsidRPr="009552AB">
        <w:rPr>
          <w:rFonts w:ascii="Times New Roman" w:hAnsi="Times New Roman"/>
          <w:sz w:val="28"/>
          <w:szCs w:val="28"/>
        </w:rPr>
        <w:t xml:space="preserve">редоставить налоговые льготы в виде уменьшения исчисленной суммы земельного налога на 50 процентов в отношении одного земельного участка на территории </w:t>
      </w:r>
      <w:r w:rsidR="00174F51">
        <w:rPr>
          <w:rFonts w:ascii="Times New Roman" w:hAnsi="Times New Roman"/>
          <w:sz w:val="28"/>
          <w:szCs w:val="28"/>
        </w:rPr>
        <w:t>муниципального</w:t>
      </w:r>
      <w:r w:rsidRPr="009552AB">
        <w:rPr>
          <w:rFonts w:ascii="Times New Roman" w:hAnsi="Times New Roman"/>
          <w:sz w:val="28"/>
          <w:szCs w:val="28"/>
        </w:rPr>
        <w:t xml:space="preserve"> округа Серебряные Пруды Московской области по выбору налогоплательщика, предназначенного для индивидуального жилищного строительства, личного подсобного и дачного хозяйства (строительства), садоводства и огородничества следующим категориям налогоплательщиков, имеющим в собственности, постоянном (бессрочном) пользовании или пожизненном наследуемом владении земельные участки:</w:t>
      </w:r>
    </w:p>
    <w:p w:rsidR="00CF69C1" w:rsidRPr="002C3BE3" w:rsidRDefault="008F6A83" w:rsidP="00F46C63">
      <w:pPr>
        <w:spacing w:after="0" w:line="240" w:lineRule="auto"/>
        <w:jc w:val="both"/>
        <w:rPr>
          <w:rFonts w:ascii="Times New Roman" w:hAnsi="Times New Roman"/>
          <w:sz w:val="28"/>
          <w:szCs w:val="28"/>
        </w:rPr>
      </w:pPr>
      <w:r>
        <w:rPr>
          <w:rFonts w:ascii="Times New Roman" w:hAnsi="Times New Roman"/>
          <w:sz w:val="28"/>
          <w:szCs w:val="28"/>
        </w:rPr>
        <w:t>2.</w:t>
      </w:r>
      <w:r w:rsidR="00C37A60">
        <w:rPr>
          <w:rFonts w:ascii="Times New Roman" w:hAnsi="Times New Roman"/>
          <w:sz w:val="28"/>
          <w:szCs w:val="28"/>
        </w:rPr>
        <w:t>3</w:t>
      </w:r>
      <w:r>
        <w:rPr>
          <w:rFonts w:ascii="Times New Roman" w:hAnsi="Times New Roman"/>
          <w:sz w:val="28"/>
          <w:szCs w:val="28"/>
        </w:rPr>
        <w:t>.1.М</w:t>
      </w:r>
      <w:r w:rsidR="00CF69C1" w:rsidRPr="002C3BE3">
        <w:rPr>
          <w:rFonts w:ascii="Times New Roman" w:hAnsi="Times New Roman"/>
          <w:sz w:val="28"/>
          <w:szCs w:val="28"/>
        </w:rPr>
        <w:t xml:space="preserve">алоимущим семьям и малоимущим одиноко проживающим гражданам, среднедушевой доход которых ниже </w:t>
      </w:r>
      <w:hyperlink r:id="rId16" w:history="1">
        <w:r w:rsidR="00CF69C1" w:rsidRPr="00174F51">
          <w:rPr>
            <w:rStyle w:val="a7"/>
            <w:rFonts w:ascii="Times New Roman" w:hAnsi="Times New Roman"/>
            <w:color w:val="auto"/>
            <w:sz w:val="28"/>
            <w:szCs w:val="28"/>
          </w:rPr>
          <w:t>величины прожиточного минимума</w:t>
        </w:r>
      </w:hyperlink>
      <w:r w:rsidR="00CF69C1" w:rsidRPr="00174F51">
        <w:rPr>
          <w:rFonts w:ascii="Times New Roman" w:hAnsi="Times New Roman"/>
          <w:sz w:val="28"/>
          <w:szCs w:val="28"/>
        </w:rPr>
        <w:t xml:space="preserve">, </w:t>
      </w:r>
      <w:r w:rsidR="00CF69C1" w:rsidRPr="002C3BE3">
        <w:rPr>
          <w:rFonts w:ascii="Times New Roman" w:hAnsi="Times New Roman"/>
          <w:sz w:val="28"/>
          <w:szCs w:val="28"/>
        </w:rPr>
        <w:t>установленной в Московской области на душу населения;</w:t>
      </w:r>
    </w:p>
    <w:p w:rsidR="00CF69C1" w:rsidRPr="00174F51" w:rsidRDefault="008F6A83" w:rsidP="00F46C63">
      <w:pPr>
        <w:spacing w:after="0" w:line="240" w:lineRule="auto"/>
        <w:jc w:val="both"/>
        <w:rPr>
          <w:rFonts w:ascii="Times New Roman" w:hAnsi="Times New Roman"/>
          <w:sz w:val="28"/>
          <w:szCs w:val="28"/>
        </w:rPr>
      </w:pPr>
      <w:bookmarkStart w:id="12" w:name="sub_322"/>
      <w:r>
        <w:rPr>
          <w:rFonts w:ascii="Times New Roman" w:hAnsi="Times New Roman"/>
          <w:sz w:val="28"/>
          <w:szCs w:val="28"/>
        </w:rPr>
        <w:t>2.</w:t>
      </w:r>
      <w:r w:rsidR="00C37A60">
        <w:rPr>
          <w:rFonts w:ascii="Times New Roman" w:hAnsi="Times New Roman"/>
          <w:sz w:val="28"/>
          <w:szCs w:val="28"/>
        </w:rPr>
        <w:t>3</w:t>
      </w:r>
      <w:r>
        <w:rPr>
          <w:rFonts w:ascii="Times New Roman" w:hAnsi="Times New Roman"/>
          <w:sz w:val="28"/>
          <w:szCs w:val="28"/>
        </w:rPr>
        <w:t>.2.С</w:t>
      </w:r>
      <w:r w:rsidR="00CF69C1" w:rsidRPr="00174F51">
        <w:rPr>
          <w:rFonts w:ascii="Times New Roman" w:hAnsi="Times New Roman"/>
          <w:sz w:val="28"/>
          <w:szCs w:val="28"/>
        </w:rPr>
        <w:t xml:space="preserve">емьям, имеющих трех и более несовершеннолетних детей, среднедушевой доход которых ниже </w:t>
      </w:r>
      <w:hyperlink r:id="rId17" w:history="1">
        <w:r w:rsidR="00CF69C1" w:rsidRPr="00174F51">
          <w:rPr>
            <w:rStyle w:val="a7"/>
            <w:rFonts w:ascii="Times New Roman" w:hAnsi="Times New Roman"/>
            <w:color w:val="auto"/>
            <w:sz w:val="28"/>
            <w:szCs w:val="28"/>
          </w:rPr>
          <w:t>величины прожиточного минимума</w:t>
        </w:r>
      </w:hyperlink>
      <w:r w:rsidR="00CF69C1" w:rsidRPr="00174F51">
        <w:rPr>
          <w:rFonts w:ascii="Times New Roman" w:hAnsi="Times New Roman"/>
          <w:sz w:val="28"/>
          <w:szCs w:val="28"/>
        </w:rPr>
        <w:t>, установленной в Московской области на душу населения;</w:t>
      </w:r>
    </w:p>
    <w:p w:rsidR="00B04AAD" w:rsidRPr="00174F51" w:rsidRDefault="008F6A83" w:rsidP="00F46C63">
      <w:pPr>
        <w:spacing w:after="120" w:line="240" w:lineRule="auto"/>
        <w:jc w:val="both"/>
        <w:rPr>
          <w:rFonts w:ascii="Times New Roman" w:hAnsi="Times New Roman"/>
          <w:sz w:val="28"/>
          <w:szCs w:val="28"/>
        </w:rPr>
      </w:pPr>
      <w:bookmarkStart w:id="13" w:name="sub_323"/>
      <w:bookmarkEnd w:id="12"/>
      <w:r>
        <w:rPr>
          <w:rFonts w:ascii="Times New Roman" w:hAnsi="Times New Roman"/>
          <w:sz w:val="28"/>
          <w:szCs w:val="28"/>
        </w:rPr>
        <w:t>2.</w:t>
      </w:r>
      <w:r w:rsidR="00C37A60">
        <w:rPr>
          <w:rFonts w:ascii="Times New Roman" w:hAnsi="Times New Roman"/>
          <w:sz w:val="28"/>
          <w:szCs w:val="28"/>
        </w:rPr>
        <w:t>3</w:t>
      </w:r>
      <w:r>
        <w:rPr>
          <w:rFonts w:ascii="Times New Roman" w:hAnsi="Times New Roman"/>
          <w:sz w:val="28"/>
          <w:szCs w:val="28"/>
        </w:rPr>
        <w:t>.3.</w:t>
      </w:r>
      <w:r w:rsidR="00B04AAD" w:rsidRPr="00174F51">
        <w:rPr>
          <w:rFonts w:ascii="Times New Roman" w:hAnsi="Times New Roman"/>
          <w:sz w:val="28"/>
          <w:szCs w:val="28"/>
        </w:rPr>
        <w:t xml:space="preserve"> </w:t>
      </w:r>
      <w:r w:rsidR="005418E2">
        <w:rPr>
          <w:rFonts w:ascii="Times New Roman" w:hAnsi="Times New Roman"/>
          <w:sz w:val="28"/>
          <w:szCs w:val="28"/>
        </w:rPr>
        <w:t>П</w:t>
      </w:r>
      <w:r w:rsidR="00B04AAD" w:rsidRPr="00174F51">
        <w:rPr>
          <w:rFonts w:ascii="Times New Roman" w:hAnsi="Times New Roman"/>
          <w:sz w:val="28"/>
          <w:szCs w:val="28"/>
        </w:rPr>
        <w:t xml:space="preserve">енсионеры, среднедушевой доход которых по независящим от них причинам ниже 150 процентов </w:t>
      </w:r>
      <w:hyperlink r:id="rId18" w:history="1">
        <w:r w:rsidR="00B04AAD" w:rsidRPr="00174F51">
          <w:rPr>
            <w:rStyle w:val="a7"/>
            <w:rFonts w:ascii="Times New Roman" w:hAnsi="Times New Roman"/>
            <w:color w:val="auto"/>
            <w:sz w:val="28"/>
            <w:szCs w:val="28"/>
          </w:rPr>
          <w:t>величины прожиточного минимума</w:t>
        </w:r>
      </w:hyperlink>
      <w:r w:rsidR="00B04AAD" w:rsidRPr="00174F51">
        <w:rPr>
          <w:rFonts w:ascii="Times New Roman" w:hAnsi="Times New Roman"/>
          <w:sz w:val="28"/>
          <w:szCs w:val="28"/>
        </w:rPr>
        <w:t xml:space="preserve">, установленной в Московской области для пенсионеров, получающие или имеющие право на получение государственной социальной помощи в соответствии с </w:t>
      </w:r>
      <w:hyperlink r:id="rId19" w:history="1">
        <w:r w:rsidR="00B04AAD" w:rsidRPr="00174F51">
          <w:rPr>
            <w:rStyle w:val="a7"/>
            <w:rFonts w:ascii="Times New Roman" w:hAnsi="Times New Roman"/>
            <w:color w:val="auto"/>
            <w:sz w:val="28"/>
            <w:szCs w:val="28"/>
          </w:rPr>
          <w:t>Законом</w:t>
        </w:r>
      </w:hyperlink>
      <w:r w:rsidR="00B04AAD" w:rsidRPr="00174F51">
        <w:rPr>
          <w:rFonts w:ascii="Times New Roman" w:hAnsi="Times New Roman"/>
          <w:sz w:val="28"/>
          <w:szCs w:val="28"/>
        </w:rPr>
        <w:t xml:space="preserve"> Московской области от 30.12.2013 </w:t>
      </w:r>
      <w:r w:rsidR="00174F51">
        <w:rPr>
          <w:rFonts w:ascii="Times New Roman" w:hAnsi="Times New Roman"/>
          <w:sz w:val="28"/>
          <w:szCs w:val="28"/>
        </w:rPr>
        <w:t>№</w:t>
      </w:r>
      <w:r w:rsidR="00B04AAD" w:rsidRPr="00174F51">
        <w:rPr>
          <w:rFonts w:ascii="Times New Roman" w:hAnsi="Times New Roman"/>
          <w:sz w:val="28"/>
          <w:szCs w:val="28"/>
        </w:rPr>
        <w:t xml:space="preserve"> 189/2013-ОЗ </w:t>
      </w:r>
      <w:r w:rsidR="00174F51">
        <w:rPr>
          <w:rFonts w:ascii="Times New Roman" w:hAnsi="Times New Roman"/>
          <w:sz w:val="28"/>
          <w:szCs w:val="28"/>
        </w:rPr>
        <w:t>«</w:t>
      </w:r>
      <w:r w:rsidR="00B04AAD" w:rsidRPr="00174F51">
        <w:rPr>
          <w:rFonts w:ascii="Times New Roman" w:hAnsi="Times New Roman"/>
          <w:sz w:val="28"/>
          <w:szCs w:val="28"/>
        </w:rPr>
        <w:t>О государственной социальной помощи и экстренной социальной помощи в Московской области</w:t>
      </w:r>
      <w:r w:rsidR="00174F51">
        <w:rPr>
          <w:rFonts w:ascii="Times New Roman" w:hAnsi="Times New Roman"/>
          <w:sz w:val="28"/>
          <w:szCs w:val="28"/>
        </w:rPr>
        <w:t>»</w:t>
      </w:r>
      <w:r w:rsidR="00B04AAD" w:rsidRPr="00174F51">
        <w:rPr>
          <w:rFonts w:ascii="Times New Roman" w:hAnsi="Times New Roman"/>
          <w:sz w:val="28"/>
          <w:szCs w:val="28"/>
        </w:rPr>
        <w:t>.</w:t>
      </w:r>
    </w:p>
    <w:bookmarkEnd w:id="13"/>
    <w:p w:rsidR="00BB1891" w:rsidRDefault="00130BAE" w:rsidP="00F46C63">
      <w:pPr>
        <w:pStyle w:val="s1"/>
        <w:shd w:val="clear" w:color="auto" w:fill="FFFFFF"/>
        <w:spacing w:before="0" w:beforeAutospacing="0" w:after="120" w:afterAutospacing="0"/>
        <w:jc w:val="both"/>
        <w:rPr>
          <w:color w:val="22272F"/>
          <w:sz w:val="28"/>
          <w:szCs w:val="28"/>
        </w:rPr>
      </w:pPr>
      <w:r w:rsidRPr="007224CD">
        <w:rPr>
          <w:color w:val="22272F"/>
          <w:sz w:val="28"/>
          <w:szCs w:val="28"/>
        </w:rPr>
        <w:lastRenderedPageBreak/>
        <w:t>Налоговая льгота предоставляется по одному из оснований.</w:t>
      </w:r>
    </w:p>
    <w:p w:rsidR="00130BAE" w:rsidRPr="007224CD" w:rsidRDefault="00130BAE" w:rsidP="00F46C63">
      <w:pPr>
        <w:pStyle w:val="s1"/>
        <w:shd w:val="clear" w:color="auto" w:fill="FFFFFF"/>
        <w:spacing w:before="0" w:beforeAutospacing="0" w:after="120" w:afterAutospacing="0"/>
        <w:jc w:val="both"/>
        <w:rPr>
          <w:color w:val="22272F"/>
          <w:sz w:val="28"/>
          <w:szCs w:val="28"/>
        </w:rPr>
      </w:pPr>
      <w:r w:rsidRPr="007224CD">
        <w:rPr>
          <w:color w:val="22272F"/>
          <w:sz w:val="28"/>
          <w:szCs w:val="28"/>
        </w:rPr>
        <w:t xml:space="preserve">Налоговая льгота предоставляется дополнительно к налоговым льготам, </w:t>
      </w:r>
      <w:r w:rsidRPr="007224CD">
        <w:rPr>
          <w:sz w:val="28"/>
          <w:szCs w:val="28"/>
        </w:rPr>
        <w:t>установленным </w:t>
      </w:r>
      <w:hyperlink r:id="rId20" w:anchor="/document/10900200/entry/0" w:history="1">
        <w:r w:rsidRPr="007224CD">
          <w:rPr>
            <w:rStyle w:val="ae"/>
            <w:color w:val="auto"/>
            <w:sz w:val="28"/>
            <w:szCs w:val="28"/>
            <w:u w:val="none"/>
          </w:rPr>
          <w:t>Налоговым кодексом</w:t>
        </w:r>
      </w:hyperlink>
      <w:r w:rsidRPr="007224CD">
        <w:rPr>
          <w:color w:val="22272F"/>
          <w:sz w:val="28"/>
          <w:szCs w:val="28"/>
        </w:rPr>
        <w:t> Российской Федерации.</w:t>
      </w:r>
    </w:p>
    <w:p w:rsidR="00A30449" w:rsidRPr="00A30449" w:rsidRDefault="00A30449" w:rsidP="008F47CF">
      <w:pPr>
        <w:spacing w:after="0" w:line="240" w:lineRule="auto"/>
        <w:jc w:val="both"/>
        <w:rPr>
          <w:rFonts w:ascii="Times New Roman" w:hAnsi="Times New Roman"/>
          <w:sz w:val="28"/>
          <w:szCs w:val="28"/>
        </w:rPr>
      </w:pPr>
      <w:r w:rsidRPr="00A30449">
        <w:rPr>
          <w:rFonts w:ascii="Times New Roman" w:hAnsi="Times New Roman"/>
          <w:sz w:val="28"/>
          <w:szCs w:val="28"/>
        </w:rPr>
        <w:t>2.</w:t>
      </w:r>
      <w:r w:rsidR="00C37A60">
        <w:rPr>
          <w:rFonts w:ascii="Times New Roman" w:hAnsi="Times New Roman"/>
          <w:sz w:val="28"/>
          <w:szCs w:val="28"/>
        </w:rPr>
        <w:t>4</w:t>
      </w:r>
      <w:r w:rsidRPr="00A30449">
        <w:rPr>
          <w:rFonts w:ascii="Times New Roman" w:hAnsi="Times New Roman"/>
          <w:sz w:val="28"/>
          <w:szCs w:val="28"/>
        </w:rPr>
        <w:t>. Налогоплательщики - физические лица, имеющие право на налоговые льготы, установленные настоящим решением, представляют в налоговый орган по месту нахождения земельного участка заявление о предоставлении налоговой льготы, а также вправе представить следующие документы, подтверждающие право налогоплательщика на налоговую льготу:</w:t>
      </w:r>
    </w:p>
    <w:p w:rsidR="00A30449" w:rsidRPr="00A30449" w:rsidRDefault="00A30449" w:rsidP="008F47CF">
      <w:pPr>
        <w:spacing w:after="0" w:line="240" w:lineRule="auto"/>
        <w:jc w:val="both"/>
        <w:rPr>
          <w:rFonts w:ascii="Times New Roman" w:hAnsi="Times New Roman"/>
          <w:sz w:val="28"/>
          <w:szCs w:val="28"/>
        </w:rPr>
      </w:pPr>
      <w:bookmarkStart w:id="14" w:name="sub_3234"/>
      <w:r w:rsidRPr="00A30449">
        <w:rPr>
          <w:rFonts w:ascii="Times New Roman" w:hAnsi="Times New Roman"/>
          <w:sz w:val="28"/>
          <w:szCs w:val="28"/>
        </w:rPr>
        <w:t>2.</w:t>
      </w:r>
      <w:r w:rsidR="00C37A60">
        <w:rPr>
          <w:rFonts w:ascii="Times New Roman" w:hAnsi="Times New Roman"/>
          <w:sz w:val="28"/>
          <w:szCs w:val="28"/>
        </w:rPr>
        <w:t>4</w:t>
      </w:r>
      <w:r w:rsidRPr="00A30449">
        <w:rPr>
          <w:rFonts w:ascii="Times New Roman" w:hAnsi="Times New Roman"/>
          <w:sz w:val="28"/>
          <w:szCs w:val="28"/>
        </w:rPr>
        <w:t>.1.</w:t>
      </w:r>
      <w:r w:rsidR="008F47CF">
        <w:rPr>
          <w:rFonts w:ascii="Times New Roman" w:hAnsi="Times New Roman"/>
          <w:sz w:val="28"/>
          <w:szCs w:val="28"/>
        </w:rPr>
        <w:t xml:space="preserve"> Д</w:t>
      </w:r>
      <w:r w:rsidRPr="00A30449">
        <w:rPr>
          <w:rFonts w:ascii="Times New Roman" w:hAnsi="Times New Roman"/>
          <w:sz w:val="28"/>
          <w:szCs w:val="28"/>
        </w:rPr>
        <w:t xml:space="preserve">ля налогоплательщиков, указанных в </w:t>
      </w:r>
      <w:hyperlink w:anchor="sub_31" w:history="1">
        <w:r w:rsidRPr="00A30449">
          <w:rPr>
            <w:rStyle w:val="a7"/>
            <w:rFonts w:ascii="Times New Roman" w:hAnsi="Times New Roman"/>
            <w:color w:val="auto"/>
            <w:sz w:val="28"/>
            <w:szCs w:val="28"/>
          </w:rPr>
          <w:t>подпункте 2.</w:t>
        </w:r>
        <w:r w:rsidR="00C37A60">
          <w:rPr>
            <w:rStyle w:val="a7"/>
            <w:rFonts w:ascii="Times New Roman" w:hAnsi="Times New Roman"/>
            <w:color w:val="auto"/>
            <w:sz w:val="28"/>
            <w:szCs w:val="28"/>
          </w:rPr>
          <w:t>2</w:t>
        </w:r>
        <w:r w:rsidRPr="00A30449">
          <w:rPr>
            <w:rStyle w:val="a7"/>
            <w:rFonts w:ascii="Times New Roman" w:hAnsi="Times New Roman"/>
            <w:color w:val="auto"/>
            <w:sz w:val="28"/>
            <w:szCs w:val="28"/>
          </w:rPr>
          <w:t xml:space="preserve"> пункта</w:t>
        </w:r>
        <w:r w:rsidRPr="00A30449">
          <w:rPr>
            <w:rStyle w:val="a7"/>
            <w:rFonts w:ascii="Times New Roman" w:hAnsi="Times New Roman"/>
            <w:sz w:val="28"/>
            <w:szCs w:val="28"/>
          </w:rPr>
          <w:t xml:space="preserve"> </w:t>
        </w:r>
      </w:hyperlink>
      <w:r w:rsidRPr="00A30449">
        <w:rPr>
          <w:rFonts w:ascii="Times New Roman" w:hAnsi="Times New Roman"/>
          <w:sz w:val="28"/>
          <w:szCs w:val="28"/>
        </w:rPr>
        <w:t>2, - удостоверение (документ), подтверждающий статус заявителя в соответствии с действующим законодательством;</w:t>
      </w:r>
    </w:p>
    <w:p w:rsidR="00A30449" w:rsidRPr="008F47CF" w:rsidRDefault="008F47CF" w:rsidP="008F47CF">
      <w:pPr>
        <w:spacing w:after="0" w:line="240" w:lineRule="auto"/>
        <w:jc w:val="both"/>
        <w:rPr>
          <w:rFonts w:ascii="Times New Roman" w:hAnsi="Times New Roman"/>
          <w:sz w:val="28"/>
          <w:szCs w:val="28"/>
        </w:rPr>
      </w:pPr>
      <w:r>
        <w:rPr>
          <w:rFonts w:ascii="Times New Roman" w:hAnsi="Times New Roman"/>
          <w:sz w:val="28"/>
          <w:szCs w:val="28"/>
        </w:rPr>
        <w:t>2.</w:t>
      </w:r>
      <w:r w:rsidR="00C37A60">
        <w:rPr>
          <w:rFonts w:ascii="Times New Roman" w:hAnsi="Times New Roman"/>
          <w:sz w:val="28"/>
          <w:szCs w:val="28"/>
        </w:rPr>
        <w:t>4</w:t>
      </w:r>
      <w:r>
        <w:rPr>
          <w:rFonts w:ascii="Times New Roman" w:hAnsi="Times New Roman"/>
          <w:sz w:val="28"/>
          <w:szCs w:val="28"/>
        </w:rPr>
        <w:t>.2. Д</w:t>
      </w:r>
      <w:r w:rsidR="00A30449" w:rsidRPr="00A30449">
        <w:rPr>
          <w:rFonts w:ascii="Times New Roman" w:hAnsi="Times New Roman"/>
          <w:sz w:val="28"/>
          <w:szCs w:val="28"/>
        </w:rPr>
        <w:t xml:space="preserve">ля налогоплательщиков, указанных в </w:t>
      </w:r>
      <w:hyperlink w:anchor="sub_41" w:history="1">
        <w:r w:rsidR="00A30449" w:rsidRPr="00A30449">
          <w:rPr>
            <w:rStyle w:val="a7"/>
            <w:rFonts w:ascii="Times New Roman" w:hAnsi="Times New Roman"/>
            <w:color w:val="auto"/>
            <w:sz w:val="28"/>
            <w:szCs w:val="28"/>
          </w:rPr>
          <w:t>подпункт</w:t>
        </w:r>
        <w:r w:rsidR="00A30449">
          <w:rPr>
            <w:rStyle w:val="a7"/>
            <w:rFonts w:ascii="Times New Roman" w:hAnsi="Times New Roman"/>
            <w:color w:val="auto"/>
            <w:sz w:val="28"/>
            <w:szCs w:val="28"/>
          </w:rPr>
          <w:t>е 2.</w:t>
        </w:r>
        <w:r w:rsidR="008F440A">
          <w:rPr>
            <w:rStyle w:val="a7"/>
            <w:rFonts w:ascii="Times New Roman" w:hAnsi="Times New Roman"/>
            <w:color w:val="auto"/>
            <w:sz w:val="28"/>
            <w:szCs w:val="28"/>
          </w:rPr>
          <w:t>3</w:t>
        </w:r>
        <w:r w:rsidR="00A30449" w:rsidRPr="00A30449">
          <w:rPr>
            <w:rStyle w:val="a7"/>
            <w:rFonts w:ascii="Times New Roman" w:hAnsi="Times New Roman"/>
            <w:color w:val="auto"/>
            <w:sz w:val="28"/>
            <w:szCs w:val="28"/>
          </w:rPr>
          <w:t xml:space="preserve"> пункта </w:t>
        </w:r>
      </w:hyperlink>
      <w:r w:rsidR="00A30449">
        <w:rPr>
          <w:rFonts w:ascii="Times New Roman" w:hAnsi="Times New Roman"/>
          <w:sz w:val="28"/>
          <w:szCs w:val="28"/>
        </w:rPr>
        <w:t>2</w:t>
      </w:r>
      <w:r w:rsidR="00A30449" w:rsidRPr="00A30449">
        <w:rPr>
          <w:rFonts w:ascii="Times New Roman" w:hAnsi="Times New Roman"/>
          <w:sz w:val="28"/>
          <w:szCs w:val="28"/>
        </w:rPr>
        <w:t xml:space="preserve">, - удостоверение (документ), подтверждающий статус заявителя в соответствии с действующим законодательством и справку о назначенных им Министерством социального развития Московской области мерах социальной поддержки, которую следует получить через портал государственных и муниципальных услуг Московской области (ссылка: </w:t>
      </w:r>
      <w:hyperlink r:id="rId21" w:history="1">
        <w:r w:rsidR="00A30449" w:rsidRPr="008F6A83">
          <w:rPr>
            <w:rStyle w:val="a7"/>
            <w:rFonts w:ascii="Times New Roman" w:hAnsi="Times New Roman"/>
            <w:color w:val="auto"/>
            <w:sz w:val="28"/>
            <w:szCs w:val="28"/>
          </w:rPr>
          <w:t>https://uslugi.mosreg.ru/services/</w:t>
        </w:r>
      </w:hyperlink>
      <w:r w:rsidR="00A30449" w:rsidRPr="008F47CF">
        <w:rPr>
          <w:rFonts w:ascii="Times New Roman" w:hAnsi="Times New Roman"/>
          <w:sz w:val="28"/>
          <w:szCs w:val="28"/>
        </w:rPr>
        <w:t>).</w:t>
      </w:r>
    </w:p>
    <w:p w:rsidR="008F47CF" w:rsidRPr="008F47CF" w:rsidRDefault="008F47CF" w:rsidP="008F47CF">
      <w:pPr>
        <w:spacing w:after="0" w:line="240" w:lineRule="auto"/>
        <w:jc w:val="both"/>
        <w:rPr>
          <w:rFonts w:ascii="Times New Roman" w:hAnsi="Times New Roman"/>
          <w:sz w:val="28"/>
          <w:szCs w:val="28"/>
        </w:rPr>
      </w:pPr>
      <w:r w:rsidRPr="008F47CF">
        <w:rPr>
          <w:rFonts w:ascii="Times New Roman" w:hAnsi="Times New Roman"/>
          <w:sz w:val="28"/>
          <w:szCs w:val="28"/>
        </w:rPr>
        <w:t>Указанные в настоящем пункте заявление и документы могут быть предоставлены в налоговый орган через многофункциональный центр предоставления государственных и муниципальных услуг (МФЦ).</w:t>
      </w:r>
    </w:p>
    <w:p w:rsidR="008F6A83" w:rsidRPr="008F6A83" w:rsidRDefault="008F47CF" w:rsidP="008F6A83">
      <w:pPr>
        <w:spacing w:after="0" w:line="240" w:lineRule="auto"/>
        <w:jc w:val="both"/>
        <w:rPr>
          <w:rFonts w:ascii="Times New Roman" w:hAnsi="Times New Roman"/>
          <w:sz w:val="28"/>
          <w:szCs w:val="28"/>
        </w:rPr>
      </w:pPr>
      <w:r w:rsidRPr="008F6A83">
        <w:rPr>
          <w:rFonts w:ascii="Times New Roman" w:hAnsi="Times New Roman"/>
          <w:sz w:val="28"/>
          <w:szCs w:val="28"/>
        </w:rPr>
        <w:t>2.</w:t>
      </w:r>
      <w:r w:rsidR="00C37A60">
        <w:rPr>
          <w:rFonts w:ascii="Times New Roman" w:hAnsi="Times New Roman"/>
          <w:sz w:val="28"/>
          <w:szCs w:val="28"/>
        </w:rPr>
        <w:t>4</w:t>
      </w:r>
      <w:r w:rsidRPr="008F6A83">
        <w:rPr>
          <w:rFonts w:ascii="Times New Roman" w:hAnsi="Times New Roman"/>
          <w:sz w:val="28"/>
          <w:szCs w:val="28"/>
        </w:rPr>
        <w:t>.3.</w:t>
      </w:r>
      <w:r w:rsidR="008F6A83" w:rsidRPr="008F6A83">
        <w:rPr>
          <w:rFonts w:ascii="Times New Roman" w:hAnsi="Times New Roman"/>
          <w:sz w:val="28"/>
          <w:szCs w:val="28"/>
        </w:rPr>
        <w:t xml:space="preserve"> Налогоплательщикам - физическим лицам, указанным в </w:t>
      </w:r>
      <w:hyperlink w:anchor="sub_31" w:history="1">
        <w:r w:rsidR="008F6A83" w:rsidRPr="008F6A83">
          <w:rPr>
            <w:rStyle w:val="a7"/>
            <w:rFonts w:ascii="Times New Roman" w:hAnsi="Times New Roman"/>
            <w:color w:val="auto"/>
            <w:sz w:val="28"/>
            <w:szCs w:val="28"/>
          </w:rPr>
          <w:t>подпунктах 2.</w:t>
        </w:r>
        <w:r w:rsidR="00C37A60">
          <w:rPr>
            <w:rStyle w:val="a7"/>
            <w:rFonts w:ascii="Times New Roman" w:hAnsi="Times New Roman"/>
            <w:color w:val="auto"/>
            <w:sz w:val="28"/>
            <w:szCs w:val="28"/>
          </w:rPr>
          <w:t>2</w:t>
        </w:r>
        <w:r w:rsidR="008F6A83" w:rsidRPr="008F6A83">
          <w:rPr>
            <w:rStyle w:val="a7"/>
            <w:rFonts w:ascii="Times New Roman" w:hAnsi="Times New Roman"/>
            <w:color w:val="auto"/>
            <w:sz w:val="28"/>
            <w:szCs w:val="28"/>
          </w:rPr>
          <w:t>. - 2.</w:t>
        </w:r>
        <w:r w:rsidR="00C37A60">
          <w:rPr>
            <w:rStyle w:val="a7"/>
            <w:rFonts w:ascii="Times New Roman" w:hAnsi="Times New Roman"/>
            <w:color w:val="auto"/>
            <w:sz w:val="28"/>
            <w:szCs w:val="28"/>
          </w:rPr>
          <w:t>3</w:t>
        </w:r>
        <w:r w:rsidR="008F6A83" w:rsidRPr="008F6A83">
          <w:rPr>
            <w:rStyle w:val="a7"/>
            <w:rFonts w:ascii="Times New Roman" w:hAnsi="Times New Roman"/>
            <w:color w:val="auto"/>
            <w:sz w:val="28"/>
            <w:szCs w:val="28"/>
          </w:rPr>
          <w:t xml:space="preserve">. пункта </w:t>
        </w:r>
      </w:hyperlink>
      <w:r w:rsidR="008F6A83" w:rsidRPr="008F6A83">
        <w:rPr>
          <w:rFonts w:ascii="Times New Roman" w:hAnsi="Times New Roman"/>
          <w:sz w:val="28"/>
          <w:szCs w:val="28"/>
        </w:rPr>
        <w:t>2, имеющим в собственности, постоянном (бессрочном) пользовании или пожизненном наследуемом владении земельные участки, льгота предоставляется в отношении одного земельного участка по выбору налогоплательщика, предназначенного для индивидуального жилищного строительства, а также не используемых в предпринимательской деятельности, приобретенных (предоставленных) для ведения личного подсобного хозяйства, садоводства или огородничества.</w:t>
      </w:r>
    </w:p>
    <w:p w:rsidR="008F6A83" w:rsidRPr="008F6A83" w:rsidRDefault="008F6A83" w:rsidP="008F6A83">
      <w:pPr>
        <w:spacing w:after="0" w:line="240" w:lineRule="auto"/>
        <w:jc w:val="both"/>
        <w:rPr>
          <w:rFonts w:ascii="Times New Roman" w:hAnsi="Times New Roman"/>
          <w:sz w:val="28"/>
          <w:szCs w:val="28"/>
        </w:rPr>
      </w:pPr>
      <w:bookmarkStart w:id="15" w:name="sub_3237"/>
      <w:r>
        <w:rPr>
          <w:rFonts w:ascii="Times New Roman" w:hAnsi="Times New Roman"/>
          <w:sz w:val="28"/>
          <w:szCs w:val="28"/>
        </w:rPr>
        <w:t>2</w:t>
      </w:r>
      <w:r w:rsidRPr="008F6A83">
        <w:rPr>
          <w:rFonts w:ascii="Times New Roman" w:hAnsi="Times New Roman"/>
          <w:sz w:val="28"/>
          <w:szCs w:val="28"/>
        </w:rPr>
        <w:t xml:space="preserve">.3.4. Налоговая льгота для налогоплательщиков, указанных в </w:t>
      </w:r>
      <w:hyperlink w:anchor="sub_321" w:history="1">
        <w:r w:rsidRPr="005418E2">
          <w:rPr>
            <w:rStyle w:val="a7"/>
            <w:rFonts w:ascii="Times New Roman" w:hAnsi="Times New Roman"/>
            <w:color w:val="auto"/>
            <w:sz w:val="28"/>
            <w:szCs w:val="28"/>
          </w:rPr>
          <w:t xml:space="preserve">подпунктах </w:t>
        </w:r>
        <w:r w:rsidR="005418E2" w:rsidRPr="005418E2">
          <w:rPr>
            <w:rStyle w:val="a7"/>
            <w:rFonts w:ascii="Times New Roman" w:hAnsi="Times New Roman"/>
            <w:color w:val="auto"/>
            <w:sz w:val="28"/>
            <w:szCs w:val="28"/>
          </w:rPr>
          <w:t>2</w:t>
        </w:r>
        <w:r w:rsidRPr="005418E2">
          <w:rPr>
            <w:rStyle w:val="a7"/>
            <w:rFonts w:ascii="Times New Roman" w:hAnsi="Times New Roman"/>
            <w:color w:val="auto"/>
            <w:sz w:val="28"/>
            <w:szCs w:val="28"/>
          </w:rPr>
          <w:t>.</w:t>
        </w:r>
        <w:r w:rsidR="00C37A60">
          <w:rPr>
            <w:rStyle w:val="a7"/>
            <w:rFonts w:ascii="Times New Roman" w:hAnsi="Times New Roman"/>
            <w:color w:val="auto"/>
            <w:sz w:val="28"/>
            <w:szCs w:val="28"/>
          </w:rPr>
          <w:t>3</w:t>
        </w:r>
        <w:r w:rsidRPr="005418E2">
          <w:rPr>
            <w:rStyle w:val="a7"/>
            <w:rFonts w:ascii="Times New Roman" w:hAnsi="Times New Roman"/>
            <w:color w:val="auto"/>
            <w:sz w:val="28"/>
            <w:szCs w:val="28"/>
          </w:rPr>
          <w:t>.1.</w:t>
        </w:r>
      </w:hyperlink>
      <w:r w:rsidRPr="005418E2">
        <w:rPr>
          <w:rFonts w:ascii="Times New Roman" w:hAnsi="Times New Roman"/>
          <w:sz w:val="28"/>
          <w:szCs w:val="28"/>
        </w:rPr>
        <w:t xml:space="preserve"> и </w:t>
      </w:r>
      <w:hyperlink w:anchor="sub_322" w:history="1">
        <w:r w:rsidR="005418E2" w:rsidRPr="005418E2">
          <w:rPr>
            <w:rStyle w:val="a7"/>
            <w:rFonts w:ascii="Times New Roman" w:hAnsi="Times New Roman"/>
            <w:color w:val="auto"/>
            <w:sz w:val="28"/>
            <w:szCs w:val="28"/>
          </w:rPr>
          <w:t>2</w:t>
        </w:r>
        <w:r w:rsidRPr="005418E2">
          <w:rPr>
            <w:rStyle w:val="a7"/>
            <w:rFonts w:ascii="Times New Roman" w:hAnsi="Times New Roman"/>
            <w:color w:val="auto"/>
            <w:sz w:val="28"/>
            <w:szCs w:val="28"/>
          </w:rPr>
          <w:t>.</w:t>
        </w:r>
        <w:r w:rsidR="00C37A60">
          <w:rPr>
            <w:rStyle w:val="a7"/>
            <w:rFonts w:ascii="Times New Roman" w:hAnsi="Times New Roman"/>
            <w:color w:val="auto"/>
            <w:sz w:val="28"/>
            <w:szCs w:val="28"/>
          </w:rPr>
          <w:t>3</w:t>
        </w:r>
        <w:r w:rsidRPr="005418E2">
          <w:rPr>
            <w:rStyle w:val="a7"/>
            <w:rFonts w:ascii="Times New Roman" w:hAnsi="Times New Roman"/>
            <w:color w:val="auto"/>
            <w:sz w:val="28"/>
            <w:szCs w:val="28"/>
          </w:rPr>
          <w:t xml:space="preserve">.2. пункта </w:t>
        </w:r>
      </w:hyperlink>
      <w:r w:rsidR="005418E2">
        <w:rPr>
          <w:rFonts w:ascii="Times New Roman" w:hAnsi="Times New Roman"/>
          <w:sz w:val="28"/>
          <w:szCs w:val="28"/>
        </w:rPr>
        <w:t>2</w:t>
      </w:r>
      <w:r w:rsidRPr="008F6A83">
        <w:rPr>
          <w:rFonts w:ascii="Times New Roman" w:hAnsi="Times New Roman"/>
          <w:sz w:val="28"/>
          <w:szCs w:val="28"/>
        </w:rPr>
        <w:t>, предоставляется одному из членов семьи.</w:t>
      </w:r>
    </w:p>
    <w:p w:rsidR="008F6A83" w:rsidRPr="008F6A83" w:rsidRDefault="005E47FE" w:rsidP="008F6A83">
      <w:pPr>
        <w:spacing w:after="0" w:line="240" w:lineRule="auto"/>
        <w:jc w:val="both"/>
        <w:rPr>
          <w:rFonts w:ascii="Times New Roman" w:hAnsi="Times New Roman"/>
          <w:sz w:val="28"/>
          <w:szCs w:val="28"/>
        </w:rPr>
      </w:pPr>
      <w:bookmarkStart w:id="16" w:name="sub_3238"/>
      <w:bookmarkEnd w:id="15"/>
      <w:r>
        <w:rPr>
          <w:rFonts w:ascii="Times New Roman" w:hAnsi="Times New Roman"/>
          <w:sz w:val="28"/>
          <w:szCs w:val="28"/>
        </w:rPr>
        <w:t>2</w:t>
      </w:r>
      <w:r w:rsidR="008F6A83" w:rsidRPr="008F6A83">
        <w:rPr>
          <w:rFonts w:ascii="Times New Roman" w:hAnsi="Times New Roman"/>
          <w:sz w:val="28"/>
          <w:szCs w:val="28"/>
        </w:rPr>
        <w:t>.3.5. В случае, когда налогоплательщик относится к нескольким льготным категориям, предусмотренным настоящим решением, льгота предоставляется по одному из оснований.</w:t>
      </w:r>
    </w:p>
    <w:bookmarkEnd w:id="16"/>
    <w:p w:rsidR="008F6A83" w:rsidRPr="008F6A83" w:rsidRDefault="008F6A83" w:rsidP="00BD5F13">
      <w:pPr>
        <w:spacing w:after="120" w:line="240" w:lineRule="auto"/>
        <w:jc w:val="both"/>
        <w:rPr>
          <w:rFonts w:ascii="Times New Roman" w:hAnsi="Times New Roman"/>
          <w:sz w:val="28"/>
          <w:szCs w:val="28"/>
        </w:rPr>
      </w:pPr>
      <w:r w:rsidRPr="008F6A83">
        <w:rPr>
          <w:rFonts w:ascii="Times New Roman" w:hAnsi="Times New Roman"/>
          <w:sz w:val="28"/>
          <w:szCs w:val="28"/>
        </w:rPr>
        <w:t>При этом месяц возникновения права на налоговую льготу, а также месяц прекращения указанного права принимаются за полный месяц.</w:t>
      </w:r>
    </w:p>
    <w:p w:rsidR="005C1D0A" w:rsidRPr="005C1D0A" w:rsidRDefault="005C1D0A" w:rsidP="00BD5F13">
      <w:pPr>
        <w:spacing w:after="120" w:line="240" w:lineRule="auto"/>
        <w:jc w:val="both"/>
        <w:rPr>
          <w:rFonts w:ascii="Times New Roman" w:hAnsi="Times New Roman"/>
          <w:sz w:val="28"/>
          <w:szCs w:val="28"/>
        </w:rPr>
      </w:pPr>
      <w:r w:rsidRPr="002138A7">
        <w:rPr>
          <w:rFonts w:ascii="Times New Roman" w:hAnsi="Times New Roman"/>
          <w:sz w:val="28"/>
          <w:szCs w:val="28"/>
        </w:rPr>
        <w:t>2.</w:t>
      </w:r>
      <w:r w:rsidR="00C37A60">
        <w:rPr>
          <w:rFonts w:ascii="Times New Roman" w:hAnsi="Times New Roman"/>
          <w:sz w:val="28"/>
          <w:szCs w:val="28"/>
        </w:rPr>
        <w:t>5</w:t>
      </w:r>
      <w:r w:rsidRPr="002138A7">
        <w:rPr>
          <w:rFonts w:ascii="Times New Roman" w:hAnsi="Times New Roman"/>
          <w:sz w:val="28"/>
          <w:szCs w:val="28"/>
        </w:rPr>
        <w:t>.</w:t>
      </w:r>
      <w:r w:rsidR="00F5582D" w:rsidRPr="002138A7">
        <w:rPr>
          <w:rFonts w:ascii="Times New Roman" w:hAnsi="Times New Roman"/>
          <w:sz w:val="28"/>
          <w:szCs w:val="28"/>
        </w:rPr>
        <w:t xml:space="preserve"> </w:t>
      </w:r>
      <w:r w:rsidRPr="002138A7">
        <w:rPr>
          <w:rFonts w:ascii="Times New Roman" w:hAnsi="Times New Roman"/>
          <w:sz w:val="28"/>
          <w:szCs w:val="28"/>
        </w:rPr>
        <w:t>Предоставить налоговые льготы организациям-инвесторам, осуществившим капитальные вложения в объекты основных средств, в виде освобождения от уплаты земельного налога, в отношении земельного участка на котором расположен объект основных средств стоимостью не менее</w:t>
      </w:r>
      <w:r w:rsidRPr="005C1D0A">
        <w:rPr>
          <w:rFonts w:ascii="Times New Roman" w:hAnsi="Times New Roman"/>
          <w:sz w:val="28"/>
          <w:szCs w:val="28"/>
        </w:rPr>
        <w:t xml:space="preserve"> пятидесяти миллионов рублей, который впервые введен в эксплуатацию и принят на бухгалтерский учет.</w:t>
      </w:r>
    </w:p>
    <w:p w:rsidR="005C1D0A" w:rsidRPr="005C1D0A" w:rsidRDefault="00F5582D" w:rsidP="005C1D0A">
      <w:pPr>
        <w:spacing w:after="0" w:line="240" w:lineRule="auto"/>
        <w:jc w:val="both"/>
        <w:rPr>
          <w:rFonts w:ascii="Times New Roman" w:hAnsi="Times New Roman"/>
          <w:sz w:val="28"/>
          <w:szCs w:val="28"/>
        </w:rPr>
      </w:pPr>
      <w:bookmarkStart w:id="17" w:name="sub_341"/>
      <w:r>
        <w:rPr>
          <w:rFonts w:ascii="Times New Roman" w:hAnsi="Times New Roman"/>
          <w:sz w:val="28"/>
          <w:szCs w:val="28"/>
        </w:rPr>
        <w:lastRenderedPageBreak/>
        <w:t>2</w:t>
      </w:r>
      <w:r w:rsidR="005C1D0A" w:rsidRPr="005C1D0A">
        <w:rPr>
          <w:rFonts w:ascii="Times New Roman" w:hAnsi="Times New Roman"/>
          <w:sz w:val="28"/>
          <w:szCs w:val="28"/>
        </w:rPr>
        <w:t>.</w:t>
      </w:r>
      <w:r w:rsidR="00C37A60">
        <w:rPr>
          <w:rFonts w:ascii="Times New Roman" w:hAnsi="Times New Roman"/>
          <w:sz w:val="28"/>
          <w:szCs w:val="28"/>
        </w:rPr>
        <w:t>5</w:t>
      </w:r>
      <w:r w:rsidR="005C1D0A" w:rsidRPr="005C1D0A">
        <w:rPr>
          <w:rFonts w:ascii="Times New Roman" w:hAnsi="Times New Roman"/>
          <w:sz w:val="28"/>
          <w:szCs w:val="28"/>
        </w:rPr>
        <w:t>.1. Инвестором в целях настоящей статьи признается юридическое лицо, осуществившее капитальные вложения в новое строительство объекта основных средств стоимостью не менее пятидесяти миллионов рублей, который впервые введен в эксплуатацию.</w:t>
      </w:r>
    </w:p>
    <w:p w:rsidR="005C1D0A" w:rsidRPr="005C1D0A" w:rsidRDefault="00F5582D" w:rsidP="005C1D0A">
      <w:pPr>
        <w:spacing w:after="0" w:line="240" w:lineRule="auto"/>
        <w:jc w:val="both"/>
        <w:rPr>
          <w:rFonts w:ascii="Times New Roman" w:hAnsi="Times New Roman"/>
          <w:sz w:val="28"/>
          <w:szCs w:val="28"/>
        </w:rPr>
      </w:pPr>
      <w:bookmarkStart w:id="18" w:name="sub_342"/>
      <w:bookmarkEnd w:id="17"/>
      <w:r>
        <w:rPr>
          <w:rFonts w:ascii="Times New Roman" w:hAnsi="Times New Roman"/>
          <w:sz w:val="28"/>
          <w:szCs w:val="28"/>
        </w:rPr>
        <w:t>2</w:t>
      </w:r>
      <w:r w:rsidR="005C1D0A" w:rsidRPr="005C1D0A">
        <w:rPr>
          <w:rFonts w:ascii="Times New Roman" w:hAnsi="Times New Roman"/>
          <w:sz w:val="28"/>
          <w:szCs w:val="28"/>
        </w:rPr>
        <w:t>.</w:t>
      </w:r>
      <w:r w:rsidR="00C37A60">
        <w:rPr>
          <w:rFonts w:ascii="Times New Roman" w:hAnsi="Times New Roman"/>
          <w:sz w:val="28"/>
          <w:szCs w:val="28"/>
        </w:rPr>
        <w:t>5</w:t>
      </w:r>
      <w:r w:rsidR="005C1D0A" w:rsidRPr="005C1D0A">
        <w:rPr>
          <w:rFonts w:ascii="Times New Roman" w:hAnsi="Times New Roman"/>
          <w:sz w:val="28"/>
          <w:szCs w:val="28"/>
        </w:rPr>
        <w:t xml:space="preserve">.2. Объект основных средств стоимостью не менее пятидесяти миллионов рублей, который впервые введен в эксплуатацию (далее - Объект основных средств) определяется в соответствии с Общероссийским классификатором основных фондов </w:t>
      </w:r>
      <w:hyperlink r:id="rId22" w:history="1">
        <w:r w:rsidR="005C1D0A" w:rsidRPr="005C1D0A">
          <w:rPr>
            <w:rStyle w:val="a7"/>
            <w:rFonts w:ascii="Times New Roman" w:hAnsi="Times New Roman"/>
            <w:color w:val="auto"/>
            <w:sz w:val="28"/>
            <w:szCs w:val="28"/>
          </w:rPr>
          <w:t>ОК 013-2014</w:t>
        </w:r>
      </w:hyperlink>
      <w:r w:rsidR="005C1D0A" w:rsidRPr="005C1D0A">
        <w:rPr>
          <w:rFonts w:ascii="Times New Roman" w:hAnsi="Times New Roman"/>
          <w:sz w:val="28"/>
          <w:szCs w:val="28"/>
        </w:rPr>
        <w:t xml:space="preserve"> (СНС 2008) (далее - ОКОФ):</w:t>
      </w:r>
    </w:p>
    <w:bookmarkEnd w:id="18"/>
    <w:p w:rsidR="005C1D0A" w:rsidRPr="005C1D0A" w:rsidRDefault="005C1D0A" w:rsidP="005C1D0A">
      <w:pPr>
        <w:jc w:val="both"/>
        <w:rPr>
          <w:rFonts w:ascii="Times New Roman" w:hAnsi="Times New Roman"/>
          <w:sz w:val="28"/>
          <w:szCs w:val="28"/>
        </w:rPr>
      </w:pP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3587"/>
        <w:gridCol w:w="4536"/>
      </w:tblGrid>
      <w:tr w:rsidR="005C1D0A" w:rsidRPr="005C1D0A" w:rsidTr="005C1D0A">
        <w:tc>
          <w:tcPr>
            <w:tcW w:w="1120" w:type="dxa"/>
            <w:tcBorders>
              <w:top w:val="single" w:sz="4" w:space="0" w:color="auto"/>
              <w:bottom w:val="single" w:sz="4" w:space="0" w:color="auto"/>
              <w:right w:val="single" w:sz="4" w:space="0" w:color="auto"/>
            </w:tcBorders>
          </w:tcPr>
          <w:p w:rsidR="005C1D0A" w:rsidRPr="005C1D0A" w:rsidRDefault="005C1D0A" w:rsidP="00335272">
            <w:pPr>
              <w:pStyle w:val="a8"/>
              <w:jc w:val="center"/>
              <w:rPr>
                <w:rFonts w:ascii="Times New Roman" w:hAnsi="Times New Roman" w:cs="Times New Roman"/>
              </w:rPr>
            </w:pPr>
            <w:r w:rsidRPr="005C1D0A">
              <w:rPr>
                <w:rFonts w:ascii="Times New Roman" w:hAnsi="Times New Roman" w:cs="Times New Roman"/>
              </w:rPr>
              <w:t>N</w:t>
            </w:r>
            <w:r w:rsidRPr="005C1D0A">
              <w:rPr>
                <w:rFonts w:ascii="Times New Roman" w:hAnsi="Times New Roman" w:cs="Times New Roman"/>
              </w:rPr>
              <w:br/>
              <w:t>п/п</w:t>
            </w:r>
          </w:p>
        </w:tc>
        <w:tc>
          <w:tcPr>
            <w:tcW w:w="3587" w:type="dxa"/>
            <w:tcBorders>
              <w:top w:val="single" w:sz="4" w:space="0" w:color="auto"/>
              <w:left w:val="single" w:sz="4" w:space="0" w:color="auto"/>
              <w:bottom w:val="single" w:sz="4" w:space="0" w:color="auto"/>
              <w:right w:val="single" w:sz="4" w:space="0" w:color="auto"/>
            </w:tcBorders>
          </w:tcPr>
          <w:p w:rsidR="005C1D0A" w:rsidRPr="005C1D0A" w:rsidRDefault="005C1D0A" w:rsidP="00335272">
            <w:pPr>
              <w:pStyle w:val="a8"/>
              <w:jc w:val="center"/>
              <w:rPr>
                <w:rFonts w:ascii="Times New Roman" w:hAnsi="Times New Roman" w:cs="Times New Roman"/>
              </w:rPr>
            </w:pPr>
            <w:r w:rsidRPr="005C1D0A">
              <w:rPr>
                <w:rFonts w:ascii="Times New Roman" w:hAnsi="Times New Roman" w:cs="Times New Roman"/>
              </w:rPr>
              <w:t>Наименование группировки ОКОФ</w:t>
            </w:r>
          </w:p>
        </w:tc>
        <w:tc>
          <w:tcPr>
            <w:tcW w:w="4536" w:type="dxa"/>
            <w:tcBorders>
              <w:top w:val="single" w:sz="4" w:space="0" w:color="auto"/>
              <w:left w:val="single" w:sz="4" w:space="0" w:color="auto"/>
              <w:bottom w:val="single" w:sz="4" w:space="0" w:color="auto"/>
            </w:tcBorders>
          </w:tcPr>
          <w:p w:rsidR="005C1D0A" w:rsidRPr="005C1D0A" w:rsidRDefault="005C1D0A" w:rsidP="00335272">
            <w:pPr>
              <w:pStyle w:val="a8"/>
              <w:jc w:val="center"/>
              <w:rPr>
                <w:rFonts w:ascii="Times New Roman" w:hAnsi="Times New Roman" w:cs="Times New Roman"/>
              </w:rPr>
            </w:pPr>
            <w:r w:rsidRPr="005C1D0A">
              <w:rPr>
                <w:rFonts w:ascii="Times New Roman" w:hAnsi="Times New Roman" w:cs="Times New Roman"/>
              </w:rPr>
              <w:t xml:space="preserve">Код вида основных фондов </w:t>
            </w:r>
            <w:hyperlink r:id="rId23" w:history="1">
              <w:r w:rsidRPr="00BD5F13">
                <w:rPr>
                  <w:rStyle w:val="a7"/>
                  <w:rFonts w:ascii="Times New Roman" w:hAnsi="Times New Roman" w:cs="Times New Roman"/>
                  <w:color w:val="auto"/>
                </w:rPr>
                <w:t>ОКОФ</w:t>
              </w:r>
            </w:hyperlink>
          </w:p>
        </w:tc>
      </w:tr>
      <w:tr w:rsidR="005C1D0A" w:rsidRPr="005C1D0A" w:rsidTr="005C1D0A">
        <w:tc>
          <w:tcPr>
            <w:tcW w:w="1120" w:type="dxa"/>
            <w:tcBorders>
              <w:top w:val="single" w:sz="4" w:space="0" w:color="auto"/>
              <w:bottom w:val="single" w:sz="4" w:space="0" w:color="auto"/>
              <w:right w:val="single" w:sz="4" w:space="0" w:color="auto"/>
            </w:tcBorders>
          </w:tcPr>
          <w:p w:rsidR="005C1D0A" w:rsidRPr="005C1D0A" w:rsidRDefault="005C1D0A" w:rsidP="00335272">
            <w:pPr>
              <w:pStyle w:val="a8"/>
              <w:jc w:val="center"/>
              <w:rPr>
                <w:rFonts w:ascii="Times New Roman" w:hAnsi="Times New Roman" w:cs="Times New Roman"/>
              </w:rPr>
            </w:pPr>
            <w:r w:rsidRPr="005C1D0A">
              <w:rPr>
                <w:rFonts w:ascii="Times New Roman" w:hAnsi="Times New Roman" w:cs="Times New Roman"/>
              </w:rPr>
              <w:t>1</w:t>
            </w:r>
          </w:p>
        </w:tc>
        <w:tc>
          <w:tcPr>
            <w:tcW w:w="3587" w:type="dxa"/>
            <w:tcBorders>
              <w:top w:val="single" w:sz="4" w:space="0" w:color="auto"/>
              <w:left w:val="single" w:sz="4" w:space="0" w:color="auto"/>
              <w:bottom w:val="single" w:sz="4" w:space="0" w:color="auto"/>
              <w:right w:val="single" w:sz="4" w:space="0" w:color="auto"/>
            </w:tcBorders>
          </w:tcPr>
          <w:p w:rsidR="005C1D0A" w:rsidRPr="005C1D0A" w:rsidRDefault="005C1D0A" w:rsidP="00335272">
            <w:pPr>
              <w:pStyle w:val="a8"/>
              <w:jc w:val="center"/>
              <w:rPr>
                <w:rFonts w:ascii="Times New Roman" w:hAnsi="Times New Roman" w:cs="Times New Roman"/>
              </w:rPr>
            </w:pPr>
            <w:r w:rsidRPr="005C1D0A">
              <w:rPr>
                <w:rFonts w:ascii="Times New Roman" w:hAnsi="Times New Roman" w:cs="Times New Roman"/>
              </w:rPr>
              <w:t>2</w:t>
            </w:r>
          </w:p>
        </w:tc>
        <w:tc>
          <w:tcPr>
            <w:tcW w:w="4536" w:type="dxa"/>
            <w:tcBorders>
              <w:top w:val="single" w:sz="4" w:space="0" w:color="auto"/>
              <w:left w:val="single" w:sz="4" w:space="0" w:color="auto"/>
              <w:bottom w:val="single" w:sz="4" w:space="0" w:color="auto"/>
            </w:tcBorders>
          </w:tcPr>
          <w:p w:rsidR="005C1D0A" w:rsidRPr="005C1D0A" w:rsidRDefault="005C1D0A" w:rsidP="00335272">
            <w:pPr>
              <w:pStyle w:val="a8"/>
              <w:jc w:val="center"/>
              <w:rPr>
                <w:rFonts w:ascii="Times New Roman" w:hAnsi="Times New Roman" w:cs="Times New Roman"/>
              </w:rPr>
            </w:pPr>
            <w:r w:rsidRPr="005C1D0A">
              <w:rPr>
                <w:rFonts w:ascii="Times New Roman" w:hAnsi="Times New Roman" w:cs="Times New Roman"/>
              </w:rPr>
              <w:t>3</w:t>
            </w:r>
          </w:p>
        </w:tc>
      </w:tr>
      <w:tr w:rsidR="005C1D0A" w:rsidRPr="005C1D0A" w:rsidTr="005C1D0A">
        <w:tc>
          <w:tcPr>
            <w:tcW w:w="1120" w:type="dxa"/>
            <w:tcBorders>
              <w:top w:val="single" w:sz="4" w:space="0" w:color="auto"/>
              <w:bottom w:val="single" w:sz="4" w:space="0" w:color="auto"/>
              <w:right w:val="single" w:sz="4" w:space="0" w:color="auto"/>
            </w:tcBorders>
          </w:tcPr>
          <w:p w:rsidR="005C1D0A" w:rsidRPr="005C1D0A" w:rsidRDefault="005C1D0A" w:rsidP="00335272">
            <w:pPr>
              <w:pStyle w:val="a8"/>
              <w:jc w:val="center"/>
              <w:rPr>
                <w:rFonts w:ascii="Times New Roman" w:hAnsi="Times New Roman" w:cs="Times New Roman"/>
              </w:rPr>
            </w:pPr>
            <w:r w:rsidRPr="005C1D0A">
              <w:rPr>
                <w:rFonts w:ascii="Times New Roman" w:hAnsi="Times New Roman" w:cs="Times New Roman"/>
              </w:rPr>
              <w:t>1</w:t>
            </w:r>
          </w:p>
        </w:tc>
        <w:tc>
          <w:tcPr>
            <w:tcW w:w="3587" w:type="dxa"/>
            <w:tcBorders>
              <w:top w:val="single" w:sz="4" w:space="0" w:color="auto"/>
              <w:left w:val="single" w:sz="4" w:space="0" w:color="auto"/>
              <w:bottom w:val="single" w:sz="4" w:space="0" w:color="auto"/>
              <w:right w:val="single" w:sz="4" w:space="0" w:color="auto"/>
            </w:tcBorders>
          </w:tcPr>
          <w:p w:rsidR="005C1D0A" w:rsidRPr="005C1D0A" w:rsidRDefault="005C1D0A" w:rsidP="00335272">
            <w:pPr>
              <w:pStyle w:val="ad"/>
              <w:rPr>
                <w:rFonts w:ascii="Times New Roman" w:hAnsi="Times New Roman" w:cs="Times New Roman"/>
              </w:rPr>
            </w:pPr>
            <w:r w:rsidRPr="005C1D0A">
              <w:rPr>
                <w:rFonts w:ascii="Times New Roman" w:hAnsi="Times New Roman" w:cs="Times New Roman"/>
              </w:rPr>
              <w:t>Здания (кроме жилых)</w:t>
            </w:r>
          </w:p>
        </w:tc>
        <w:tc>
          <w:tcPr>
            <w:tcW w:w="4536" w:type="dxa"/>
            <w:tcBorders>
              <w:top w:val="single" w:sz="4" w:space="0" w:color="auto"/>
              <w:left w:val="single" w:sz="4" w:space="0" w:color="auto"/>
              <w:bottom w:val="single" w:sz="4" w:space="0" w:color="auto"/>
            </w:tcBorders>
          </w:tcPr>
          <w:p w:rsidR="005C1D0A" w:rsidRPr="005C1D0A" w:rsidRDefault="005C1D0A" w:rsidP="00335272">
            <w:pPr>
              <w:pStyle w:val="a8"/>
              <w:jc w:val="center"/>
              <w:rPr>
                <w:rFonts w:ascii="Times New Roman" w:hAnsi="Times New Roman" w:cs="Times New Roman"/>
              </w:rPr>
            </w:pPr>
            <w:r w:rsidRPr="005C1D0A">
              <w:rPr>
                <w:rFonts w:ascii="Times New Roman" w:hAnsi="Times New Roman" w:cs="Times New Roman"/>
              </w:rPr>
              <w:t>210.00.00.00.000</w:t>
            </w:r>
          </w:p>
        </w:tc>
      </w:tr>
      <w:tr w:rsidR="005C1D0A" w:rsidRPr="005C1D0A" w:rsidTr="005C1D0A">
        <w:tc>
          <w:tcPr>
            <w:tcW w:w="1120" w:type="dxa"/>
            <w:tcBorders>
              <w:top w:val="single" w:sz="4" w:space="0" w:color="auto"/>
              <w:bottom w:val="single" w:sz="4" w:space="0" w:color="auto"/>
              <w:right w:val="single" w:sz="4" w:space="0" w:color="auto"/>
            </w:tcBorders>
          </w:tcPr>
          <w:p w:rsidR="005C1D0A" w:rsidRPr="005C1D0A" w:rsidRDefault="005C1D0A" w:rsidP="00335272">
            <w:pPr>
              <w:pStyle w:val="a8"/>
              <w:jc w:val="center"/>
              <w:rPr>
                <w:rFonts w:ascii="Times New Roman" w:hAnsi="Times New Roman" w:cs="Times New Roman"/>
              </w:rPr>
            </w:pPr>
            <w:r w:rsidRPr="005C1D0A">
              <w:rPr>
                <w:rFonts w:ascii="Times New Roman" w:hAnsi="Times New Roman" w:cs="Times New Roman"/>
              </w:rPr>
              <w:t>2</w:t>
            </w:r>
          </w:p>
        </w:tc>
        <w:tc>
          <w:tcPr>
            <w:tcW w:w="3587" w:type="dxa"/>
            <w:tcBorders>
              <w:top w:val="single" w:sz="4" w:space="0" w:color="auto"/>
              <w:left w:val="single" w:sz="4" w:space="0" w:color="auto"/>
              <w:bottom w:val="single" w:sz="4" w:space="0" w:color="auto"/>
              <w:right w:val="single" w:sz="4" w:space="0" w:color="auto"/>
            </w:tcBorders>
          </w:tcPr>
          <w:p w:rsidR="005C1D0A" w:rsidRPr="005C1D0A" w:rsidRDefault="005C1D0A" w:rsidP="00335272">
            <w:pPr>
              <w:pStyle w:val="ad"/>
              <w:rPr>
                <w:rFonts w:ascii="Times New Roman" w:hAnsi="Times New Roman" w:cs="Times New Roman"/>
              </w:rPr>
            </w:pPr>
            <w:r w:rsidRPr="005C1D0A">
              <w:rPr>
                <w:rFonts w:ascii="Times New Roman" w:hAnsi="Times New Roman" w:cs="Times New Roman"/>
              </w:rPr>
              <w:t>Сооружения</w:t>
            </w:r>
          </w:p>
        </w:tc>
        <w:tc>
          <w:tcPr>
            <w:tcW w:w="4536" w:type="dxa"/>
            <w:tcBorders>
              <w:top w:val="single" w:sz="4" w:space="0" w:color="auto"/>
              <w:left w:val="single" w:sz="4" w:space="0" w:color="auto"/>
              <w:bottom w:val="single" w:sz="4" w:space="0" w:color="auto"/>
            </w:tcBorders>
          </w:tcPr>
          <w:p w:rsidR="005C1D0A" w:rsidRPr="005C1D0A" w:rsidRDefault="005C1D0A" w:rsidP="00335272">
            <w:pPr>
              <w:pStyle w:val="a8"/>
              <w:jc w:val="center"/>
              <w:rPr>
                <w:rFonts w:ascii="Times New Roman" w:hAnsi="Times New Roman" w:cs="Times New Roman"/>
              </w:rPr>
            </w:pPr>
            <w:r w:rsidRPr="005C1D0A">
              <w:rPr>
                <w:rFonts w:ascii="Times New Roman" w:hAnsi="Times New Roman" w:cs="Times New Roman"/>
              </w:rPr>
              <w:t>220.00.00.00.000</w:t>
            </w:r>
          </w:p>
        </w:tc>
      </w:tr>
    </w:tbl>
    <w:p w:rsidR="005C1D0A" w:rsidRPr="005C1D0A" w:rsidRDefault="005C1D0A" w:rsidP="005C1D0A">
      <w:pPr>
        <w:rPr>
          <w:rFonts w:ascii="Times New Roman" w:hAnsi="Times New Roman"/>
        </w:rPr>
      </w:pPr>
    </w:p>
    <w:p w:rsidR="005C1D0A" w:rsidRPr="00BD5F13" w:rsidRDefault="005C1D0A" w:rsidP="00F5582D">
      <w:pPr>
        <w:spacing w:after="0" w:line="240" w:lineRule="auto"/>
        <w:jc w:val="both"/>
        <w:rPr>
          <w:rFonts w:ascii="Times New Roman" w:hAnsi="Times New Roman"/>
          <w:sz w:val="28"/>
          <w:szCs w:val="28"/>
        </w:rPr>
      </w:pPr>
      <w:r w:rsidRPr="00BD5F13">
        <w:rPr>
          <w:rFonts w:ascii="Times New Roman" w:hAnsi="Times New Roman"/>
          <w:sz w:val="28"/>
          <w:szCs w:val="28"/>
        </w:rPr>
        <w:t>Действие не распространяется на Объекты основных средств, указанные в настоящем пункте, которые предназначены и (или) используются для оптовой и (или) розничной торговли.</w:t>
      </w:r>
    </w:p>
    <w:p w:rsidR="005C1D0A" w:rsidRPr="00BD5F13" w:rsidRDefault="00F5582D" w:rsidP="00F5582D">
      <w:pPr>
        <w:spacing w:after="0" w:line="240" w:lineRule="auto"/>
        <w:jc w:val="both"/>
        <w:rPr>
          <w:rFonts w:ascii="Times New Roman" w:hAnsi="Times New Roman"/>
          <w:sz w:val="28"/>
          <w:szCs w:val="28"/>
        </w:rPr>
      </w:pPr>
      <w:bookmarkStart w:id="19" w:name="sub_343"/>
      <w:r>
        <w:rPr>
          <w:rFonts w:ascii="Times New Roman" w:hAnsi="Times New Roman"/>
          <w:sz w:val="28"/>
          <w:szCs w:val="28"/>
        </w:rPr>
        <w:t>2</w:t>
      </w:r>
      <w:r w:rsidR="005C1D0A" w:rsidRPr="00BD5F13">
        <w:rPr>
          <w:rFonts w:ascii="Times New Roman" w:hAnsi="Times New Roman"/>
          <w:sz w:val="28"/>
          <w:szCs w:val="28"/>
        </w:rPr>
        <w:t>.</w:t>
      </w:r>
      <w:r w:rsidR="00C37A60">
        <w:rPr>
          <w:rFonts w:ascii="Times New Roman" w:hAnsi="Times New Roman"/>
          <w:sz w:val="28"/>
          <w:szCs w:val="28"/>
        </w:rPr>
        <w:t>5</w:t>
      </w:r>
      <w:r w:rsidR="005C1D0A" w:rsidRPr="00BD5F13">
        <w:rPr>
          <w:rFonts w:ascii="Times New Roman" w:hAnsi="Times New Roman"/>
          <w:sz w:val="28"/>
          <w:szCs w:val="28"/>
        </w:rPr>
        <w:t>.3. Инвестор вправе использовать налоговую льготу начиная с налогового периода, следующего за налоговым периодом, в котором впервые введен в эксплуатацию объект основных средств стоимостью не менее пятидесяти миллионов рублей, но не позднее трех последующих налоговых периодов.</w:t>
      </w:r>
    </w:p>
    <w:p w:rsidR="005C1D0A" w:rsidRPr="00BD5F13" w:rsidRDefault="00F5582D" w:rsidP="00F5582D">
      <w:pPr>
        <w:spacing w:after="0" w:line="240" w:lineRule="auto"/>
        <w:jc w:val="both"/>
        <w:rPr>
          <w:rFonts w:ascii="Times New Roman" w:hAnsi="Times New Roman"/>
          <w:sz w:val="28"/>
          <w:szCs w:val="28"/>
        </w:rPr>
      </w:pPr>
      <w:bookmarkStart w:id="20" w:name="sub_344"/>
      <w:bookmarkEnd w:id="19"/>
      <w:r>
        <w:rPr>
          <w:rFonts w:ascii="Times New Roman" w:hAnsi="Times New Roman"/>
          <w:sz w:val="28"/>
          <w:szCs w:val="28"/>
        </w:rPr>
        <w:t>2</w:t>
      </w:r>
      <w:r w:rsidR="005C1D0A" w:rsidRPr="00BD5F13">
        <w:rPr>
          <w:rFonts w:ascii="Times New Roman" w:hAnsi="Times New Roman"/>
          <w:sz w:val="28"/>
          <w:szCs w:val="28"/>
        </w:rPr>
        <w:t>.</w:t>
      </w:r>
      <w:r w:rsidR="00C37A60">
        <w:rPr>
          <w:rFonts w:ascii="Times New Roman" w:hAnsi="Times New Roman"/>
          <w:sz w:val="28"/>
          <w:szCs w:val="28"/>
        </w:rPr>
        <w:t>5</w:t>
      </w:r>
      <w:r w:rsidR="005C1D0A" w:rsidRPr="00BD5F13">
        <w:rPr>
          <w:rFonts w:ascii="Times New Roman" w:hAnsi="Times New Roman"/>
          <w:sz w:val="28"/>
          <w:szCs w:val="28"/>
        </w:rPr>
        <w:t xml:space="preserve">.4. Налоговая льгота, предоставляется Инвесторам, основные виды экономической деятельности которых указаны в </w:t>
      </w:r>
      <w:hyperlink w:anchor="sub_1000" w:history="1">
        <w:r w:rsidR="005C1D0A" w:rsidRPr="00F5582D">
          <w:rPr>
            <w:rStyle w:val="a7"/>
            <w:rFonts w:ascii="Times New Roman" w:hAnsi="Times New Roman"/>
            <w:color w:val="auto"/>
            <w:sz w:val="28"/>
            <w:szCs w:val="28"/>
          </w:rPr>
          <w:t>приложении 1</w:t>
        </w:r>
      </w:hyperlink>
      <w:r w:rsidR="005C1D0A" w:rsidRPr="00BD5F13">
        <w:rPr>
          <w:rFonts w:ascii="Times New Roman" w:hAnsi="Times New Roman"/>
          <w:sz w:val="28"/>
          <w:szCs w:val="28"/>
        </w:rPr>
        <w:t xml:space="preserve">, на земельный участок на котором расположен объект основных средств стоимостью не менее пятидесяти миллионов рублей, который впервые введен в эксплуатацию, принятого на бухгалтерский учет и расположенного на территории </w:t>
      </w:r>
      <w:r>
        <w:rPr>
          <w:rFonts w:ascii="Times New Roman" w:hAnsi="Times New Roman"/>
          <w:sz w:val="28"/>
          <w:szCs w:val="28"/>
        </w:rPr>
        <w:t>муниципального</w:t>
      </w:r>
      <w:r w:rsidR="005C1D0A" w:rsidRPr="00BD5F13">
        <w:rPr>
          <w:rFonts w:ascii="Times New Roman" w:hAnsi="Times New Roman"/>
          <w:sz w:val="28"/>
          <w:szCs w:val="28"/>
        </w:rPr>
        <w:t xml:space="preserve"> округа Серебряные Пруды Московской области.</w:t>
      </w:r>
    </w:p>
    <w:bookmarkEnd w:id="20"/>
    <w:p w:rsidR="005C1D0A" w:rsidRPr="00BD5F13" w:rsidRDefault="005C1D0A" w:rsidP="00F5582D">
      <w:pPr>
        <w:spacing w:after="0" w:line="240" w:lineRule="auto"/>
        <w:jc w:val="both"/>
        <w:rPr>
          <w:rFonts w:ascii="Times New Roman" w:hAnsi="Times New Roman"/>
          <w:sz w:val="28"/>
          <w:szCs w:val="28"/>
        </w:rPr>
      </w:pPr>
      <w:r w:rsidRPr="00BD5F13">
        <w:rPr>
          <w:rFonts w:ascii="Times New Roman" w:hAnsi="Times New Roman"/>
          <w:sz w:val="28"/>
          <w:szCs w:val="28"/>
        </w:rPr>
        <w:t xml:space="preserve">Дополнительным критерием предоставления налоговой льготы, является условие, что создание Объекта основных средств повлекло увеличение среднесписочной численности работников Инвестора, осуществляющего деятельность на территории </w:t>
      </w:r>
      <w:r w:rsidR="00F5582D">
        <w:rPr>
          <w:rFonts w:ascii="Times New Roman" w:hAnsi="Times New Roman"/>
          <w:sz w:val="28"/>
          <w:szCs w:val="28"/>
        </w:rPr>
        <w:t>муниципального</w:t>
      </w:r>
      <w:r w:rsidR="00F5582D" w:rsidRPr="00BD5F13">
        <w:rPr>
          <w:rFonts w:ascii="Times New Roman" w:hAnsi="Times New Roman"/>
          <w:sz w:val="28"/>
          <w:szCs w:val="28"/>
        </w:rPr>
        <w:t xml:space="preserve"> </w:t>
      </w:r>
      <w:r w:rsidRPr="00BD5F13">
        <w:rPr>
          <w:rFonts w:ascii="Times New Roman" w:hAnsi="Times New Roman"/>
          <w:sz w:val="28"/>
          <w:szCs w:val="28"/>
        </w:rPr>
        <w:t>округа Серебряные Пруды Московской области, более чем на 50 единиц.</w:t>
      </w:r>
    </w:p>
    <w:p w:rsidR="005C1D0A" w:rsidRPr="00BD5F13" w:rsidRDefault="005C1D0A" w:rsidP="00F5582D">
      <w:pPr>
        <w:spacing w:after="0" w:line="240" w:lineRule="auto"/>
        <w:jc w:val="both"/>
        <w:rPr>
          <w:rFonts w:ascii="Times New Roman" w:hAnsi="Times New Roman"/>
          <w:sz w:val="28"/>
          <w:szCs w:val="28"/>
        </w:rPr>
      </w:pPr>
      <w:r w:rsidRPr="00BD5F13">
        <w:rPr>
          <w:rFonts w:ascii="Times New Roman" w:hAnsi="Times New Roman"/>
          <w:sz w:val="28"/>
          <w:szCs w:val="28"/>
        </w:rPr>
        <w:t>В случае прекращения у Инвестора в течение одного года после ввода в эксплуатацию права собственности объекта основных средств стоимостью не менее пятидесяти миллионов рублей, Инвестор не вправе применять налоговые льготы, на земельный участок на котором расположен объект основных средств стоимостью не менее пятидесяти миллионов рублей, право собственности на который прекращен.</w:t>
      </w:r>
    </w:p>
    <w:bookmarkEnd w:id="14"/>
    <w:p w:rsidR="00C6316F" w:rsidRPr="00C6316F" w:rsidRDefault="00C6316F" w:rsidP="00F53656">
      <w:pPr>
        <w:spacing w:after="120" w:line="240" w:lineRule="auto"/>
        <w:jc w:val="both"/>
        <w:rPr>
          <w:rFonts w:ascii="Times New Roman" w:hAnsi="Times New Roman"/>
          <w:sz w:val="28"/>
          <w:szCs w:val="28"/>
        </w:rPr>
      </w:pPr>
      <w:r>
        <w:rPr>
          <w:rFonts w:ascii="Times New Roman" w:hAnsi="Times New Roman"/>
          <w:sz w:val="28"/>
          <w:szCs w:val="28"/>
        </w:rPr>
        <w:t>3</w:t>
      </w:r>
      <w:r w:rsidRPr="00C6316F">
        <w:rPr>
          <w:rFonts w:ascii="Times New Roman" w:hAnsi="Times New Roman"/>
          <w:sz w:val="28"/>
          <w:szCs w:val="28"/>
        </w:rPr>
        <w:t xml:space="preserve">.  Порядок и сроки уплаты земельного налога и авансовых платежей по налогу определены в соответствии со </w:t>
      </w:r>
      <w:hyperlink r:id="rId24" w:history="1">
        <w:r w:rsidRPr="00C6316F">
          <w:rPr>
            <w:rStyle w:val="a7"/>
            <w:rFonts w:ascii="Times New Roman" w:hAnsi="Times New Roman"/>
            <w:color w:val="auto"/>
            <w:sz w:val="28"/>
            <w:szCs w:val="28"/>
          </w:rPr>
          <w:t>статьей 397</w:t>
        </w:r>
      </w:hyperlink>
      <w:r w:rsidRPr="00C6316F">
        <w:rPr>
          <w:rFonts w:ascii="Times New Roman" w:hAnsi="Times New Roman"/>
          <w:sz w:val="28"/>
          <w:szCs w:val="28"/>
        </w:rPr>
        <w:t xml:space="preserve"> Налогового кодекса Российской Федерации.</w:t>
      </w:r>
    </w:p>
    <w:p w:rsidR="004E1DC0" w:rsidRDefault="00AC53B0" w:rsidP="00F53656">
      <w:pPr>
        <w:spacing w:after="120" w:line="240" w:lineRule="auto"/>
        <w:jc w:val="both"/>
        <w:rPr>
          <w:rFonts w:ascii="Times New Roman" w:hAnsi="Times New Roman"/>
          <w:sz w:val="28"/>
          <w:szCs w:val="28"/>
        </w:rPr>
      </w:pPr>
      <w:bookmarkStart w:id="21" w:name="sub_6"/>
      <w:r>
        <w:rPr>
          <w:rFonts w:ascii="Times New Roman" w:hAnsi="Times New Roman"/>
          <w:sz w:val="28"/>
          <w:szCs w:val="28"/>
        </w:rPr>
        <w:t>4</w:t>
      </w:r>
      <w:r w:rsidR="00C6316F" w:rsidRPr="00C6316F">
        <w:rPr>
          <w:rFonts w:ascii="Times New Roman" w:hAnsi="Times New Roman"/>
          <w:sz w:val="28"/>
          <w:szCs w:val="28"/>
        </w:rPr>
        <w:t xml:space="preserve">. </w:t>
      </w:r>
      <w:r>
        <w:rPr>
          <w:rFonts w:ascii="Times New Roman" w:hAnsi="Times New Roman"/>
          <w:sz w:val="28"/>
          <w:szCs w:val="28"/>
        </w:rPr>
        <w:t>П</w:t>
      </w:r>
      <w:r w:rsidR="00C6316F" w:rsidRPr="00C6316F">
        <w:rPr>
          <w:rFonts w:ascii="Times New Roman" w:hAnsi="Times New Roman"/>
          <w:sz w:val="28"/>
          <w:szCs w:val="28"/>
        </w:rPr>
        <w:t>ризнать утратившим</w:t>
      </w:r>
      <w:r>
        <w:rPr>
          <w:rFonts w:ascii="Times New Roman" w:hAnsi="Times New Roman"/>
          <w:sz w:val="28"/>
          <w:szCs w:val="28"/>
        </w:rPr>
        <w:t>и</w:t>
      </w:r>
      <w:r w:rsidR="00C6316F" w:rsidRPr="00C6316F">
        <w:rPr>
          <w:rFonts w:ascii="Times New Roman" w:hAnsi="Times New Roman"/>
          <w:sz w:val="28"/>
          <w:szCs w:val="28"/>
        </w:rPr>
        <w:t xml:space="preserve"> силу</w:t>
      </w:r>
      <w:r w:rsidR="004E1DC0">
        <w:rPr>
          <w:rFonts w:ascii="Times New Roman" w:hAnsi="Times New Roman"/>
          <w:sz w:val="28"/>
          <w:szCs w:val="28"/>
        </w:rPr>
        <w:t>:</w:t>
      </w:r>
    </w:p>
    <w:p w:rsidR="004E1DC0" w:rsidRDefault="004E1DC0" w:rsidP="00F53656">
      <w:pPr>
        <w:spacing w:after="120" w:line="240" w:lineRule="auto"/>
        <w:jc w:val="both"/>
        <w:rPr>
          <w:rFonts w:ascii="Times New Roman" w:hAnsi="Times New Roman"/>
          <w:sz w:val="28"/>
          <w:szCs w:val="28"/>
        </w:rPr>
      </w:pPr>
      <w:bookmarkStart w:id="22" w:name="_Hlk210318173"/>
      <w:r>
        <w:rPr>
          <w:rFonts w:ascii="Times New Roman" w:hAnsi="Times New Roman"/>
          <w:sz w:val="28"/>
          <w:szCs w:val="28"/>
        </w:rPr>
        <w:lastRenderedPageBreak/>
        <w:t>-</w:t>
      </w:r>
      <w:hyperlink r:id="rId25" w:history="1">
        <w:r w:rsidR="00C6316F" w:rsidRPr="00C6316F">
          <w:rPr>
            <w:rStyle w:val="a7"/>
            <w:rFonts w:ascii="Times New Roman" w:hAnsi="Times New Roman"/>
            <w:color w:val="auto"/>
            <w:sz w:val="28"/>
            <w:szCs w:val="28"/>
          </w:rPr>
          <w:t>решение</w:t>
        </w:r>
      </w:hyperlink>
      <w:r w:rsidR="00C6316F" w:rsidRPr="00C6316F">
        <w:rPr>
          <w:rFonts w:ascii="Times New Roman" w:hAnsi="Times New Roman"/>
          <w:sz w:val="28"/>
          <w:szCs w:val="28"/>
        </w:rPr>
        <w:t xml:space="preserve"> Совета депутатов городского округа Серебряные Пруды Московской области от 2</w:t>
      </w:r>
      <w:r w:rsidR="004F5EA8">
        <w:rPr>
          <w:rFonts w:ascii="Times New Roman" w:hAnsi="Times New Roman"/>
          <w:sz w:val="28"/>
          <w:szCs w:val="28"/>
        </w:rPr>
        <w:t>4</w:t>
      </w:r>
      <w:r w:rsidR="00C6316F" w:rsidRPr="00C6316F">
        <w:rPr>
          <w:rFonts w:ascii="Times New Roman" w:hAnsi="Times New Roman"/>
          <w:sz w:val="28"/>
          <w:szCs w:val="28"/>
        </w:rPr>
        <w:t>.</w:t>
      </w:r>
      <w:r w:rsidR="004F5EA8">
        <w:rPr>
          <w:rFonts w:ascii="Times New Roman" w:hAnsi="Times New Roman"/>
          <w:sz w:val="28"/>
          <w:szCs w:val="28"/>
        </w:rPr>
        <w:t>10</w:t>
      </w:r>
      <w:r w:rsidR="00C6316F" w:rsidRPr="00C6316F">
        <w:rPr>
          <w:rFonts w:ascii="Times New Roman" w:hAnsi="Times New Roman"/>
          <w:sz w:val="28"/>
          <w:szCs w:val="28"/>
        </w:rPr>
        <w:t xml:space="preserve">.2016 </w:t>
      </w:r>
      <w:r>
        <w:rPr>
          <w:rFonts w:ascii="Times New Roman" w:hAnsi="Times New Roman"/>
          <w:sz w:val="28"/>
          <w:szCs w:val="28"/>
        </w:rPr>
        <w:t>№</w:t>
      </w:r>
      <w:r w:rsidR="004F5EA8">
        <w:rPr>
          <w:rFonts w:ascii="Times New Roman" w:hAnsi="Times New Roman"/>
          <w:sz w:val="28"/>
          <w:szCs w:val="28"/>
        </w:rPr>
        <w:t>853</w:t>
      </w:r>
      <w:r w:rsidR="00C6316F" w:rsidRPr="00C6316F">
        <w:rPr>
          <w:rFonts w:ascii="Times New Roman" w:hAnsi="Times New Roman"/>
          <w:sz w:val="28"/>
          <w:szCs w:val="28"/>
        </w:rPr>
        <w:t>/</w:t>
      </w:r>
      <w:r w:rsidR="004F5EA8">
        <w:rPr>
          <w:rFonts w:ascii="Times New Roman" w:hAnsi="Times New Roman"/>
          <w:sz w:val="28"/>
          <w:szCs w:val="28"/>
        </w:rPr>
        <w:t>8</w:t>
      </w:r>
      <w:r w:rsidR="00C6316F" w:rsidRPr="00C6316F">
        <w:rPr>
          <w:rFonts w:ascii="Times New Roman" w:hAnsi="Times New Roman"/>
          <w:sz w:val="28"/>
          <w:szCs w:val="28"/>
        </w:rPr>
        <w:t xml:space="preserve">5 </w:t>
      </w:r>
      <w:r w:rsidR="00254B27">
        <w:rPr>
          <w:rFonts w:ascii="Times New Roman" w:hAnsi="Times New Roman"/>
          <w:sz w:val="28"/>
          <w:szCs w:val="28"/>
        </w:rPr>
        <w:t>«</w:t>
      </w:r>
      <w:r w:rsidR="00C6316F" w:rsidRPr="00C6316F">
        <w:rPr>
          <w:rFonts w:ascii="Times New Roman" w:hAnsi="Times New Roman"/>
          <w:sz w:val="28"/>
          <w:szCs w:val="28"/>
        </w:rPr>
        <w:t>О земельном налоге</w:t>
      </w:r>
      <w:r w:rsidR="00254B27">
        <w:rPr>
          <w:rFonts w:ascii="Times New Roman" w:hAnsi="Times New Roman"/>
          <w:sz w:val="28"/>
          <w:szCs w:val="28"/>
        </w:rPr>
        <w:t>»</w:t>
      </w:r>
      <w:r>
        <w:rPr>
          <w:rFonts w:ascii="Times New Roman" w:hAnsi="Times New Roman"/>
          <w:sz w:val="28"/>
          <w:szCs w:val="28"/>
        </w:rPr>
        <w:t>;</w:t>
      </w:r>
      <w:bookmarkEnd w:id="22"/>
    </w:p>
    <w:p w:rsidR="004E1DC0" w:rsidRDefault="004E1DC0" w:rsidP="00F53656">
      <w:pPr>
        <w:spacing w:after="120" w:line="240" w:lineRule="auto"/>
        <w:jc w:val="both"/>
        <w:rPr>
          <w:rFonts w:ascii="Times New Roman" w:hAnsi="Times New Roman"/>
          <w:sz w:val="28"/>
          <w:szCs w:val="28"/>
        </w:rPr>
      </w:pPr>
      <w:r>
        <w:rPr>
          <w:rFonts w:ascii="Times New Roman" w:hAnsi="Times New Roman"/>
          <w:sz w:val="28"/>
          <w:szCs w:val="28"/>
        </w:rPr>
        <w:t>-</w:t>
      </w:r>
      <w:hyperlink r:id="rId26" w:history="1">
        <w:r w:rsidRPr="00C6316F">
          <w:rPr>
            <w:rStyle w:val="a7"/>
            <w:rFonts w:ascii="Times New Roman" w:hAnsi="Times New Roman"/>
            <w:color w:val="auto"/>
            <w:sz w:val="28"/>
            <w:szCs w:val="28"/>
          </w:rPr>
          <w:t>решение</w:t>
        </w:r>
      </w:hyperlink>
      <w:r w:rsidRPr="00C6316F">
        <w:rPr>
          <w:rFonts w:ascii="Times New Roman" w:hAnsi="Times New Roman"/>
          <w:sz w:val="28"/>
          <w:szCs w:val="28"/>
        </w:rPr>
        <w:t xml:space="preserve"> Совета депутатов городского округа Серебряные Пруды Московской области от 2</w:t>
      </w:r>
      <w:r>
        <w:rPr>
          <w:rFonts w:ascii="Times New Roman" w:hAnsi="Times New Roman"/>
          <w:sz w:val="28"/>
          <w:szCs w:val="28"/>
        </w:rPr>
        <w:t>3</w:t>
      </w:r>
      <w:r w:rsidRPr="00C6316F">
        <w:rPr>
          <w:rFonts w:ascii="Times New Roman" w:hAnsi="Times New Roman"/>
          <w:sz w:val="28"/>
          <w:szCs w:val="28"/>
        </w:rPr>
        <w:t>.</w:t>
      </w:r>
      <w:r>
        <w:rPr>
          <w:rFonts w:ascii="Times New Roman" w:hAnsi="Times New Roman"/>
          <w:sz w:val="28"/>
          <w:szCs w:val="28"/>
        </w:rPr>
        <w:t>04</w:t>
      </w:r>
      <w:r w:rsidRPr="00C6316F">
        <w:rPr>
          <w:rFonts w:ascii="Times New Roman" w:hAnsi="Times New Roman"/>
          <w:sz w:val="28"/>
          <w:szCs w:val="28"/>
        </w:rPr>
        <w:t>.201</w:t>
      </w:r>
      <w:r>
        <w:rPr>
          <w:rFonts w:ascii="Times New Roman" w:hAnsi="Times New Roman"/>
          <w:sz w:val="28"/>
          <w:szCs w:val="28"/>
        </w:rPr>
        <w:t>8</w:t>
      </w:r>
      <w:r w:rsidRPr="00C6316F">
        <w:rPr>
          <w:rFonts w:ascii="Times New Roman" w:hAnsi="Times New Roman"/>
          <w:sz w:val="28"/>
          <w:szCs w:val="28"/>
        </w:rPr>
        <w:t xml:space="preserve"> </w:t>
      </w:r>
      <w:r>
        <w:rPr>
          <w:rFonts w:ascii="Times New Roman" w:hAnsi="Times New Roman"/>
          <w:sz w:val="28"/>
          <w:szCs w:val="28"/>
        </w:rPr>
        <w:t>№88</w:t>
      </w:r>
      <w:r w:rsidRPr="00C6316F">
        <w:rPr>
          <w:rFonts w:ascii="Times New Roman" w:hAnsi="Times New Roman"/>
          <w:sz w:val="28"/>
          <w:szCs w:val="28"/>
        </w:rPr>
        <w:t>/</w:t>
      </w:r>
      <w:r>
        <w:rPr>
          <w:rFonts w:ascii="Times New Roman" w:hAnsi="Times New Roman"/>
          <w:sz w:val="28"/>
          <w:szCs w:val="28"/>
        </w:rPr>
        <w:t xml:space="preserve">14 «О внесении изменений в решение Совета депутатов городского округа </w:t>
      </w:r>
      <w:r w:rsidRPr="00C6316F">
        <w:rPr>
          <w:rFonts w:ascii="Times New Roman" w:hAnsi="Times New Roman"/>
          <w:sz w:val="28"/>
          <w:szCs w:val="28"/>
        </w:rPr>
        <w:t>Серебряные Пруды Московской области</w:t>
      </w:r>
      <w:r>
        <w:rPr>
          <w:rFonts w:ascii="Times New Roman" w:hAnsi="Times New Roman"/>
          <w:sz w:val="28"/>
          <w:szCs w:val="28"/>
        </w:rPr>
        <w:t xml:space="preserve"> </w:t>
      </w:r>
      <w:r w:rsidR="00442D69">
        <w:rPr>
          <w:rFonts w:ascii="Times New Roman" w:hAnsi="Times New Roman"/>
          <w:sz w:val="28"/>
          <w:szCs w:val="28"/>
        </w:rPr>
        <w:t xml:space="preserve">от 24.10.2016 №853/85 </w:t>
      </w:r>
      <w:r>
        <w:rPr>
          <w:rFonts w:ascii="Times New Roman" w:hAnsi="Times New Roman"/>
          <w:sz w:val="28"/>
          <w:szCs w:val="28"/>
        </w:rPr>
        <w:t>«О земельном налоге»;</w:t>
      </w:r>
    </w:p>
    <w:p w:rsidR="004E1DC0" w:rsidRDefault="004E1DC0" w:rsidP="00F53656">
      <w:pPr>
        <w:spacing w:after="120" w:line="240" w:lineRule="auto"/>
        <w:jc w:val="both"/>
        <w:rPr>
          <w:rFonts w:ascii="Times New Roman" w:hAnsi="Times New Roman"/>
          <w:sz w:val="28"/>
          <w:szCs w:val="28"/>
        </w:rPr>
      </w:pPr>
      <w:r>
        <w:rPr>
          <w:rFonts w:ascii="Times New Roman" w:hAnsi="Times New Roman"/>
          <w:sz w:val="28"/>
          <w:szCs w:val="28"/>
        </w:rPr>
        <w:t>-</w:t>
      </w:r>
      <w:hyperlink r:id="rId27" w:history="1">
        <w:r w:rsidRPr="00C6316F">
          <w:rPr>
            <w:rStyle w:val="a7"/>
            <w:rFonts w:ascii="Times New Roman" w:hAnsi="Times New Roman"/>
            <w:color w:val="auto"/>
            <w:sz w:val="28"/>
            <w:szCs w:val="28"/>
          </w:rPr>
          <w:t>решение</w:t>
        </w:r>
      </w:hyperlink>
      <w:r w:rsidRPr="00C6316F">
        <w:rPr>
          <w:rFonts w:ascii="Times New Roman" w:hAnsi="Times New Roman"/>
          <w:sz w:val="28"/>
          <w:szCs w:val="28"/>
        </w:rPr>
        <w:t xml:space="preserve"> Совета депутатов городского округа Серебряные Пруды Московской области от 2</w:t>
      </w:r>
      <w:r>
        <w:rPr>
          <w:rFonts w:ascii="Times New Roman" w:hAnsi="Times New Roman"/>
          <w:sz w:val="28"/>
          <w:szCs w:val="28"/>
        </w:rPr>
        <w:t>5</w:t>
      </w:r>
      <w:r w:rsidRPr="00C6316F">
        <w:rPr>
          <w:rFonts w:ascii="Times New Roman" w:hAnsi="Times New Roman"/>
          <w:sz w:val="28"/>
          <w:szCs w:val="28"/>
        </w:rPr>
        <w:t>.</w:t>
      </w:r>
      <w:r>
        <w:rPr>
          <w:rFonts w:ascii="Times New Roman" w:hAnsi="Times New Roman"/>
          <w:sz w:val="28"/>
          <w:szCs w:val="28"/>
        </w:rPr>
        <w:t>09</w:t>
      </w:r>
      <w:r w:rsidRPr="00C6316F">
        <w:rPr>
          <w:rFonts w:ascii="Times New Roman" w:hAnsi="Times New Roman"/>
          <w:sz w:val="28"/>
          <w:szCs w:val="28"/>
        </w:rPr>
        <w:t>.201</w:t>
      </w:r>
      <w:r>
        <w:rPr>
          <w:rFonts w:ascii="Times New Roman" w:hAnsi="Times New Roman"/>
          <w:sz w:val="28"/>
          <w:szCs w:val="28"/>
        </w:rPr>
        <w:t>8</w:t>
      </w:r>
      <w:r w:rsidRPr="00C6316F">
        <w:rPr>
          <w:rFonts w:ascii="Times New Roman" w:hAnsi="Times New Roman"/>
          <w:sz w:val="28"/>
          <w:szCs w:val="28"/>
        </w:rPr>
        <w:t xml:space="preserve"> </w:t>
      </w:r>
      <w:r>
        <w:rPr>
          <w:rFonts w:ascii="Times New Roman" w:hAnsi="Times New Roman"/>
          <w:sz w:val="28"/>
          <w:szCs w:val="28"/>
        </w:rPr>
        <w:t>№152</w:t>
      </w:r>
      <w:r w:rsidRPr="00C6316F">
        <w:rPr>
          <w:rFonts w:ascii="Times New Roman" w:hAnsi="Times New Roman"/>
          <w:sz w:val="28"/>
          <w:szCs w:val="28"/>
        </w:rPr>
        <w:t>/</w:t>
      </w:r>
      <w:r>
        <w:rPr>
          <w:rFonts w:ascii="Times New Roman" w:hAnsi="Times New Roman"/>
          <w:sz w:val="28"/>
          <w:szCs w:val="28"/>
        </w:rPr>
        <w:t xml:space="preserve">33 «О внесении изменений в решение Совета депутатов городского округа </w:t>
      </w:r>
      <w:r w:rsidRPr="00C6316F">
        <w:rPr>
          <w:rFonts w:ascii="Times New Roman" w:hAnsi="Times New Roman"/>
          <w:sz w:val="28"/>
          <w:szCs w:val="28"/>
        </w:rPr>
        <w:t>Серебряные Пруды Московской области</w:t>
      </w:r>
      <w:r>
        <w:rPr>
          <w:rFonts w:ascii="Times New Roman" w:hAnsi="Times New Roman"/>
          <w:sz w:val="28"/>
          <w:szCs w:val="28"/>
        </w:rPr>
        <w:t xml:space="preserve">  от 24.10.</w:t>
      </w:r>
      <w:r w:rsidR="00442D69">
        <w:rPr>
          <w:rFonts w:ascii="Times New Roman" w:hAnsi="Times New Roman"/>
          <w:sz w:val="28"/>
          <w:szCs w:val="28"/>
        </w:rPr>
        <w:t xml:space="preserve">2016 №853/85 </w:t>
      </w:r>
      <w:r>
        <w:rPr>
          <w:rFonts w:ascii="Times New Roman" w:hAnsi="Times New Roman"/>
          <w:sz w:val="28"/>
          <w:szCs w:val="28"/>
        </w:rPr>
        <w:t>«О земельном налоге»;</w:t>
      </w:r>
    </w:p>
    <w:p w:rsidR="00F200F0" w:rsidRDefault="00F200F0" w:rsidP="00F53656">
      <w:pPr>
        <w:spacing w:after="120" w:line="240" w:lineRule="auto"/>
        <w:jc w:val="both"/>
        <w:rPr>
          <w:rFonts w:ascii="Times New Roman" w:hAnsi="Times New Roman"/>
          <w:sz w:val="28"/>
          <w:szCs w:val="28"/>
        </w:rPr>
      </w:pPr>
      <w:r>
        <w:rPr>
          <w:rFonts w:ascii="Times New Roman" w:hAnsi="Times New Roman"/>
          <w:sz w:val="28"/>
          <w:szCs w:val="28"/>
        </w:rPr>
        <w:t>-</w:t>
      </w:r>
      <w:hyperlink r:id="rId28" w:history="1">
        <w:r w:rsidRPr="00C6316F">
          <w:rPr>
            <w:rStyle w:val="a7"/>
            <w:rFonts w:ascii="Times New Roman" w:hAnsi="Times New Roman"/>
            <w:color w:val="auto"/>
            <w:sz w:val="28"/>
            <w:szCs w:val="28"/>
          </w:rPr>
          <w:t>решение</w:t>
        </w:r>
      </w:hyperlink>
      <w:r w:rsidRPr="00C6316F">
        <w:rPr>
          <w:rFonts w:ascii="Times New Roman" w:hAnsi="Times New Roman"/>
          <w:sz w:val="28"/>
          <w:szCs w:val="28"/>
        </w:rPr>
        <w:t xml:space="preserve"> Совета депутатов городского округа Серебряные Пруды Московской области от </w:t>
      </w:r>
      <w:r>
        <w:rPr>
          <w:rFonts w:ascii="Times New Roman" w:hAnsi="Times New Roman"/>
          <w:sz w:val="28"/>
          <w:szCs w:val="28"/>
        </w:rPr>
        <w:t>08</w:t>
      </w:r>
      <w:r w:rsidRPr="00C6316F">
        <w:rPr>
          <w:rFonts w:ascii="Times New Roman" w:hAnsi="Times New Roman"/>
          <w:sz w:val="28"/>
          <w:szCs w:val="28"/>
        </w:rPr>
        <w:t>.</w:t>
      </w:r>
      <w:r>
        <w:rPr>
          <w:rFonts w:ascii="Times New Roman" w:hAnsi="Times New Roman"/>
          <w:sz w:val="28"/>
          <w:szCs w:val="28"/>
        </w:rPr>
        <w:t>11.</w:t>
      </w:r>
      <w:r w:rsidRPr="00C6316F">
        <w:rPr>
          <w:rFonts w:ascii="Times New Roman" w:hAnsi="Times New Roman"/>
          <w:sz w:val="28"/>
          <w:szCs w:val="28"/>
        </w:rPr>
        <w:t>201</w:t>
      </w:r>
      <w:r>
        <w:rPr>
          <w:rFonts w:ascii="Times New Roman" w:hAnsi="Times New Roman"/>
          <w:sz w:val="28"/>
          <w:szCs w:val="28"/>
        </w:rPr>
        <w:t>9</w:t>
      </w:r>
      <w:r w:rsidRPr="00C6316F">
        <w:rPr>
          <w:rFonts w:ascii="Times New Roman" w:hAnsi="Times New Roman"/>
          <w:sz w:val="28"/>
          <w:szCs w:val="28"/>
        </w:rPr>
        <w:t xml:space="preserve"> </w:t>
      </w:r>
      <w:r>
        <w:rPr>
          <w:rFonts w:ascii="Times New Roman" w:hAnsi="Times New Roman"/>
          <w:sz w:val="28"/>
          <w:szCs w:val="28"/>
        </w:rPr>
        <w:t>№262</w:t>
      </w:r>
      <w:r w:rsidRPr="00C6316F">
        <w:rPr>
          <w:rFonts w:ascii="Times New Roman" w:hAnsi="Times New Roman"/>
          <w:sz w:val="28"/>
          <w:szCs w:val="28"/>
        </w:rPr>
        <w:t>/</w:t>
      </w:r>
      <w:r>
        <w:rPr>
          <w:rFonts w:ascii="Times New Roman" w:hAnsi="Times New Roman"/>
          <w:sz w:val="28"/>
          <w:szCs w:val="28"/>
        </w:rPr>
        <w:t xml:space="preserve">46 «О внесении изменений в решение Совета депутатов городского округа </w:t>
      </w:r>
      <w:r w:rsidRPr="00C6316F">
        <w:rPr>
          <w:rFonts w:ascii="Times New Roman" w:hAnsi="Times New Roman"/>
          <w:sz w:val="28"/>
          <w:szCs w:val="28"/>
        </w:rPr>
        <w:t>Серебряные Пруды Московской области</w:t>
      </w:r>
      <w:r>
        <w:rPr>
          <w:rFonts w:ascii="Times New Roman" w:hAnsi="Times New Roman"/>
          <w:sz w:val="28"/>
          <w:szCs w:val="28"/>
        </w:rPr>
        <w:t xml:space="preserve">  от 24.10.2016 №853/85 «О земельном налоге»;</w:t>
      </w:r>
    </w:p>
    <w:p w:rsidR="00956B04" w:rsidRDefault="00956B04" w:rsidP="00956B04">
      <w:pPr>
        <w:spacing w:after="120" w:line="240" w:lineRule="auto"/>
        <w:jc w:val="both"/>
        <w:rPr>
          <w:rFonts w:ascii="Times New Roman" w:hAnsi="Times New Roman"/>
          <w:sz w:val="28"/>
          <w:szCs w:val="28"/>
        </w:rPr>
      </w:pPr>
      <w:r>
        <w:rPr>
          <w:rFonts w:ascii="Times New Roman" w:hAnsi="Times New Roman"/>
          <w:sz w:val="28"/>
          <w:szCs w:val="28"/>
        </w:rPr>
        <w:t>-</w:t>
      </w:r>
      <w:hyperlink r:id="rId29" w:history="1">
        <w:r w:rsidRPr="00C6316F">
          <w:rPr>
            <w:rStyle w:val="a7"/>
            <w:rFonts w:ascii="Times New Roman" w:hAnsi="Times New Roman"/>
            <w:color w:val="auto"/>
            <w:sz w:val="28"/>
            <w:szCs w:val="28"/>
          </w:rPr>
          <w:t>решение</w:t>
        </w:r>
      </w:hyperlink>
      <w:r w:rsidRPr="00C6316F">
        <w:rPr>
          <w:rFonts w:ascii="Times New Roman" w:hAnsi="Times New Roman"/>
          <w:sz w:val="28"/>
          <w:szCs w:val="28"/>
        </w:rPr>
        <w:t xml:space="preserve"> Совета депутатов городского округа Серебряные Пруды Московской области от </w:t>
      </w:r>
      <w:r>
        <w:rPr>
          <w:rFonts w:ascii="Times New Roman" w:hAnsi="Times New Roman"/>
          <w:sz w:val="28"/>
          <w:szCs w:val="28"/>
        </w:rPr>
        <w:t>11</w:t>
      </w:r>
      <w:r w:rsidRPr="00C6316F">
        <w:rPr>
          <w:rFonts w:ascii="Times New Roman" w:hAnsi="Times New Roman"/>
          <w:sz w:val="28"/>
          <w:szCs w:val="28"/>
        </w:rPr>
        <w:t>.</w:t>
      </w:r>
      <w:r>
        <w:rPr>
          <w:rFonts w:ascii="Times New Roman" w:hAnsi="Times New Roman"/>
          <w:sz w:val="28"/>
          <w:szCs w:val="28"/>
        </w:rPr>
        <w:t>02.</w:t>
      </w:r>
      <w:r w:rsidRPr="00C6316F">
        <w:rPr>
          <w:rFonts w:ascii="Times New Roman" w:hAnsi="Times New Roman"/>
          <w:sz w:val="28"/>
          <w:szCs w:val="28"/>
        </w:rPr>
        <w:t>20</w:t>
      </w:r>
      <w:r>
        <w:rPr>
          <w:rFonts w:ascii="Times New Roman" w:hAnsi="Times New Roman"/>
          <w:sz w:val="28"/>
          <w:szCs w:val="28"/>
        </w:rPr>
        <w:t>20</w:t>
      </w:r>
      <w:r w:rsidRPr="00C6316F">
        <w:rPr>
          <w:rFonts w:ascii="Times New Roman" w:hAnsi="Times New Roman"/>
          <w:sz w:val="28"/>
          <w:szCs w:val="28"/>
        </w:rPr>
        <w:t xml:space="preserve"> </w:t>
      </w:r>
      <w:r>
        <w:rPr>
          <w:rFonts w:ascii="Times New Roman" w:hAnsi="Times New Roman"/>
          <w:sz w:val="28"/>
          <w:szCs w:val="28"/>
        </w:rPr>
        <w:t xml:space="preserve">№307/50 «О внесении изменений в решение Совета депутатов городского округа </w:t>
      </w:r>
      <w:r w:rsidRPr="00C6316F">
        <w:rPr>
          <w:rFonts w:ascii="Times New Roman" w:hAnsi="Times New Roman"/>
          <w:sz w:val="28"/>
          <w:szCs w:val="28"/>
        </w:rPr>
        <w:t>Серебряные Пруды Московской области</w:t>
      </w:r>
      <w:r>
        <w:rPr>
          <w:rFonts w:ascii="Times New Roman" w:hAnsi="Times New Roman"/>
          <w:sz w:val="28"/>
          <w:szCs w:val="28"/>
        </w:rPr>
        <w:t xml:space="preserve">  от 24.10.2016 №853/85 «О земельном налоге»;</w:t>
      </w:r>
    </w:p>
    <w:p w:rsidR="00BC7DEF" w:rsidRDefault="00BC7DEF" w:rsidP="00BC7DEF">
      <w:pPr>
        <w:spacing w:after="120" w:line="240" w:lineRule="auto"/>
        <w:jc w:val="both"/>
        <w:rPr>
          <w:rFonts w:ascii="Times New Roman" w:hAnsi="Times New Roman"/>
          <w:sz w:val="28"/>
          <w:szCs w:val="28"/>
        </w:rPr>
      </w:pPr>
      <w:r>
        <w:rPr>
          <w:rFonts w:ascii="Times New Roman" w:hAnsi="Times New Roman"/>
          <w:sz w:val="28"/>
          <w:szCs w:val="28"/>
        </w:rPr>
        <w:t>-</w:t>
      </w:r>
      <w:hyperlink r:id="rId30" w:history="1">
        <w:r w:rsidRPr="00C6316F">
          <w:rPr>
            <w:rStyle w:val="a7"/>
            <w:rFonts w:ascii="Times New Roman" w:hAnsi="Times New Roman"/>
            <w:color w:val="auto"/>
            <w:sz w:val="28"/>
            <w:szCs w:val="28"/>
          </w:rPr>
          <w:t>решение</w:t>
        </w:r>
      </w:hyperlink>
      <w:r w:rsidRPr="00C6316F">
        <w:rPr>
          <w:rFonts w:ascii="Times New Roman" w:hAnsi="Times New Roman"/>
          <w:sz w:val="28"/>
          <w:szCs w:val="28"/>
        </w:rPr>
        <w:t xml:space="preserve"> Совета депутатов городского округа Серебряные Пруды Московской области от </w:t>
      </w:r>
      <w:r>
        <w:rPr>
          <w:rFonts w:ascii="Times New Roman" w:hAnsi="Times New Roman"/>
          <w:sz w:val="28"/>
          <w:szCs w:val="28"/>
        </w:rPr>
        <w:t>24</w:t>
      </w:r>
      <w:r w:rsidRPr="00C6316F">
        <w:rPr>
          <w:rFonts w:ascii="Times New Roman" w:hAnsi="Times New Roman"/>
          <w:sz w:val="28"/>
          <w:szCs w:val="28"/>
        </w:rPr>
        <w:t>.</w:t>
      </w:r>
      <w:r>
        <w:rPr>
          <w:rFonts w:ascii="Times New Roman" w:hAnsi="Times New Roman"/>
          <w:sz w:val="28"/>
          <w:szCs w:val="28"/>
        </w:rPr>
        <w:t>03.</w:t>
      </w:r>
      <w:r w:rsidRPr="00C6316F">
        <w:rPr>
          <w:rFonts w:ascii="Times New Roman" w:hAnsi="Times New Roman"/>
          <w:sz w:val="28"/>
          <w:szCs w:val="28"/>
        </w:rPr>
        <w:t>20</w:t>
      </w:r>
      <w:r>
        <w:rPr>
          <w:rFonts w:ascii="Times New Roman" w:hAnsi="Times New Roman"/>
          <w:sz w:val="28"/>
          <w:szCs w:val="28"/>
        </w:rPr>
        <w:t>20</w:t>
      </w:r>
      <w:r w:rsidRPr="00C6316F">
        <w:rPr>
          <w:rFonts w:ascii="Times New Roman" w:hAnsi="Times New Roman"/>
          <w:sz w:val="28"/>
          <w:szCs w:val="28"/>
        </w:rPr>
        <w:t xml:space="preserve"> </w:t>
      </w:r>
      <w:r>
        <w:rPr>
          <w:rFonts w:ascii="Times New Roman" w:hAnsi="Times New Roman"/>
          <w:sz w:val="28"/>
          <w:szCs w:val="28"/>
        </w:rPr>
        <w:t xml:space="preserve">№521/53 «О внесении изменений в решение Совета депутатов городского округа </w:t>
      </w:r>
      <w:r w:rsidRPr="00C6316F">
        <w:rPr>
          <w:rFonts w:ascii="Times New Roman" w:hAnsi="Times New Roman"/>
          <w:sz w:val="28"/>
          <w:szCs w:val="28"/>
        </w:rPr>
        <w:t>Серебряные Пруды Московской области</w:t>
      </w:r>
      <w:r>
        <w:rPr>
          <w:rFonts w:ascii="Times New Roman" w:hAnsi="Times New Roman"/>
          <w:sz w:val="28"/>
          <w:szCs w:val="28"/>
        </w:rPr>
        <w:t xml:space="preserve">  от 24.10.2016 №853/85 «О земельном налоге»;</w:t>
      </w:r>
    </w:p>
    <w:p w:rsidR="009530A6" w:rsidRDefault="009530A6" w:rsidP="009530A6">
      <w:pPr>
        <w:spacing w:after="120" w:line="240" w:lineRule="auto"/>
        <w:jc w:val="both"/>
        <w:rPr>
          <w:rFonts w:ascii="Times New Roman" w:hAnsi="Times New Roman"/>
          <w:sz w:val="28"/>
          <w:szCs w:val="28"/>
        </w:rPr>
      </w:pPr>
      <w:r>
        <w:rPr>
          <w:rFonts w:ascii="Times New Roman" w:hAnsi="Times New Roman"/>
          <w:sz w:val="28"/>
          <w:szCs w:val="28"/>
        </w:rPr>
        <w:t>-</w:t>
      </w:r>
      <w:hyperlink r:id="rId31" w:history="1">
        <w:r w:rsidRPr="00C6316F">
          <w:rPr>
            <w:rStyle w:val="a7"/>
            <w:rFonts w:ascii="Times New Roman" w:hAnsi="Times New Roman"/>
            <w:color w:val="auto"/>
            <w:sz w:val="28"/>
            <w:szCs w:val="28"/>
          </w:rPr>
          <w:t>решение</w:t>
        </w:r>
      </w:hyperlink>
      <w:r w:rsidRPr="00C6316F">
        <w:rPr>
          <w:rFonts w:ascii="Times New Roman" w:hAnsi="Times New Roman"/>
          <w:sz w:val="28"/>
          <w:szCs w:val="28"/>
        </w:rPr>
        <w:t xml:space="preserve"> Совета депутатов городского округа Серебряные Пруды Московской области от </w:t>
      </w:r>
      <w:r>
        <w:rPr>
          <w:rFonts w:ascii="Times New Roman" w:hAnsi="Times New Roman"/>
          <w:sz w:val="28"/>
          <w:szCs w:val="28"/>
        </w:rPr>
        <w:t>10</w:t>
      </w:r>
      <w:r w:rsidRPr="00C6316F">
        <w:rPr>
          <w:rFonts w:ascii="Times New Roman" w:hAnsi="Times New Roman"/>
          <w:sz w:val="28"/>
          <w:szCs w:val="28"/>
        </w:rPr>
        <w:t>.</w:t>
      </w:r>
      <w:r>
        <w:rPr>
          <w:rFonts w:ascii="Times New Roman" w:hAnsi="Times New Roman"/>
          <w:sz w:val="28"/>
          <w:szCs w:val="28"/>
        </w:rPr>
        <w:t>11.</w:t>
      </w:r>
      <w:r w:rsidRPr="00C6316F">
        <w:rPr>
          <w:rFonts w:ascii="Times New Roman" w:hAnsi="Times New Roman"/>
          <w:sz w:val="28"/>
          <w:szCs w:val="28"/>
        </w:rPr>
        <w:t>20</w:t>
      </w:r>
      <w:r>
        <w:rPr>
          <w:rFonts w:ascii="Times New Roman" w:hAnsi="Times New Roman"/>
          <w:sz w:val="28"/>
          <w:szCs w:val="28"/>
        </w:rPr>
        <w:t>20</w:t>
      </w:r>
      <w:r w:rsidRPr="00C6316F">
        <w:rPr>
          <w:rFonts w:ascii="Times New Roman" w:hAnsi="Times New Roman"/>
          <w:sz w:val="28"/>
          <w:szCs w:val="28"/>
        </w:rPr>
        <w:t xml:space="preserve"> </w:t>
      </w:r>
      <w:r>
        <w:rPr>
          <w:rFonts w:ascii="Times New Roman" w:hAnsi="Times New Roman"/>
          <w:sz w:val="28"/>
          <w:szCs w:val="28"/>
        </w:rPr>
        <w:t xml:space="preserve">№571/64 «О внесении изменений в решение Совета депутатов городского округа </w:t>
      </w:r>
      <w:r w:rsidRPr="00C6316F">
        <w:rPr>
          <w:rFonts w:ascii="Times New Roman" w:hAnsi="Times New Roman"/>
          <w:sz w:val="28"/>
          <w:szCs w:val="28"/>
        </w:rPr>
        <w:t>Серебряные Пруды Московской области</w:t>
      </w:r>
      <w:r>
        <w:rPr>
          <w:rFonts w:ascii="Times New Roman" w:hAnsi="Times New Roman"/>
          <w:sz w:val="28"/>
          <w:szCs w:val="28"/>
        </w:rPr>
        <w:t xml:space="preserve">  от 24.10.2016 №853/85 «О земельном налоге»;</w:t>
      </w:r>
    </w:p>
    <w:p w:rsidR="00F838F9" w:rsidRDefault="00F838F9" w:rsidP="00F838F9">
      <w:pPr>
        <w:spacing w:after="120" w:line="240" w:lineRule="auto"/>
        <w:jc w:val="both"/>
        <w:rPr>
          <w:rFonts w:ascii="Times New Roman" w:hAnsi="Times New Roman"/>
          <w:sz w:val="28"/>
          <w:szCs w:val="28"/>
        </w:rPr>
      </w:pPr>
      <w:r>
        <w:rPr>
          <w:rFonts w:ascii="Times New Roman" w:hAnsi="Times New Roman"/>
          <w:sz w:val="28"/>
          <w:szCs w:val="28"/>
        </w:rPr>
        <w:t>-</w:t>
      </w:r>
      <w:hyperlink r:id="rId32" w:history="1">
        <w:r w:rsidRPr="00C6316F">
          <w:rPr>
            <w:rStyle w:val="a7"/>
            <w:rFonts w:ascii="Times New Roman" w:hAnsi="Times New Roman"/>
            <w:color w:val="auto"/>
            <w:sz w:val="28"/>
            <w:szCs w:val="28"/>
          </w:rPr>
          <w:t>решение</w:t>
        </w:r>
      </w:hyperlink>
      <w:r w:rsidRPr="00C6316F">
        <w:rPr>
          <w:rFonts w:ascii="Times New Roman" w:hAnsi="Times New Roman"/>
          <w:sz w:val="28"/>
          <w:szCs w:val="28"/>
        </w:rPr>
        <w:t xml:space="preserve"> Совета депутатов городского округа Серебряные Пруды Московской области от </w:t>
      </w:r>
      <w:r w:rsidR="000C07B1">
        <w:rPr>
          <w:rFonts w:ascii="Times New Roman" w:hAnsi="Times New Roman"/>
          <w:sz w:val="28"/>
          <w:szCs w:val="28"/>
        </w:rPr>
        <w:t>27</w:t>
      </w:r>
      <w:r w:rsidRPr="00C6316F">
        <w:rPr>
          <w:rFonts w:ascii="Times New Roman" w:hAnsi="Times New Roman"/>
          <w:sz w:val="28"/>
          <w:szCs w:val="28"/>
        </w:rPr>
        <w:t>.</w:t>
      </w:r>
      <w:r w:rsidR="000C07B1">
        <w:rPr>
          <w:rFonts w:ascii="Times New Roman" w:hAnsi="Times New Roman"/>
          <w:sz w:val="28"/>
          <w:szCs w:val="28"/>
        </w:rPr>
        <w:t>0</w:t>
      </w:r>
      <w:r>
        <w:rPr>
          <w:rFonts w:ascii="Times New Roman" w:hAnsi="Times New Roman"/>
          <w:sz w:val="28"/>
          <w:szCs w:val="28"/>
        </w:rPr>
        <w:t>1.</w:t>
      </w:r>
      <w:r w:rsidRPr="00C6316F">
        <w:rPr>
          <w:rFonts w:ascii="Times New Roman" w:hAnsi="Times New Roman"/>
          <w:sz w:val="28"/>
          <w:szCs w:val="28"/>
        </w:rPr>
        <w:t>20</w:t>
      </w:r>
      <w:r>
        <w:rPr>
          <w:rFonts w:ascii="Times New Roman" w:hAnsi="Times New Roman"/>
          <w:sz w:val="28"/>
          <w:szCs w:val="28"/>
        </w:rPr>
        <w:t>2</w:t>
      </w:r>
      <w:r w:rsidR="000C07B1">
        <w:rPr>
          <w:rFonts w:ascii="Times New Roman" w:hAnsi="Times New Roman"/>
          <w:sz w:val="28"/>
          <w:szCs w:val="28"/>
        </w:rPr>
        <w:t>1</w:t>
      </w:r>
      <w:r w:rsidRPr="00C6316F">
        <w:rPr>
          <w:rFonts w:ascii="Times New Roman" w:hAnsi="Times New Roman"/>
          <w:sz w:val="28"/>
          <w:szCs w:val="28"/>
        </w:rPr>
        <w:t xml:space="preserve"> </w:t>
      </w:r>
      <w:r>
        <w:rPr>
          <w:rFonts w:ascii="Times New Roman" w:hAnsi="Times New Roman"/>
          <w:sz w:val="28"/>
          <w:szCs w:val="28"/>
        </w:rPr>
        <w:t>№</w:t>
      </w:r>
      <w:r w:rsidR="000C07B1">
        <w:rPr>
          <w:rFonts w:ascii="Times New Roman" w:hAnsi="Times New Roman"/>
          <w:sz w:val="28"/>
          <w:szCs w:val="28"/>
        </w:rPr>
        <w:t>60</w:t>
      </w:r>
      <w:r>
        <w:rPr>
          <w:rFonts w:ascii="Times New Roman" w:hAnsi="Times New Roman"/>
          <w:sz w:val="28"/>
          <w:szCs w:val="28"/>
        </w:rPr>
        <w:t>1/</w:t>
      </w:r>
      <w:r w:rsidR="000C07B1">
        <w:rPr>
          <w:rFonts w:ascii="Times New Roman" w:hAnsi="Times New Roman"/>
          <w:sz w:val="28"/>
          <w:szCs w:val="28"/>
        </w:rPr>
        <w:t>70</w:t>
      </w:r>
      <w:r>
        <w:rPr>
          <w:rFonts w:ascii="Times New Roman" w:hAnsi="Times New Roman"/>
          <w:sz w:val="28"/>
          <w:szCs w:val="28"/>
        </w:rPr>
        <w:t xml:space="preserve"> «О внесении изменений в решение Совета депутатов городского округа </w:t>
      </w:r>
      <w:r w:rsidRPr="00C6316F">
        <w:rPr>
          <w:rFonts w:ascii="Times New Roman" w:hAnsi="Times New Roman"/>
          <w:sz w:val="28"/>
          <w:szCs w:val="28"/>
        </w:rPr>
        <w:t>Серебряные Пруды Московской области</w:t>
      </w:r>
      <w:r>
        <w:rPr>
          <w:rFonts w:ascii="Times New Roman" w:hAnsi="Times New Roman"/>
          <w:sz w:val="28"/>
          <w:szCs w:val="28"/>
        </w:rPr>
        <w:t xml:space="preserve">  от 24.10.2016 №853/85 «О земельном налоге»;</w:t>
      </w:r>
    </w:p>
    <w:p w:rsidR="00EB45AF" w:rsidRDefault="00EB45AF" w:rsidP="00EB45AF">
      <w:pPr>
        <w:spacing w:after="120" w:line="240" w:lineRule="auto"/>
        <w:jc w:val="both"/>
        <w:rPr>
          <w:rFonts w:ascii="Times New Roman" w:hAnsi="Times New Roman"/>
          <w:sz w:val="28"/>
          <w:szCs w:val="28"/>
        </w:rPr>
      </w:pPr>
      <w:r>
        <w:rPr>
          <w:rFonts w:ascii="Times New Roman" w:hAnsi="Times New Roman"/>
          <w:sz w:val="28"/>
          <w:szCs w:val="28"/>
        </w:rPr>
        <w:t>-</w:t>
      </w:r>
      <w:hyperlink r:id="rId33" w:history="1">
        <w:r w:rsidRPr="00C6316F">
          <w:rPr>
            <w:rStyle w:val="a7"/>
            <w:rFonts w:ascii="Times New Roman" w:hAnsi="Times New Roman"/>
            <w:color w:val="auto"/>
            <w:sz w:val="28"/>
            <w:szCs w:val="28"/>
          </w:rPr>
          <w:t>решение</w:t>
        </w:r>
      </w:hyperlink>
      <w:r w:rsidRPr="00C6316F">
        <w:rPr>
          <w:rFonts w:ascii="Times New Roman" w:hAnsi="Times New Roman"/>
          <w:sz w:val="28"/>
          <w:szCs w:val="28"/>
        </w:rPr>
        <w:t xml:space="preserve"> Совета депутатов городского округа Серебряные Пруды Московской области от </w:t>
      </w:r>
      <w:r>
        <w:rPr>
          <w:rFonts w:ascii="Times New Roman" w:hAnsi="Times New Roman"/>
          <w:sz w:val="28"/>
          <w:szCs w:val="28"/>
        </w:rPr>
        <w:t>01</w:t>
      </w:r>
      <w:r w:rsidRPr="00C6316F">
        <w:rPr>
          <w:rFonts w:ascii="Times New Roman" w:hAnsi="Times New Roman"/>
          <w:sz w:val="28"/>
          <w:szCs w:val="28"/>
        </w:rPr>
        <w:t>.</w:t>
      </w:r>
      <w:r>
        <w:rPr>
          <w:rFonts w:ascii="Times New Roman" w:hAnsi="Times New Roman"/>
          <w:sz w:val="28"/>
          <w:szCs w:val="28"/>
        </w:rPr>
        <w:t>06.</w:t>
      </w:r>
      <w:r w:rsidRPr="00C6316F">
        <w:rPr>
          <w:rFonts w:ascii="Times New Roman" w:hAnsi="Times New Roman"/>
          <w:sz w:val="28"/>
          <w:szCs w:val="28"/>
        </w:rPr>
        <w:t>20</w:t>
      </w:r>
      <w:r>
        <w:rPr>
          <w:rFonts w:ascii="Times New Roman" w:hAnsi="Times New Roman"/>
          <w:sz w:val="28"/>
          <w:szCs w:val="28"/>
        </w:rPr>
        <w:t>22</w:t>
      </w:r>
      <w:r w:rsidRPr="00C6316F">
        <w:rPr>
          <w:rFonts w:ascii="Times New Roman" w:hAnsi="Times New Roman"/>
          <w:sz w:val="28"/>
          <w:szCs w:val="28"/>
        </w:rPr>
        <w:t xml:space="preserve"> </w:t>
      </w:r>
      <w:r>
        <w:rPr>
          <w:rFonts w:ascii="Times New Roman" w:hAnsi="Times New Roman"/>
          <w:sz w:val="28"/>
          <w:szCs w:val="28"/>
        </w:rPr>
        <w:t>№740/102</w:t>
      </w:r>
      <w:r w:rsidR="002E2AFD">
        <w:rPr>
          <w:rFonts w:ascii="Times New Roman" w:hAnsi="Times New Roman"/>
          <w:sz w:val="28"/>
          <w:szCs w:val="28"/>
        </w:rPr>
        <w:t xml:space="preserve"> </w:t>
      </w:r>
      <w:r>
        <w:rPr>
          <w:rFonts w:ascii="Times New Roman" w:hAnsi="Times New Roman"/>
          <w:sz w:val="28"/>
          <w:szCs w:val="28"/>
        </w:rPr>
        <w:t xml:space="preserve">«О внесении изменений в решение Совета депутатов городского округа </w:t>
      </w:r>
      <w:r w:rsidRPr="00C6316F">
        <w:rPr>
          <w:rFonts w:ascii="Times New Roman" w:hAnsi="Times New Roman"/>
          <w:sz w:val="28"/>
          <w:szCs w:val="28"/>
        </w:rPr>
        <w:t>Серебряные Пруды Московской области</w:t>
      </w:r>
      <w:r>
        <w:rPr>
          <w:rFonts w:ascii="Times New Roman" w:hAnsi="Times New Roman"/>
          <w:sz w:val="28"/>
          <w:szCs w:val="28"/>
        </w:rPr>
        <w:t xml:space="preserve">  от 24.10.2016 №853/85 «О земельном налоге»;</w:t>
      </w:r>
    </w:p>
    <w:p w:rsidR="00DC5760" w:rsidRDefault="00DC5760" w:rsidP="00DC5760">
      <w:pPr>
        <w:spacing w:after="120" w:line="240" w:lineRule="auto"/>
        <w:jc w:val="both"/>
        <w:rPr>
          <w:rFonts w:ascii="Times New Roman" w:hAnsi="Times New Roman"/>
          <w:sz w:val="28"/>
          <w:szCs w:val="28"/>
        </w:rPr>
      </w:pPr>
      <w:r>
        <w:rPr>
          <w:rFonts w:ascii="Times New Roman" w:hAnsi="Times New Roman"/>
          <w:sz w:val="28"/>
          <w:szCs w:val="28"/>
        </w:rPr>
        <w:t>-</w:t>
      </w:r>
      <w:hyperlink r:id="rId34" w:history="1">
        <w:r w:rsidRPr="00C6316F">
          <w:rPr>
            <w:rStyle w:val="a7"/>
            <w:rFonts w:ascii="Times New Roman" w:hAnsi="Times New Roman"/>
            <w:color w:val="auto"/>
            <w:sz w:val="28"/>
            <w:szCs w:val="28"/>
          </w:rPr>
          <w:t>решение</w:t>
        </w:r>
      </w:hyperlink>
      <w:r w:rsidRPr="00C6316F">
        <w:rPr>
          <w:rFonts w:ascii="Times New Roman" w:hAnsi="Times New Roman"/>
          <w:sz w:val="28"/>
          <w:szCs w:val="28"/>
        </w:rPr>
        <w:t xml:space="preserve"> Совета депутатов городского округа Серебряные Пруды Московской области от </w:t>
      </w:r>
      <w:r>
        <w:rPr>
          <w:rFonts w:ascii="Times New Roman" w:hAnsi="Times New Roman"/>
          <w:sz w:val="28"/>
          <w:szCs w:val="28"/>
        </w:rPr>
        <w:t>24</w:t>
      </w:r>
      <w:r w:rsidRPr="00C6316F">
        <w:rPr>
          <w:rFonts w:ascii="Times New Roman" w:hAnsi="Times New Roman"/>
          <w:sz w:val="28"/>
          <w:szCs w:val="28"/>
        </w:rPr>
        <w:t>.</w:t>
      </w:r>
      <w:r>
        <w:rPr>
          <w:rFonts w:ascii="Times New Roman" w:hAnsi="Times New Roman"/>
          <w:sz w:val="28"/>
          <w:szCs w:val="28"/>
        </w:rPr>
        <w:t>10.</w:t>
      </w:r>
      <w:r w:rsidRPr="00C6316F">
        <w:rPr>
          <w:rFonts w:ascii="Times New Roman" w:hAnsi="Times New Roman"/>
          <w:sz w:val="28"/>
          <w:szCs w:val="28"/>
        </w:rPr>
        <w:t>20</w:t>
      </w:r>
      <w:r>
        <w:rPr>
          <w:rFonts w:ascii="Times New Roman" w:hAnsi="Times New Roman"/>
          <w:sz w:val="28"/>
          <w:szCs w:val="28"/>
        </w:rPr>
        <w:t>22</w:t>
      </w:r>
      <w:r w:rsidRPr="00C6316F">
        <w:rPr>
          <w:rFonts w:ascii="Times New Roman" w:hAnsi="Times New Roman"/>
          <w:sz w:val="28"/>
          <w:szCs w:val="28"/>
        </w:rPr>
        <w:t xml:space="preserve"> </w:t>
      </w:r>
      <w:r>
        <w:rPr>
          <w:rFonts w:ascii="Times New Roman" w:hAnsi="Times New Roman"/>
          <w:sz w:val="28"/>
          <w:szCs w:val="28"/>
        </w:rPr>
        <w:t xml:space="preserve">№13/3 «О внесении изменений в решение Совета депутатов городского округа </w:t>
      </w:r>
      <w:r w:rsidRPr="00C6316F">
        <w:rPr>
          <w:rFonts w:ascii="Times New Roman" w:hAnsi="Times New Roman"/>
          <w:sz w:val="28"/>
          <w:szCs w:val="28"/>
        </w:rPr>
        <w:t>Серебряные Пруды Московской области</w:t>
      </w:r>
      <w:r>
        <w:rPr>
          <w:rFonts w:ascii="Times New Roman" w:hAnsi="Times New Roman"/>
          <w:sz w:val="28"/>
          <w:szCs w:val="28"/>
        </w:rPr>
        <w:t xml:space="preserve">  от 24.10.2016 №853/85 «О земельном налоге»;</w:t>
      </w:r>
    </w:p>
    <w:p w:rsidR="00A406E2" w:rsidRDefault="00A406E2" w:rsidP="00A406E2">
      <w:pPr>
        <w:spacing w:after="120" w:line="240" w:lineRule="auto"/>
        <w:jc w:val="both"/>
        <w:rPr>
          <w:rFonts w:ascii="Times New Roman" w:hAnsi="Times New Roman"/>
          <w:sz w:val="28"/>
          <w:szCs w:val="28"/>
        </w:rPr>
      </w:pPr>
      <w:r>
        <w:rPr>
          <w:rFonts w:ascii="Times New Roman" w:hAnsi="Times New Roman"/>
          <w:sz w:val="28"/>
          <w:szCs w:val="28"/>
        </w:rPr>
        <w:t>-</w:t>
      </w:r>
      <w:hyperlink r:id="rId35" w:history="1">
        <w:r w:rsidRPr="00C6316F">
          <w:rPr>
            <w:rStyle w:val="a7"/>
            <w:rFonts w:ascii="Times New Roman" w:hAnsi="Times New Roman"/>
            <w:color w:val="auto"/>
            <w:sz w:val="28"/>
            <w:szCs w:val="28"/>
          </w:rPr>
          <w:t>решение</w:t>
        </w:r>
      </w:hyperlink>
      <w:r w:rsidRPr="00C6316F">
        <w:rPr>
          <w:rFonts w:ascii="Times New Roman" w:hAnsi="Times New Roman"/>
          <w:sz w:val="28"/>
          <w:szCs w:val="28"/>
        </w:rPr>
        <w:t xml:space="preserve"> Совета депутатов городского округа Серебряные Пруды Московской области от </w:t>
      </w:r>
      <w:r>
        <w:rPr>
          <w:rFonts w:ascii="Times New Roman" w:hAnsi="Times New Roman"/>
          <w:sz w:val="28"/>
          <w:szCs w:val="28"/>
        </w:rPr>
        <w:t>13</w:t>
      </w:r>
      <w:r w:rsidRPr="00C6316F">
        <w:rPr>
          <w:rFonts w:ascii="Times New Roman" w:hAnsi="Times New Roman"/>
          <w:sz w:val="28"/>
          <w:szCs w:val="28"/>
        </w:rPr>
        <w:t>.</w:t>
      </w:r>
      <w:r>
        <w:rPr>
          <w:rFonts w:ascii="Times New Roman" w:hAnsi="Times New Roman"/>
          <w:sz w:val="28"/>
          <w:szCs w:val="28"/>
        </w:rPr>
        <w:t>10.</w:t>
      </w:r>
      <w:r w:rsidRPr="00C6316F">
        <w:rPr>
          <w:rFonts w:ascii="Times New Roman" w:hAnsi="Times New Roman"/>
          <w:sz w:val="28"/>
          <w:szCs w:val="28"/>
        </w:rPr>
        <w:t>20</w:t>
      </w:r>
      <w:r>
        <w:rPr>
          <w:rFonts w:ascii="Times New Roman" w:hAnsi="Times New Roman"/>
          <w:sz w:val="28"/>
          <w:szCs w:val="28"/>
        </w:rPr>
        <w:t>23</w:t>
      </w:r>
      <w:r w:rsidRPr="00C6316F">
        <w:rPr>
          <w:rFonts w:ascii="Times New Roman" w:hAnsi="Times New Roman"/>
          <w:sz w:val="28"/>
          <w:szCs w:val="28"/>
        </w:rPr>
        <w:t xml:space="preserve"> </w:t>
      </w:r>
      <w:r>
        <w:rPr>
          <w:rFonts w:ascii="Times New Roman" w:hAnsi="Times New Roman"/>
          <w:sz w:val="28"/>
          <w:szCs w:val="28"/>
        </w:rPr>
        <w:t xml:space="preserve">№113/16 «О внесении изменений в решение </w:t>
      </w:r>
      <w:r>
        <w:rPr>
          <w:rFonts w:ascii="Times New Roman" w:hAnsi="Times New Roman"/>
          <w:sz w:val="28"/>
          <w:szCs w:val="28"/>
        </w:rPr>
        <w:lastRenderedPageBreak/>
        <w:t xml:space="preserve">Совета депутатов городского округа </w:t>
      </w:r>
      <w:r w:rsidRPr="00C6316F">
        <w:rPr>
          <w:rFonts w:ascii="Times New Roman" w:hAnsi="Times New Roman"/>
          <w:sz w:val="28"/>
          <w:szCs w:val="28"/>
        </w:rPr>
        <w:t>Серебряные Пруды Московской области</w:t>
      </w:r>
      <w:r>
        <w:rPr>
          <w:rFonts w:ascii="Times New Roman" w:hAnsi="Times New Roman"/>
          <w:sz w:val="28"/>
          <w:szCs w:val="28"/>
        </w:rPr>
        <w:t xml:space="preserve">  от 24.10.2016 №853/85 «О земельном налоге»;</w:t>
      </w:r>
    </w:p>
    <w:p w:rsidR="004A7242" w:rsidRDefault="004A7242" w:rsidP="004A7242">
      <w:pPr>
        <w:spacing w:after="120" w:line="240" w:lineRule="auto"/>
        <w:jc w:val="both"/>
        <w:rPr>
          <w:rFonts w:ascii="Times New Roman" w:hAnsi="Times New Roman"/>
          <w:sz w:val="28"/>
          <w:szCs w:val="28"/>
        </w:rPr>
      </w:pPr>
      <w:r>
        <w:rPr>
          <w:rFonts w:ascii="Times New Roman" w:hAnsi="Times New Roman"/>
          <w:sz w:val="28"/>
          <w:szCs w:val="28"/>
        </w:rPr>
        <w:t>-</w:t>
      </w:r>
      <w:hyperlink r:id="rId36" w:history="1">
        <w:r w:rsidRPr="00C6316F">
          <w:rPr>
            <w:rStyle w:val="a7"/>
            <w:rFonts w:ascii="Times New Roman" w:hAnsi="Times New Roman"/>
            <w:color w:val="auto"/>
            <w:sz w:val="28"/>
            <w:szCs w:val="28"/>
          </w:rPr>
          <w:t>решение</w:t>
        </w:r>
      </w:hyperlink>
      <w:r w:rsidRPr="00C6316F">
        <w:rPr>
          <w:rFonts w:ascii="Times New Roman" w:hAnsi="Times New Roman"/>
          <w:sz w:val="28"/>
          <w:szCs w:val="28"/>
        </w:rPr>
        <w:t xml:space="preserve"> Совета депутатов городского округа Серебряные Пруды Московской области от </w:t>
      </w:r>
      <w:r>
        <w:rPr>
          <w:rFonts w:ascii="Times New Roman" w:hAnsi="Times New Roman"/>
          <w:sz w:val="28"/>
          <w:szCs w:val="28"/>
        </w:rPr>
        <w:t>22</w:t>
      </w:r>
      <w:r w:rsidRPr="00C6316F">
        <w:rPr>
          <w:rFonts w:ascii="Times New Roman" w:hAnsi="Times New Roman"/>
          <w:sz w:val="28"/>
          <w:szCs w:val="28"/>
        </w:rPr>
        <w:t>.</w:t>
      </w:r>
      <w:r>
        <w:rPr>
          <w:rFonts w:ascii="Times New Roman" w:hAnsi="Times New Roman"/>
          <w:sz w:val="28"/>
          <w:szCs w:val="28"/>
        </w:rPr>
        <w:t>03.</w:t>
      </w:r>
      <w:r w:rsidRPr="00C6316F">
        <w:rPr>
          <w:rFonts w:ascii="Times New Roman" w:hAnsi="Times New Roman"/>
          <w:sz w:val="28"/>
          <w:szCs w:val="28"/>
        </w:rPr>
        <w:t>20</w:t>
      </w:r>
      <w:r>
        <w:rPr>
          <w:rFonts w:ascii="Times New Roman" w:hAnsi="Times New Roman"/>
          <w:sz w:val="28"/>
          <w:szCs w:val="28"/>
        </w:rPr>
        <w:t>24</w:t>
      </w:r>
      <w:r w:rsidRPr="00C6316F">
        <w:rPr>
          <w:rFonts w:ascii="Times New Roman" w:hAnsi="Times New Roman"/>
          <w:sz w:val="28"/>
          <w:szCs w:val="28"/>
        </w:rPr>
        <w:t xml:space="preserve"> </w:t>
      </w:r>
      <w:r>
        <w:rPr>
          <w:rFonts w:ascii="Times New Roman" w:hAnsi="Times New Roman"/>
          <w:sz w:val="28"/>
          <w:szCs w:val="28"/>
        </w:rPr>
        <w:t xml:space="preserve">№171/25 «О внесении изменений в решение Совета депутатов городского округа </w:t>
      </w:r>
      <w:r w:rsidRPr="00C6316F">
        <w:rPr>
          <w:rFonts w:ascii="Times New Roman" w:hAnsi="Times New Roman"/>
          <w:sz w:val="28"/>
          <w:szCs w:val="28"/>
        </w:rPr>
        <w:t>Серебряные Пруды Московской области</w:t>
      </w:r>
      <w:r>
        <w:rPr>
          <w:rFonts w:ascii="Times New Roman" w:hAnsi="Times New Roman"/>
          <w:sz w:val="28"/>
          <w:szCs w:val="28"/>
        </w:rPr>
        <w:t xml:space="preserve">  от 24.10.2016 №853/85 «О земельном налоге»;</w:t>
      </w:r>
    </w:p>
    <w:p w:rsidR="004A7242" w:rsidRDefault="004A7242" w:rsidP="004A7242">
      <w:pPr>
        <w:spacing w:after="120" w:line="240" w:lineRule="auto"/>
        <w:jc w:val="both"/>
        <w:rPr>
          <w:rFonts w:ascii="Times New Roman" w:hAnsi="Times New Roman"/>
          <w:sz w:val="28"/>
          <w:szCs w:val="28"/>
        </w:rPr>
      </w:pPr>
      <w:r>
        <w:rPr>
          <w:rFonts w:ascii="Times New Roman" w:hAnsi="Times New Roman"/>
          <w:sz w:val="28"/>
          <w:szCs w:val="28"/>
        </w:rPr>
        <w:t>-</w:t>
      </w:r>
      <w:hyperlink r:id="rId37" w:history="1">
        <w:r w:rsidRPr="00C6316F">
          <w:rPr>
            <w:rStyle w:val="a7"/>
            <w:rFonts w:ascii="Times New Roman" w:hAnsi="Times New Roman"/>
            <w:color w:val="auto"/>
            <w:sz w:val="28"/>
            <w:szCs w:val="28"/>
          </w:rPr>
          <w:t>решение</w:t>
        </w:r>
      </w:hyperlink>
      <w:r w:rsidRPr="00C6316F">
        <w:rPr>
          <w:rFonts w:ascii="Times New Roman" w:hAnsi="Times New Roman"/>
          <w:sz w:val="28"/>
          <w:szCs w:val="28"/>
        </w:rPr>
        <w:t xml:space="preserve"> Совета депутатов городского округа Серебряные Пруды Московской области от </w:t>
      </w:r>
      <w:r>
        <w:rPr>
          <w:rFonts w:ascii="Times New Roman" w:hAnsi="Times New Roman"/>
          <w:sz w:val="28"/>
          <w:szCs w:val="28"/>
        </w:rPr>
        <w:t>24</w:t>
      </w:r>
      <w:r w:rsidRPr="00C6316F">
        <w:rPr>
          <w:rFonts w:ascii="Times New Roman" w:hAnsi="Times New Roman"/>
          <w:sz w:val="28"/>
          <w:szCs w:val="28"/>
        </w:rPr>
        <w:t>.</w:t>
      </w:r>
      <w:r>
        <w:rPr>
          <w:rFonts w:ascii="Times New Roman" w:hAnsi="Times New Roman"/>
          <w:sz w:val="28"/>
          <w:szCs w:val="28"/>
        </w:rPr>
        <w:t>09.</w:t>
      </w:r>
      <w:r w:rsidRPr="00C6316F">
        <w:rPr>
          <w:rFonts w:ascii="Times New Roman" w:hAnsi="Times New Roman"/>
          <w:sz w:val="28"/>
          <w:szCs w:val="28"/>
        </w:rPr>
        <w:t>20</w:t>
      </w:r>
      <w:r>
        <w:rPr>
          <w:rFonts w:ascii="Times New Roman" w:hAnsi="Times New Roman"/>
          <w:sz w:val="28"/>
          <w:szCs w:val="28"/>
        </w:rPr>
        <w:t>24</w:t>
      </w:r>
      <w:r w:rsidRPr="00C6316F">
        <w:rPr>
          <w:rFonts w:ascii="Times New Roman" w:hAnsi="Times New Roman"/>
          <w:sz w:val="28"/>
          <w:szCs w:val="28"/>
        </w:rPr>
        <w:t xml:space="preserve"> </w:t>
      </w:r>
      <w:r>
        <w:rPr>
          <w:rFonts w:ascii="Times New Roman" w:hAnsi="Times New Roman"/>
          <w:sz w:val="28"/>
          <w:szCs w:val="28"/>
        </w:rPr>
        <w:t xml:space="preserve">№209/33 «О внесении изменений в решение Совета депутатов городского округа </w:t>
      </w:r>
      <w:r w:rsidRPr="00C6316F">
        <w:rPr>
          <w:rFonts w:ascii="Times New Roman" w:hAnsi="Times New Roman"/>
          <w:sz w:val="28"/>
          <w:szCs w:val="28"/>
        </w:rPr>
        <w:t>Серебряные Пруды Московской области</w:t>
      </w:r>
      <w:r>
        <w:rPr>
          <w:rFonts w:ascii="Times New Roman" w:hAnsi="Times New Roman"/>
          <w:sz w:val="28"/>
          <w:szCs w:val="28"/>
        </w:rPr>
        <w:t xml:space="preserve">  от 24.10.2016 №853/85 «О земельном налоге».</w:t>
      </w:r>
    </w:p>
    <w:bookmarkEnd w:id="8"/>
    <w:bookmarkEnd w:id="21"/>
    <w:p w:rsidR="008B35B8" w:rsidRPr="000E1E9D" w:rsidRDefault="00AC53B0" w:rsidP="00F53656">
      <w:pPr>
        <w:autoSpaceDE w:val="0"/>
        <w:autoSpaceDN w:val="0"/>
        <w:adjustRightInd w:val="0"/>
        <w:spacing w:after="120" w:line="240" w:lineRule="auto"/>
        <w:jc w:val="both"/>
        <w:rPr>
          <w:rFonts w:ascii="Times New Roman" w:hAnsi="Times New Roman"/>
          <w:sz w:val="28"/>
          <w:szCs w:val="28"/>
          <w:u w:val="single"/>
        </w:rPr>
      </w:pPr>
      <w:r>
        <w:rPr>
          <w:rFonts w:ascii="Times New Roman" w:hAnsi="Times New Roman"/>
          <w:sz w:val="28"/>
          <w:szCs w:val="28"/>
        </w:rPr>
        <w:t>5</w:t>
      </w:r>
      <w:r w:rsidR="008B35B8" w:rsidRPr="00A7695B">
        <w:rPr>
          <w:rFonts w:ascii="Times New Roman" w:hAnsi="Times New Roman"/>
          <w:sz w:val="28"/>
          <w:szCs w:val="28"/>
        </w:rPr>
        <w:t xml:space="preserve">. </w:t>
      </w:r>
      <w:r w:rsidR="00A7695B" w:rsidRPr="00A7695B">
        <w:rPr>
          <w:rFonts w:ascii="Times New Roman" w:hAnsi="Times New Roman"/>
          <w:sz w:val="28"/>
          <w:szCs w:val="28"/>
        </w:rPr>
        <w:t>Разместить</w:t>
      </w:r>
      <w:r w:rsidR="00A7695B">
        <w:t xml:space="preserve"> </w:t>
      </w:r>
      <w:r w:rsidR="008B35B8" w:rsidRPr="005D6940">
        <w:rPr>
          <w:rFonts w:ascii="Times New Roman" w:hAnsi="Times New Roman"/>
          <w:sz w:val="28"/>
          <w:szCs w:val="28"/>
        </w:rPr>
        <w:t xml:space="preserve">настоящее решение </w:t>
      </w:r>
      <w:r w:rsidR="00A7695B">
        <w:rPr>
          <w:rFonts w:ascii="Times New Roman" w:hAnsi="Times New Roman"/>
          <w:sz w:val="28"/>
          <w:szCs w:val="28"/>
        </w:rPr>
        <w:t xml:space="preserve">Совета депутатов </w:t>
      </w:r>
      <w:r w:rsidR="00F74E67">
        <w:rPr>
          <w:rFonts w:ascii="Times New Roman" w:hAnsi="Times New Roman"/>
          <w:sz w:val="28"/>
          <w:szCs w:val="28"/>
        </w:rPr>
        <w:t>муниципального</w:t>
      </w:r>
      <w:r w:rsidR="00A7695B">
        <w:rPr>
          <w:rFonts w:ascii="Times New Roman" w:hAnsi="Times New Roman"/>
          <w:sz w:val="28"/>
          <w:szCs w:val="28"/>
        </w:rPr>
        <w:t xml:space="preserve"> округа Серебряные Пруды Московской области </w:t>
      </w:r>
      <w:r w:rsidR="008B35B8" w:rsidRPr="005D6940">
        <w:rPr>
          <w:rFonts w:ascii="Times New Roman" w:hAnsi="Times New Roman"/>
          <w:sz w:val="28"/>
          <w:szCs w:val="28"/>
        </w:rPr>
        <w:t xml:space="preserve">в </w:t>
      </w:r>
      <w:r w:rsidR="00A7695B">
        <w:rPr>
          <w:rFonts w:ascii="Times New Roman" w:hAnsi="Times New Roman"/>
          <w:sz w:val="28"/>
          <w:szCs w:val="28"/>
        </w:rPr>
        <w:t>сетевом издании «Городской округ Серебряные Пруды</w:t>
      </w:r>
      <w:r w:rsidR="00632338">
        <w:rPr>
          <w:rFonts w:ascii="Times New Roman" w:hAnsi="Times New Roman"/>
          <w:sz w:val="28"/>
          <w:szCs w:val="28"/>
        </w:rPr>
        <w:t>»</w:t>
      </w:r>
      <w:r w:rsidR="00127B6F">
        <w:rPr>
          <w:rFonts w:ascii="Times New Roman" w:hAnsi="Times New Roman"/>
          <w:sz w:val="28"/>
          <w:szCs w:val="28"/>
        </w:rPr>
        <w:t xml:space="preserve">, </w:t>
      </w:r>
      <w:r w:rsidR="00681F29">
        <w:rPr>
          <w:rFonts w:ascii="Times New Roman" w:hAnsi="Times New Roman"/>
          <w:sz w:val="28"/>
          <w:szCs w:val="28"/>
        </w:rPr>
        <w:t xml:space="preserve">доменное имя сайта </w:t>
      </w:r>
      <w:r w:rsidR="008B35B8">
        <w:rPr>
          <w:rFonts w:ascii="Times New Roman" w:hAnsi="Times New Roman"/>
          <w:sz w:val="28"/>
          <w:szCs w:val="28"/>
        </w:rPr>
        <w:t>в информационно</w:t>
      </w:r>
      <w:r w:rsidR="00632338">
        <w:rPr>
          <w:rFonts w:ascii="Times New Roman" w:hAnsi="Times New Roman"/>
          <w:sz w:val="28"/>
          <w:szCs w:val="28"/>
        </w:rPr>
        <w:t>-</w:t>
      </w:r>
      <w:r w:rsidR="008B35B8">
        <w:rPr>
          <w:rFonts w:ascii="Times New Roman" w:hAnsi="Times New Roman"/>
          <w:sz w:val="28"/>
          <w:szCs w:val="28"/>
        </w:rPr>
        <w:t xml:space="preserve">коммуникационной сети </w:t>
      </w:r>
      <w:r w:rsidR="00632338">
        <w:rPr>
          <w:rFonts w:ascii="Times New Roman" w:hAnsi="Times New Roman"/>
          <w:sz w:val="28"/>
          <w:szCs w:val="28"/>
        </w:rPr>
        <w:t>«</w:t>
      </w:r>
      <w:r w:rsidR="008B35B8">
        <w:rPr>
          <w:rFonts w:ascii="Times New Roman" w:hAnsi="Times New Roman"/>
          <w:sz w:val="28"/>
          <w:szCs w:val="28"/>
        </w:rPr>
        <w:t>Интернет</w:t>
      </w:r>
      <w:r w:rsidR="00632338" w:rsidRPr="000E1E9D">
        <w:rPr>
          <w:rFonts w:ascii="Times New Roman" w:hAnsi="Times New Roman"/>
          <w:sz w:val="28"/>
          <w:szCs w:val="28"/>
        </w:rPr>
        <w:t>»</w:t>
      </w:r>
      <w:r w:rsidR="00681F29" w:rsidRPr="000E1E9D">
        <w:rPr>
          <w:rFonts w:ascii="Times New Roman" w:hAnsi="Times New Roman"/>
          <w:sz w:val="28"/>
          <w:szCs w:val="28"/>
        </w:rPr>
        <w:t xml:space="preserve">: </w:t>
      </w:r>
      <w:hyperlink r:id="rId38" w:history="1">
        <w:r w:rsidRPr="000E1E9D">
          <w:rPr>
            <w:rStyle w:val="ae"/>
            <w:rFonts w:ascii="Times New Roman" w:hAnsi="Times New Roman"/>
            <w:color w:val="auto"/>
            <w:sz w:val="28"/>
            <w:szCs w:val="28"/>
            <w:lang w:val="en-US"/>
          </w:rPr>
          <w:t>http</w:t>
        </w:r>
        <w:r w:rsidRPr="000E1E9D">
          <w:rPr>
            <w:rStyle w:val="ae"/>
            <w:rFonts w:ascii="Times New Roman" w:hAnsi="Times New Roman"/>
            <w:color w:val="auto"/>
            <w:sz w:val="28"/>
            <w:szCs w:val="28"/>
          </w:rPr>
          <w:t>://</w:t>
        </w:r>
        <w:r w:rsidRPr="000E1E9D">
          <w:rPr>
            <w:rStyle w:val="ae"/>
            <w:rFonts w:ascii="Times New Roman" w:hAnsi="Times New Roman"/>
            <w:color w:val="auto"/>
            <w:sz w:val="28"/>
            <w:szCs w:val="28"/>
            <w:lang w:val="en-US"/>
          </w:rPr>
          <w:t>spadm</w:t>
        </w:r>
        <w:r w:rsidRPr="000E1E9D">
          <w:rPr>
            <w:rStyle w:val="ae"/>
            <w:rFonts w:ascii="Times New Roman" w:hAnsi="Times New Roman"/>
            <w:color w:val="auto"/>
            <w:sz w:val="28"/>
            <w:szCs w:val="28"/>
          </w:rPr>
          <w:t>.</w:t>
        </w:r>
        <w:r w:rsidRPr="000E1E9D">
          <w:rPr>
            <w:rStyle w:val="ae"/>
            <w:rFonts w:ascii="Times New Roman" w:hAnsi="Times New Roman"/>
            <w:color w:val="auto"/>
            <w:sz w:val="28"/>
            <w:szCs w:val="28"/>
            <w:lang w:val="en-US"/>
          </w:rPr>
          <w:t>ru</w:t>
        </w:r>
      </w:hyperlink>
      <w:r w:rsidR="00681F29" w:rsidRPr="000E1E9D">
        <w:rPr>
          <w:rFonts w:ascii="Times New Roman" w:hAnsi="Times New Roman"/>
          <w:sz w:val="28"/>
          <w:szCs w:val="28"/>
          <w:u w:val="single"/>
        </w:rPr>
        <w:t>.</w:t>
      </w:r>
    </w:p>
    <w:p w:rsidR="00AC53B0" w:rsidRPr="00C6316F" w:rsidRDefault="00AC53B0" w:rsidP="00AC53B0">
      <w:pPr>
        <w:spacing w:after="120" w:line="240" w:lineRule="auto"/>
        <w:rPr>
          <w:rFonts w:ascii="Times New Roman" w:hAnsi="Times New Roman"/>
          <w:sz w:val="28"/>
          <w:szCs w:val="28"/>
        </w:rPr>
      </w:pPr>
      <w:bookmarkStart w:id="23" w:name="sub_5"/>
      <w:r>
        <w:rPr>
          <w:rFonts w:ascii="Times New Roman" w:hAnsi="Times New Roman"/>
          <w:sz w:val="28"/>
          <w:szCs w:val="28"/>
        </w:rPr>
        <w:t>6</w:t>
      </w:r>
      <w:r w:rsidRPr="00C6316F">
        <w:rPr>
          <w:rFonts w:ascii="Times New Roman" w:hAnsi="Times New Roman"/>
          <w:sz w:val="28"/>
          <w:szCs w:val="28"/>
        </w:rPr>
        <w:t>. Настоящее решение вступает в силу с 1 января 20</w:t>
      </w:r>
      <w:r>
        <w:rPr>
          <w:rFonts w:ascii="Times New Roman" w:hAnsi="Times New Roman"/>
          <w:sz w:val="28"/>
          <w:szCs w:val="28"/>
        </w:rPr>
        <w:t>26</w:t>
      </w:r>
      <w:r w:rsidRPr="00C6316F">
        <w:rPr>
          <w:rFonts w:ascii="Times New Roman" w:hAnsi="Times New Roman"/>
          <w:sz w:val="28"/>
          <w:szCs w:val="28"/>
        </w:rPr>
        <w:t xml:space="preserve"> года, но не ранее чем по истечению одного месяца со дня его </w:t>
      </w:r>
      <w:hyperlink r:id="rId39" w:history="1">
        <w:r w:rsidRPr="00C6316F">
          <w:rPr>
            <w:rStyle w:val="a7"/>
            <w:rFonts w:ascii="Times New Roman" w:hAnsi="Times New Roman"/>
            <w:color w:val="auto"/>
            <w:sz w:val="28"/>
            <w:szCs w:val="28"/>
          </w:rPr>
          <w:t>официального опубликования</w:t>
        </w:r>
      </w:hyperlink>
      <w:r w:rsidRPr="00C6316F">
        <w:rPr>
          <w:rFonts w:ascii="Times New Roman" w:hAnsi="Times New Roman"/>
          <w:sz w:val="28"/>
          <w:szCs w:val="28"/>
        </w:rPr>
        <w:t>.</w:t>
      </w:r>
    </w:p>
    <w:bookmarkEnd w:id="23"/>
    <w:p w:rsidR="00A85093" w:rsidRPr="005D6940" w:rsidRDefault="00254B27" w:rsidP="00F53656">
      <w:pPr>
        <w:tabs>
          <w:tab w:val="left" w:pos="6450"/>
        </w:tabs>
        <w:spacing w:after="120" w:line="240" w:lineRule="auto"/>
        <w:jc w:val="both"/>
        <w:rPr>
          <w:rFonts w:ascii="Times New Roman" w:hAnsi="Times New Roman"/>
          <w:sz w:val="28"/>
          <w:szCs w:val="28"/>
        </w:rPr>
      </w:pPr>
      <w:r>
        <w:rPr>
          <w:rFonts w:ascii="Times New Roman" w:hAnsi="Times New Roman"/>
          <w:sz w:val="28"/>
          <w:szCs w:val="28"/>
        </w:rPr>
        <w:t>7</w:t>
      </w:r>
      <w:r w:rsidR="00A85093" w:rsidRPr="005D6940">
        <w:rPr>
          <w:rFonts w:ascii="Times New Roman" w:hAnsi="Times New Roman"/>
          <w:sz w:val="28"/>
          <w:szCs w:val="28"/>
        </w:rPr>
        <w:t>.</w:t>
      </w:r>
      <w:r w:rsidR="00A85093" w:rsidRPr="005D6940">
        <w:rPr>
          <w:rFonts w:ascii="Times New Roman" w:hAnsi="Times New Roman"/>
        </w:rPr>
        <w:t xml:space="preserve"> </w:t>
      </w:r>
      <w:r w:rsidR="00A85093" w:rsidRPr="005D6940">
        <w:rPr>
          <w:rFonts w:ascii="Times New Roman" w:hAnsi="Times New Roman"/>
          <w:sz w:val="28"/>
          <w:szCs w:val="28"/>
        </w:rPr>
        <w:t>Контроль за исполнением настоящего решения возложить на главу городского округа Серебряные Пруды Московской области О.В. Павлихина.</w:t>
      </w:r>
    </w:p>
    <w:p w:rsidR="00A85093" w:rsidRPr="005D6940" w:rsidRDefault="00A85093" w:rsidP="00F53656">
      <w:pPr>
        <w:pStyle w:val="ConsPlusNormal"/>
        <w:spacing w:after="120"/>
        <w:jc w:val="both"/>
      </w:pPr>
    </w:p>
    <w:p w:rsidR="00A85093" w:rsidRPr="005D6940" w:rsidRDefault="00A85093" w:rsidP="00A85093">
      <w:pPr>
        <w:spacing w:after="0" w:line="240" w:lineRule="auto"/>
        <w:jc w:val="both"/>
        <w:rPr>
          <w:rFonts w:ascii="Times New Roman" w:hAnsi="Times New Roman"/>
          <w:sz w:val="28"/>
          <w:szCs w:val="28"/>
        </w:rPr>
      </w:pPr>
    </w:p>
    <w:p w:rsidR="00C57D98" w:rsidRDefault="00C57D98" w:rsidP="00E24154">
      <w:pPr>
        <w:spacing w:line="240" w:lineRule="atLeast"/>
        <w:jc w:val="both"/>
        <w:rPr>
          <w:rFonts w:ascii="Times New Roman" w:hAnsi="Times New Roman"/>
          <w:sz w:val="28"/>
          <w:szCs w:val="28"/>
        </w:rPr>
      </w:pPr>
    </w:p>
    <w:p w:rsidR="00E24154" w:rsidRDefault="00E24154" w:rsidP="00C72131">
      <w:pPr>
        <w:spacing w:after="0"/>
        <w:jc w:val="both"/>
        <w:rPr>
          <w:rFonts w:ascii="Times New Roman" w:hAnsi="Times New Roman"/>
          <w:sz w:val="28"/>
          <w:szCs w:val="28"/>
        </w:rPr>
      </w:pPr>
      <w:bookmarkStart w:id="24" w:name="_Hlk33611215"/>
    </w:p>
    <w:p w:rsidR="00E24154" w:rsidRDefault="00E24154" w:rsidP="00C72131">
      <w:pPr>
        <w:spacing w:after="0"/>
        <w:jc w:val="both"/>
        <w:rPr>
          <w:rFonts w:ascii="Times New Roman" w:hAnsi="Times New Roman"/>
          <w:sz w:val="28"/>
          <w:szCs w:val="28"/>
        </w:rPr>
      </w:pPr>
    </w:p>
    <w:p w:rsidR="00C72131" w:rsidRDefault="00C72131" w:rsidP="00C72131">
      <w:pPr>
        <w:spacing w:after="0"/>
        <w:jc w:val="both"/>
        <w:rPr>
          <w:rFonts w:ascii="Times New Roman" w:hAnsi="Times New Roman"/>
          <w:sz w:val="28"/>
          <w:szCs w:val="28"/>
        </w:rPr>
      </w:pPr>
      <w:r>
        <w:rPr>
          <w:rFonts w:ascii="Times New Roman" w:hAnsi="Times New Roman"/>
          <w:sz w:val="28"/>
          <w:szCs w:val="28"/>
        </w:rPr>
        <w:t>Председатель Совета д</w:t>
      </w:r>
      <w:r w:rsidRPr="00D2678C">
        <w:rPr>
          <w:rFonts w:ascii="Times New Roman" w:hAnsi="Times New Roman"/>
          <w:sz w:val="28"/>
          <w:szCs w:val="28"/>
        </w:rPr>
        <w:t>епутатов</w:t>
      </w:r>
    </w:p>
    <w:p w:rsidR="00254B27" w:rsidRDefault="00254B27" w:rsidP="00254B27">
      <w:pPr>
        <w:spacing w:after="0"/>
        <w:jc w:val="both"/>
        <w:rPr>
          <w:rFonts w:ascii="Times New Roman" w:hAnsi="Times New Roman"/>
          <w:sz w:val="28"/>
          <w:szCs w:val="28"/>
        </w:rPr>
      </w:pPr>
      <w:r>
        <w:rPr>
          <w:rFonts w:ascii="Times New Roman" w:hAnsi="Times New Roman"/>
          <w:sz w:val="28"/>
          <w:szCs w:val="28"/>
        </w:rPr>
        <w:t>муниципальн</w:t>
      </w:r>
      <w:r w:rsidR="00C72131">
        <w:rPr>
          <w:rFonts w:ascii="Times New Roman" w:hAnsi="Times New Roman"/>
          <w:sz w:val="28"/>
          <w:szCs w:val="28"/>
        </w:rPr>
        <w:t xml:space="preserve">ого округа </w:t>
      </w:r>
    </w:p>
    <w:p w:rsidR="00254B27" w:rsidRDefault="00254B27" w:rsidP="00254B27">
      <w:pPr>
        <w:spacing w:after="0"/>
        <w:jc w:val="both"/>
        <w:rPr>
          <w:rFonts w:ascii="Times New Roman" w:hAnsi="Times New Roman"/>
          <w:sz w:val="28"/>
          <w:szCs w:val="28"/>
        </w:rPr>
      </w:pPr>
      <w:r>
        <w:rPr>
          <w:rFonts w:ascii="Times New Roman" w:hAnsi="Times New Roman"/>
          <w:sz w:val="28"/>
          <w:szCs w:val="28"/>
        </w:rPr>
        <w:t>Серебряные Пруды</w:t>
      </w:r>
    </w:p>
    <w:p w:rsidR="00254B27" w:rsidRDefault="00254B27" w:rsidP="00254B27">
      <w:pPr>
        <w:spacing w:after="0"/>
        <w:jc w:val="both"/>
        <w:rPr>
          <w:rFonts w:ascii="Times New Roman" w:hAnsi="Times New Roman"/>
          <w:sz w:val="28"/>
          <w:szCs w:val="28"/>
        </w:rPr>
      </w:pPr>
      <w:r>
        <w:rPr>
          <w:rFonts w:ascii="Times New Roman" w:hAnsi="Times New Roman"/>
          <w:sz w:val="28"/>
          <w:szCs w:val="28"/>
        </w:rPr>
        <w:t xml:space="preserve">Московской области </w:t>
      </w:r>
      <w:r>
        <w:rPr>
          <w:rFonts w:ascii="Times New Roman" w:hAnsi="Times New Roman"/>
          <w:sz w:val="28"/>
          <w:szCs w:val="28"/>
        </w:rPr>
        <w:tab/>
      </w:r>
      <w:r w:rsidR="00C72131">
        <w:rPr>
          <w:rFonts w:ascii="Times New Roman" w:hAnsi="Times New Roman"/>
          <w:sz w:val="28"/>
          <w:szCs w:val="28"/>
        </w:rPr>
        <w:t xml:space="preserve">                                                </w:t>
      </w:r>
      <w:r w:rsidR="00C72131" w:rsidRPr="00D2678C">
        <w:rPr>
          <w:rFonts w:ascii="Times New Roman" w:hAnsi="Times New Roman"/>
          <w:sz w:val="28"/>
          <w:szCs w:val="28"/>
        </w:rPr>
        <w:t>В.В. Растегаев</w:t>
      </w:r>
    </w:p>
    <w:p w:rsidR="00254B27" w:rsidRDefault="00254B27" w:rsidP="00254B27">
      <w:pPr>
        <w:spacing w:after="0"/>
        <w:jc w:val="both"/>
        <w:rPr>
          <w:rFonts w:ascii="Times New Roman" w:hAnsi="Times New Roman"/>
          <w:sz w:val="28"/>
          <w:szCs w:val="28"/>
        </w:rPr>
      </w:pPr>
    </w:p>
    <w:p w:rsidR="00C72131" w:rsidRDefault="00C72131" w:rsidP="00254B27">
      <w:pPr>
        <w:spacing w:after="0"/>
        <w:jc w:val="both"/>
        <w:rPr>
          <w:rFonts w:ascii="Times New Roman" w:hAnsi="Times New Roman"/>
          <w:sz w:val="28"/>
          <w:szCs w:val="28"/>
        </w:rPr>
      </w:pPr>
      <w:r>
        <w:rPr>
          <w:rFonts w:ascii="Times New Roman" w:hAnsi="Times New Roman"/>
          <w:sz w:val="28"/>
          <w:szCs w:val="28"/>
        </w:rPr>
        <w:t xml:space="preserve">Глава </w:t>
      </w:r>
      <w:r w:rsidR="00254B27">
        <w:rPr>
          <w:rFonts w:ascii="Times New Roman" w:hAnsi="Times New Roman"/>
          <w:sz w:val="28"/>
          <w:szCs w:val="28"/>
        </w:rPr>
        <w:t>муниципального</w:t>
      </w:r>
      <w:r>
        <w:rPr>
          <w:rFonts w:ascii="Times New Roman" w:hAnsi="Times New Roman"/>
          <w:sz w:val="28"/>
          <w:szCs w:val="28"/>
        </w:rPr>
        <w:t xml:space="preserve"> округа</w:t>
      </w:r>
    </w:p>
    <w:p w:rsidR="00C72131" w:rsidRDefault="00C72131" w:rsidP="00C72131">
      <w:pPr>
        <w:tabs>
          <w:tab w:val="left" w:pos="6450"/>
        </w:tabs>
        <w:spacing w:after="0"/>
        <w:jc w:val="both"/>
        <w:rPr>
          <w:rFonts w:ascii="Times New Roman" w:hAnsi="Times New Roman"/>
          <w:sz w:val="28"/>
          <w:szCs w:val="28"/>
        </w:rPr>
      </w:pPr>
      <w:r>
        <w:rPr>
          <w:rFonts w:ascii="Times New Roman" w:hAnsi="Times New Roman"/>
          <w:sz w:val="28"/>
          <w:szCs w:val="28"/>
        </w:rPr>
        <w:t>Серебряные Пруды</w:t>
      </w:r>
    </w:p>
    <w:p w:rsidR="00912415" w:rsidRPr="00467F81" w:rsidRDefault="00C72131" w:rsidP="000E1E9D">
      <w:pPr>
        <w:tabs>
          <w:tab w:val="left" w:pos="6450"/>
        </w:tabs>
        <w:spacing w:after="0"/>
        <w:jc w:val="both"/>
        <w:rPr>
          <w:rFonts w:ascii="Times New Roman" w:hAnsi="Times New Roman"/>
          <w:sz w:val="20"/>
          <w:szCs w:val="20"/>
        </w:rPr>
      </w:pPr>
      <w:r>
        <w:rPr>
          <w:rFonts w:ascii="Times New Roman" w:hAnsi="Times New Roman"/>
          <w:sz w:val="28"/>
          <w:szCs w:val="28"/>
        </w:rPr>
        <w:t>Московской области                                                     О.В. Павлихин</w:t>
      </w:r>
      <w:bookmarkEnd w:id="24"/>
      <w:r w:rsidR="00912415" w:rsidRPr="00467F81">
        <w:rPr>
          <w:rFonts w:ascii="Times New Roman" w:hAnsi="Times New Roman"/>
          <w:sz w:val="20"/>
          <w:szCs w:val="20"/>
        </w:rPr>
        <w:t xml:space="preserve">                                                                                                    </w:t>
      </w:r>
    </w:p>
    <w:p w:rsidR="000E1E9D" w:rsidRDefault="000E1E9D" w:rsidP="00912415">
      <w:pPr>
        <w:spacing w:after="0" w:line="240" w:lineRule="auto"/>
        <w:jc w:val="right"/>
        <w:rPr>
          <w:rFonts w:ascii="Times New Roman" w:hAnsi="Times New Roman"/>
          <w:sz w:val="20"/>
          <w:szCs w:val="20"/>
        </w:rPr>
      </w:pPr>
    </w:p>
    <w:p w:rsidR="000E1E9D" w:rsidRDefault="000E1E9D" w:rsidP="00912415">
      <w:pPr>
        <w:spacing w:after="0" w:line="240" w:lineRule="auto"/>
        <w:jc w:val="right"/>
        <w:rPr>
          <w:rFonts w:ascii="Times New Roman" w:hAnsi="Times New Roman"/>
          <w:sz w:val="20"/>
          <w:szCs w:val="20"/>
        </w:rPr>
      </w:pPr>
    </w:p>
    <w:p w:rsidR="000E1E9D" w:rsidRDefault="000E1E9D" w:rsidP="00912415">
      <w:pPr>
        <w:spacing w:after="0" w:line="240" w:lineRule="auto"/>
        <w:jc w:val="right"/>
        <w:rPr>
          <w:rFonts w:ascii="Times New Roman" w:hAnsi="Times New Roman"/>
          <w:sz w:val="20"/>
          <w:szCs w:val="20"/>
        </w:rPr>
      </w:pPr>
    </w:p>
    <w:p w:rsidR="000E1E9D" w:rsidRDefault="000E1E9D" w:rsidP="00912415">
      <w:pPr>
        <w:spacing w:after="0" w:line="240" w:lineRule="auto"/>
        <w:jc w:val="right"/>
        <w:rPr>
          <w:rFonts w:ascii="Times New Roman" w:hAnsi="Times New Roman"/>
          <w:sz w:val="20"/>
          <w:szCs w:val="20"/>
        </w:rPr>
      </w:pPr>
    </w:p>
    <w:p w:rsidR="00C37A60" w:rsidRDefault="00C37A60" w:rsidP="00912415">
      <w:pPr>
        <w:spacing w:after="0" w:line="240" w:lineRule="auto"/>
        <w:jc w:val="right"/>
        <w:rPr>
          <w:rFonts w:ascii="Times New Roman" w:hAnsi="Times New Roman"/>
          <w:sz w:val="20"/>
          <w:szCs w:val="20"/>
        </w:rPr>
      </w:pPr>
    </w:p>
    <w:p w:rsidR="00C37A60" w:rsidRDefault="00C37A60" w:rsidP="00912415">
      <w:pPr>
        <w:spacing w:after="0" w:line="240" w:lineRule="auto"/>
        <w:jc w:val="right"/>
        <w:rPr>
          <w:rFonts w:ascii="Times New Roman" w:hAnsi="Times New Roman"/>
          <w:sz w:val="20"/>
          <w:szCs w:val="20"/>
        </w:rPr>
      </w:pPr>
    </w:p>
    <w:p w:rsidR="00C37A60" w:rsidRDefault="00C37A60" w:rsidP="00912415">
      <w:pPr>
        <w:spacing w:after="0" w:line="240" w:lineRule="auto"/>
        <w:jc w:val="right"/>
        <w:rPr>
          <w:rFonts w:ascii="Times New Roman" w:hAnsi="Times New Roman"/>
          <w:sz w:val="20"/>
          <w:szCs w:val="20"/>
        </w:rPr>
      </w:pPr>
    </w:p>
    <w:p w:rsidR="00C37A60" w:rsidRDefault="00C37A60" w:rsidP="00912415">
      <w:pPr>
        <w:spacing w:after="0" w:line="240" w:lineRule="auto"/>
        <w:jc w:val="right"/>
        <w:rPr>
          <w:rFonts w:ascii="Times New Roman" w:hAnsi="Times New Roman"/>
          <w:sz w:val="20"/>
          <w:szCs w:val="20"/>
        </w:rPr>
      </w:pPr>
    </w:p>
    <w:p w:rsidR="00C37A60" w:rsidRDefault="00C37A60" w:rsidP="00912415">
      <w:pPr>
        <w:spacing w:after="0" w:line="240" w:lineRule="auto"/>
        <w:jc w:val="right"/>
        <w:rPr>
          <w:rFonts w:ascii="Times New Roman" w:hAnsi="Times New Roman"/>
          <w:sz w:val="20"/>
          <w:szCs w:val="20"/>
        </w:rPr>
      </w:pPr>
    </w:p>
    <w:p w:rsidR="00C37A60" w:rsidRDefault="00C37A60" w:rsidP="00912415">
      <w:pPr>
        <w:spacing w:after="0" w:line="240" w:lineRule="auto"/>
        <w:jc w:val="right"/>
        <w:rPr>
          <w:rFonts w:ascii="Times New Roman" w:hAnsi="Times New Roman"/>
          <w:sz w:val="20"/>
          <w:szCs w:val="20"/>
        </w:rPr>
      </w:pPr>
    </w:p>
    <w:p w:rsidR="00C37A60" w:rsidRDefault="00C37A60" w:rsidP="00912415">
      <w:pPr>
        <w:spacing w:after="0" w:line="240" w:lineRule="auto"/>
        <w:jc w:val="right"/>
        <w:rPr>
          <w:rFonts w:ascii="Times New Roman" w:hAnsi="Times New Roman"/>
          <w:sz w:val="20"/>
          <w:szCs w:val="20"/>
        </w:rPr>
      </w:pPr>
    </w:p>
    <w:p w:rsidR="00C37A60" w:rsidRDefault="00C37A60" w:rsidP="00912415">
      <w:pPr>
        <w:spacing w:after="0" w:line="240" w:lineRule="auto"/>
        <w:jc w:val="right"/>
        <w:rPr>
          <w:rFonts w:ascii="Times New Roman" w:hAnsi="Times New Roman"/>
          <w:sz w:val="20"/>
          <w:szCs w:val="20"/>
        </w:rPr>
      </w:pPr>
    </w:p>
    <w:p w:rsidR="00C37A60" w:rsidRDefault="00C37A60" w:rsidP="00912415">
      <w:pPr>
        <w:spacing w:after="0" w:line="240" w:lineRule="auto"/>
        <w:jc w:val="right"/>
        <w:rPr>
          <w:rFonts w:ascii="Times New Roman" w:hAnsi="Times New Roman"/>
          <w:sz w:val="20"/>
          <w:szCs w:val="20"/>
        </w:rPr>
      </w:pPr>
    </w:p>
    <w:p w:rsidR="00912415" w:rsidRPr="00467F81" w:rsidRDefault="00912415" w:rsidP="00912415">
      <w:pPr>
        <w:spacing w:after="0" w:line="240" w:lineRule="auto"/>
        <w:jc w:val="right"/>
        <w:rPr>
          <w:rFonts w:ascii="Times New Roman" w:hAnsi="Times New Roman"/>
          <w:sz w:val="20"/>
          <w:szCs w:val="20"/>
        </w:rPr>
      </w:pPr>
      <w:r w:rsidRPr="00467F81">
        <w:rPr>
          <w:rFonts w:ascii="Times New Roman" w:hAnsi="Times New Roman"/>
          <w:sz w:val="20"/>
          <w:szCs w:val="20"/>
        </w:rPr>
        <w:lastRenderedPageBreak/>
        <w:t xml:space="preserve"> Приложение 1</w:t>
      </w:r>
    </w:p>
    <w:p w:rsidR="00912415" w:rsidRPr="00467F81" w:rsidRDefault="00912415" w:rsidP="00912415">
      <w:pPr>
        <w:spacing w:after="0" w:line="240" w:lineRule="auto"/>
        <w:jc w:val="right"/>
        <w:rPr>
          <w:rFonts w:ascii="Times New Roman" w:hAnsi="Times New Roman"/>
          <w:sz w:val="20"/>
          <w:szCs w:val="20"/>
        </w:rPr>
      </w:pPr>
      <w:r w:rsidRPr="00467F81">
        <w:rPr>
          <w:rFonts w:ascii="Times New Roman" w:hAnsi="Times New Roman"/>
          <w:sz w:val="20"/>
          <w:szCs w:val="20"/>
        </w:rPr>
        <w:t xml:space="preserve">                                                                                                             к решению Совета депутатов</w:t>
      </w:r>
    </w:p>
    <w:p w:rsidR="00912415" w:rsidRPr="00467F81" w:rsidRDefault="00912415" w:rsidP="00912415">
      <w:pPr>
        <w:spacing w:after="0" w:line="240" w:lineRule="auto"/>
        <w:jc w:val="right"/>
        <w:rPr>
          <w:rFonts w:ascii="Times New Roman" w:hAnsi="Times New Roman"/>
          <w:sz w:val="20"/>
          <w:szCs w:val="20"/>
        </w:rPr>
      </w:pPr>
      <w:r w:rsidRPr="00467F81">
        <w:rPr>
          <w:rFonts w:ascii="Times New Roman" w:hAnsi="Times New Roman"/>
          <w:sz w:val="20"/>
          <w:szCs w:val="20"/>
        </w:rPr>
        <w:t xml:space="preserve">                                                                                          </w:t>
      </w:r>
      <w:r>
        <w:rPr>
          <w:rFonts w:ascii="Times New Roman" w:hAnsi="Times New Roman"/>
          <w:sz w:val="20"/>
          <w:szCs w:val="20"/>
        </w:rPr>
        <w:t>муниципального</w:t>
      </w:r>
      <w:r w:rsidRPr="00467F81">
        <w:rPr>
          <w:rFonts w:ascii="Times New Roman" w:hAnsi="Times New Roman"/>
          <w:sz w:val="20"/>
          <w:szCs w:val="20"/>
        </w:rPr>
        <w:t xml:space="preserve"> округа</w:t>
      </w:r>
    </w:p>
    <w:p w:rsidR="00912415" w:rsidRPr="00467F81" w:rsidRDefault="00912415" w:rsidP="00912415">
      <w:pPr>
        <w:spacing w:after="0" w:line="240" w:lineRule="auto"/>
        <w:jc w:val="right"/>
        <w:rPr>
          <w:rFonts w:ascii="Times New Roman" w:hAnsi="Times New Roman"/>
          <w:sz w:val="20"/>
          <w:szCs w:val="20"/>
        </w:rPr>
      </w:pPr>
      <w:r w:rsidRPr="00467F81">
        <w:rPr>
          <w:rFonts w:ascii="Times New Roman" w:hAnsi="Times New Roman"/>
          <w:sz w:val="20"/>
          <w:szCs w:val="20"/>
        </w:rPr>
        <w:t xml:space="preserve">                                                                              Серебряные Пруды                                                                                                                                                         Московской области</w:t>
      </w:r>
    </w:p>
    <w:p w:rsidR="00912415" w:rsidRPr="00F71590" w:rsidRDefault="00912415" w:rsidP="00912415">
      <w:pPr>
        <w:spacing w:after="0" w:line="240" w:lineRule="auto"/>
        <w:jc w:val="right"/>
        <w:rPr>
          <w:rFonts w:ascii="Times New Roman" w:hAnsi="Times New Roman"/>
          <w:sz w:val="20"/>
          <w:szCs w:val="20"/>
        </w:rPr>
      </w:pPr>
      <w:r w:rsidRPr="00F71590">
        <w:rPr>
          <w:rFonts w:ascii="Times New Roman" w:hAnsi="Times New Roman"/>
          <w:sz w:val="20"/>
          <w:szCs w:val="20"/>
        </w:rPr>
        <w:t xml:space="preserve">                                                                                  от________ 202</w:t>
      </w:r>
      <w:r>
        <w:rPr>
          <w:rFonts w:ascii="Times New Roman" w:hAnsi="Times New Roman"/>
          <w:sz w:val="20"/>
          <w:szCs w:val="20"/>
        </w:rPr>
        <w:t>5</w:t>
      </w:r>
      <w:r w:rsidRPr="00F71590">
        <w:rPr>
          <w:rFonts w:ascii="Times New Roman" w:hAnsi="Times New Roman"/>
          <w:sz w:val="20"/>
          <w:szCs w:val="20"/>
        </w:rPr>
        <w:t xml:space="preserve"> г.  № ____     </w:t>
      </w:r>
    </w:p>
    <w:p w:rsidR="00912415" w:rsidRDefault="00912415" w:rsidP="00912415">
      <w:pPr>
        <w:spacing w:after="0" w:line="0" w:lineRule="atLeast"/>
        <w:ind w:firstLine="709"/>
        <w:jc w:val="right"/>
        <w:rPr>
          <w:rFonts w:ascii="Times New Roman" w:hAnsi="Times New Roman"/>
          <w:sz w:val="28"/>
          <w:szCs w:val="28"/>
        </w:rPr>
      </w:pPr>
      <w:r w:rsidRPr="00F71590">
        <w:rPr>
          <w:rFonts w:ascii="Times New Roman" w:hAnsi="Times New Roman"/>
          <w:sz w:val="20"/>
          <w:szCs w:val="20"/>
        </w:rPr>
        <w:t xml:space="preserve">                                                                                  </w:t>
      </w:r>
    </w:p>
    <w:p w:rsidR="00912415" w:rsidRPr="00F71590" w:rsidRDefault="00912415" w:rsidP="00912415">
      <w:pPr>
        <w:rPr>
          <w:rFonts w:ascii="Times New Roman" w:hAnsi="Times New Roman"/>
          <w:sz w:val="28"/>
          <w:szCs w:val="28"/>
        </w:rPr>
      </w:pPr>
    </w:p>
    <w:p w:rsidR="00912415" w:rsidRPr="00F71590" w:rsidRDefault="00912415" w:rsidP="00912415">
      <w:pPr>
        <w:jc w:val="both"/>
        <w:rPr>
          <w:rFonts w:ascii="Times New Roman" w:hAnsi="Times New Roman"/>
          <w:sz w:val="28"/>
          <w:szCs w:val="28"/>
        </w:rPr>
      </w:pPr>
      <w:r w:rsidRPr="00F71590">
        <w:rPr>
          <w:rFonts w:ascii="Times New Roman" w:hAnsi="Times New Roman"/>
          <w:sz w:val="28"/>
          <w:szCs w:val="28"/>
        </w:rPr>
        <w:tab/>
        <w:t>Перечень видов экономической деятельности в целях предоставления налоговых льгот, в соответствии с общероссийским классификатором видов экономической деятельности ОК 029-2014 (КДЕС. Ред. 2) (далее - ОКВЭД)</w:t>
      </w:r>
    </w:p>
    <w:tbl>
      <w:tblPr>
        <w:tblStyle w:val="a6"/>
        <w:tblW w:w="0" w:type="auto"/>
        <w:tblLook w:val="04A0" w:firstRow="1" w:lastRow="0" w:firstColumn="1" w:lastColumn="0" w:noHBand="0" w:noVBand="1"/>
      </w:tblPr>
      <w:tblGrid>
        <w:gridCol w:w="808"/>
        <w:gridCol w:w="5432"/>
        <w:gridCol w:w="3105"/>
      </w:tblGrid>
      <w:tr w:rsidR="00912415" w:rsidRPr="00F71590" w:rsidTr="00335272">
        <w:tc>
          <w:tcPr>
            <w:tcW w:w="817" w:type="dxa"/>
          </w:tcPr>
          <w:p w:rsidR="00912415" w:rsidRPr="00F71590" w:rsidRDefault="00912415" w:rsidP="00335272">
            <w:pPr>
              <w:pStyle w:val="a8"/>
              <w:jc w:val="center"/>
              <w:rPr>
                <w:rFonts w:ascii="Times New Roman" w:hAnsi="Times New Roman" w:cs="Times New Roman"/>
                <w:sz w:val="28"/>
                <w:szCs w:val="28"/>
              </w:rPr>
            </w:pPr>
            <w:r w:rsidRPr="00F71590">
              <w:rPr>
                <w:rFonts w:ascii="Times New Roman" w:hAnsi="Times New Roman" w:cs="Times New Roman"/>
                <w:sz w:val="28"/>
                <w:szCs w:val="28"/>
              </w:rPr>
              <w:t>N</w:t>
            </w:r>
            <w:r w:rsidRPr="00F71590">
              <w:rPr>
                <w:rFonts w:ascii="Times New Roman" w:hAnsi="Times New Roman" w:cs="Times New Roman"/>
                <w:sz w:val="28"/>
                <w:szCs w:val="28"/>
              </w:rPr>
              <w:br/>
              <w:t>п/п</w:t>
            </w:r>
          </w:p>
        </w:tc>
        <w:tc>
          <w:tcPr>
            <w:tcW w:w="5563" w:type="dxa"/>
          </w:tcPr>
          <w:p w:rsidR="00912415" w:rsidRPr="00F71590" w:rsidRDefault="00912415" w:rsidP="00335272">
            <w:pPr>
              <w:pStyle w:val="a8"/>
              <w:jc w:val="center"/>
              <w:rPr>
                <w:rFonts w:ascii="Times New Roman" w:hAnsi="Times New Roman" w:cs="Times New Roman"/>
                <w:sz w:val="28"/>
                <w:szCs w:val="28"/>
              </w:rPr>
            </w:pPr>
            <w:r w:rsidRPr="00F71590">
              <w:rPr>
                <w:rFonts w:ascii="Times New Roman" w:hAnsi="Times New Roman" w:cs="Times New Roman"/>
                <w:sz w:val="28"/>
                <w:szCs w:val="28"/>
              </w:rPr>
              <w:t>Вид экономической деятельности</w:t>
            </w:r>
          </w:p>
        </w:tc>
        <w:tc>
          <w:tcPr>
            <w:tcW w:w="3191" w:type="dxa"/>
          </w:tcPr>
          <w:p w:rsidR="00912415" w:rsidRPr="00F71590" w:rsidRDefault="00912415" w:rsidP="00335272">
            <w:pPr>
              <w:pStyle w:val="a8"/>
              <w:jc w:val="center"/>
              <w:rPr>
                <w:rFonts w:ascii="Times New Roman" w:hAnsi="Times New Roman" w:cs="Times New Roman"/>
                <w:sz w:val="28"/>
                <w:szCs w:val="28"/>
              </w:rPr>
            </w:pPr>
            <w:r w:rsidRPr="00F71590">
              <w:rPr>
                <w:rFonts w:ascii="Times New Roman" w:hAnsi="Times New Roman" w:cs="Times New Roman"/>
                <w:sz w:val="28"/>
                <w:szCs w:val="28"/>
              </w:rPr>
              <w:t xml:space="preserve">Код </w:t>
            </w:r>
            <w:hyperlink r:id="rId40" w:history="1">
              <w:r w:rsidRPr="00F71590">
                <w:rPr>
                  <w:rStyle w:val="a7"/>
                  <w:rFonts w:ascii="Times New Roman" w:hAnsi="Times New Roman" w:cs="Times New Roman"/>
                  <w:color w:val="auto"/>
                  <w:sz w:val="28"/>
                  <w:szCs w:val="28"/>
                </w:rPr>
                <w:t>ОКВЭД</w:t>
              </w:r>
            </w:hyperlink>
          </w:p>
        </w:tc>
      </w:tr>
      <w:tr w:rsidR="00912415" w:rsidRPr="00F71590" w:rsidTr="00335272">
        <w:tc>
          <w:tcPr>
            <w:tcW w:w="817" w:type="dxa"/>
          </w:tcPr>
          <w:p w:rsidR="00912415" w:rsidRPr="00F71590" w:rsidRDefault="00912415" w:rsidP="00335272">
            <w:pPr>
              <w:pStyle w:val="a8"/>
              <w:jc w:val="center"/>
              <w:rPr>
                <w:rFonts w:ascii="Times New Roman" w:hAnsi="Times New Roman" w:cs="Times New Roman"/>
                <w:sz w:val="28"/>
                <w:szCs w:val="28"/>
              </w:rPr>
            </w:pPr>
            <w:r w:rsidRPr="00F71590">
              <w:rPr>
                <w:rFonts w:ascii="Times New Roman" w:hAnsi="Times New Roman" w:cs="Times New Roman"/>
                <w:sz w:val="28"/>
                <w:szCs w:val="28"/>
              </w:rPr>
              <w:t>1</w:t>
            </w:r>
          </w:p>
        </w:tc>
        <w:tc>
          <w:tcPr>
            <w:tcW w:w="5563" w:type="dxa"/>
          </w:tcPr>
          <w:p w:rsidR="00912415" w:rsidRPr="00F71590" w:rsidRDefault="009559F2" w:rsidP="00335272">
            <w:pPr>
              <w:pStyle w:val="ad"/>
              <w:rPr>
                <w:rFonts w:ascii="Times New Roman" w:hAnsi="Times New Roman" w:cs="Times New Roman"/>
                <w:sz w:val="28"/>
                <w:szCs w:val="28"/>
              </w:rPr>
            </w:pPr>
            <w:hyperlink r:id="rId41" w:history="1">
              <w:r w:rsidR="00912415" w:rsidRPr="00F71590">
                <w:rPr>
                  <w:rStyle w:val="a7"/>
                  <w:rFonts w:ascii="Times New Roman" w:hAnsi="Times New Roman" w:cs="Times New Roman"/>
                  <w:color w:val="auto"/>
                  <w:sz w:val="28"/>
                  <w:szCs w:val="28"/>
                </w:rPr>
                <w:t>Раздел А</w:t>
              </w:r>
            </w:hyperlink>
            <w:r w:rsidR="00912415" w:rsidRPr="00F71590">
              <w:rPr>
                <w:rFonts w:ascii="Times New Roman" w:hAnsi="Times New Roman" w:cs="Times New Roman"/>
                <w:sz w:val="28"/>
                <w:szCs w:val="28"/>
              </w:rPr>
              <w:t xml:space="preserve"> "Сельское, лесное хозяйство, охота рыболовство и рыбоводство"</w:t>
            </w:r>
          </w:p>
        </w:tc>
        <w:tc>
          <w:tcPr>
            <w:tcW w:w="3191" w:type="dxa"/>
          </w:tcPr>
          <w:p w:rsidR="00912415" w:rsidRPr="00F71590" w:rsidRDefault="00912415" w:rsidP="00335272">
            <w:pPr>
              <w:pStyle w:val="a8"/>
              <w:rPr>
                <w:rFonts w:ascii="Times New Roman" w:hAnsi="Times New Roman" w:cs="Times New Roman"/>
                <w:sz w:val="28"/>
                <w:szCs w:val="28"/>
              </w:rPr>
            </w:pPr>
          </w:p>
        </w:tc>
      </w:tr>
      <w:tr w:rsidR="00912415" w:rsidRPr="00F71590" w:rsidTr="00335272">
        <w:tc>
          <w:tcPr>
            <w:tcW w:w="817" w:type="dxa"/>
          </w:tcPr>
          <w:p w:rsidR="00912415" w:rsidRPr="00F71590" w:rsidRDefault="00912415" w:rsidP="00335272">
            <w:pPr>
              <w:pStyle w:val="a8"/>
              <w:jc w:val="center"/>
              <w:rPr>
                <w:rFonts w:ascii="Times New Roman" w:hAnsi="Times New Roman" w:cs="Times New Roman"/>
                <w:sz w:val="28"/>
                <w:szCs w:val="28"/>
              </w:rPr>
            </w:pPr>
            <w:r w:rsidRPr="00F71590">
              <w:rPr>
                <w:rFonts w:ascii="Times New Roman" w:hAnsi="Times New Roman" w:cs="Times New Roman"/>
                <w:sz w:val="28"/>
                <w:szCs w:val="28"/>
              </w:rPr>
              <w:t>2</w:t>
            </w:r>
          </w:p>
        </w:tc>
        <w:tc>
          <w:tcPr>
            <w:tcW w:w="5563" w:type="dxa"/>
          </w:tcPr>
          <w:p w:rsidR="00912415" w:rsidRPr="00F71590" w:rsidRDefault="009559F2" w:rsidP="00335272">
            <w:pPr>
              <w:pStyle w:val="ad"/>
              <w:rPr>
                <w:rFonts w:ascii="Times New Roman" w:hAnsi="Times New Roman" w:cs="Times New Roman"/>
                <w:sz w:val="28"/>
                <w:szCs w:val="28"/>
              </w:rPr>
            </w:pPr>
            <w:hyperlink r:id="rId42" w:history="1">
              <w:r w:rsidR="00912415" w:rsidRPr="00F71590">
                <w:rPr>
                  <w:rStyle w:val="a7"/>
                  <w:rFonts w:ascii="Times New Roman" w:hAnsi="Times New Roman" w:cs="Times New Roman"/>
                  <w:color w:val="auto"/>
                  <w:sz w:val="28"/>
                  <w:szCs w:val="28"/>
                </w:rPr>
                <w:t>Раздел С</w:t>
              </w:r>
            </w:hyperlink>
            <w:r w:rsidR="00912415" w:rsidRPr="00F71590">
              <w:rPr>
                <w:rFonts w:ascii="Times New Roman" w:hAnsi="Times New Roman" w:cs="Times New Roman"/>
                <w:sz w:val="28"/>
                <w:szCs w:val="28"/>
              </w:rPr>
              <w:t xml:space="preserve"> "Обрабатывающие производства"</w:t>
            </w:r>
          </w:p>
        </w:tc>
        <w:tc>
          <w:tcPr>
            <w:tcW w:w="3191" w:type="dxa"/>
          </w:tcPr>
          <w:p w:rsidR="00912415" w:rsidRPr="00F71590" w:rsidRDefault="00912415" w:rsidP="00335272">
            <w:pPr>
              <w:pStyle w:val="a8"/>
              <w:rPr>
                <w:rFonts w:ascii="Times New Roman" w:hAnsi="Times New Roman" w:cs="Times New Roman"/>
                <w:sz w:val="28"/>
                <w:szCs w:val="28"/>
              </w:rPr>
            </w:pPr>
          </w:p>
        </w:tc>
      </w:tr>
      <w:tr w:rsidR="00912415" w:rsidRPr="00F71590" w:rsidTr="00335272">
        <w:tc>
          <w:tcPr>
            <w:tcW w:w="817" w:type="dxa"/>
          </w:tcPr>
          <w:p w:rsidR="00912415" w:rsidRPr="00F71590" w:rsidRDefault="00912415" w:rsidP="00335272">
            <w:pPr>
              <w:pStyle w:val="a8"/>
              <w:jc w:val="center"/>
              <w:rPr>
                <w:rFonts w:ascii="Times New Roman" w:hAnsi="Times New Roman" w:cs="Times New Roman"/>
                <w:sz w:val="28"/>
                <w:szCs w:val="28"/>
              </w:rPr>
            </w:pPr>
            <w:r w:rsidRPr="00F71590">
              <w:rPr>
                <w:rFonts w:ascii="Times New Roman" w:hAnsi="Times New Roman" w:cs="Times New Roman"/>
                <w:sz w:val="28"/>
                <w:szCs w:val="28"/>
              </w:rPr>
              <w:t>3</w:t>
            </w:r>
          </w:p>
        </w:tc>
        <w:tc>
          <w:tcPr>
            <w:tcW w:w="5563" w:type="dxa"/>
          </w:tcPr>
          <w:p w:rsidR="00912415" w:rsidRPr="00F71590" w:rsidRDefault="009559F2" w:rsidP="00335272">
            <w:pPr>
              <w:pStyle w:val="ad"/>
              <w:rPr>
                <w:rFonts w:ascii="Times New Roman" w:hAnsi="Times New Roman" w:cs="Times New Roman"/>
                <w:sz w:val="28"/>
                <w:szCs w:val="28"/>
              </w:rPr>
            </w:pPr>
            <w:hyperlink r:id="rId43" w:history="1">
              <w:r w:rsidR="00912415" w:rsidRPr="00F71590">
                <w:rPr>
                  <w:rStyle w:val="a7"/>
                  <w:rFonts w:ascii="Times New Roman" w:hAnsi="Times New Roman" w:cs="Times New Roman"/>
                  <w:color w:val="auto"/>
                  <w:sz w:val="28"/>
                  <w:szCs w:val="28"/>
                </w:rPr>
                <w:t>Раздел H</w:t>
              </w:r>
            </w:hyperlink>
            <w:r w:rsidR="00912415" w:rsidRPr="00F71590">
              <w:rPr>
                <w:rFonts w:ascii="Times New Roman" w:hAnsi="Times New Roman" w:cs="Times New Roman"/>
                <w:sz w:val="28"/>
                <w:szCs w:val="28"/>
              </w:rPr>
              <w:t xml:space="preserve"> "Транспортировка и хранение"</w:t>
            </w:r>
          </w:p>
        </w:tc>
        <w:tc>
          <w:tcPr>
            <w:tcW w:w="3191" w:type="dxa"/>
          </w:tcPr>
          <w:p w:rsidR="00912415" w:rsidRPr="00F71590" w:rsidRDefault="00912415" w:rsidP="00335272">
            <w:pPr>
              <w:pStyle w:val="a8"/>
              <w:rPr>
                <w:rFonts w:ascii="Times New Roman" w:hAnsi="Times New Roman" w:cs="Times New Roman"/>
                <w:sz w:val="28"/>
                <w:szCs w:val="28"/>
              </w:rPr>
            </w:pPr>
          </w:p>
        </w:tc>
      </w:tr>
      <w:tr w:rsidR="00912415" w:rsidRPr="00F71590" w:rsidTr="00335272">
        <w:tc>
          <w:tcPr>
            <w:tcW w:w="817" w:type="dxa"/>
          </w:tcPr>
          <w:p w:rsidR="00912415" w:rsidRPr="00F71590" w:rsidRDefault="00912415" w:rsidP="00335272">
            <w:pPr>
              <w:pStyle w:val="a8"/>
              <w:jc w:val="center"/>
              <w:rPr>
                <w:rFonts w:ascii="Times New Roman" w:hAnsi="Times New Roman" w:cs="Times New Roman"/>
                <w:sz w:val="28"/>
                <w:szCs w:val="28"/>
              </w:rPr>
            </w:pPr>
            <w:r w:rsidRPr="00F71590">
              <w:rPr>
                <w:rFonts w:ascii="Times New Roman" w:hAnsi="Times New Roman" w:cs="Times New Roman"/>
                <w:sz w:val="28"/>
                <w:szCs w:val="28"/>
              </w:rPr>
              <w:t>4</w:t>
            </w:r>
          </w:p>
        </w:tc>
        <w:tc>
          <w:tcPr>
            <w:tcW w:w="5563" w:type="dxa"/>
          </w:tcPr>
          <w:p w:rsidR="00912415" w:rsidRPr="00F71590" w:rsidRDefault="00912415" w:rsidP="00335272">
            <w:pPr>
              <w:pStyle w:val="ad"/>
              <w:rPr>
                <w:rFonts w:ascii="Times New Roman" w:hAnsi="Times New Roman" w:cs="Times New Roman"/>
                <w:sz w:val="28"/>
                <w:szCs w:val="28"/>
              </w:rPr>
            </w:pPr>
            <w:r w:rsidRPr="00F71590">
              <w:rPr>
                <w:rFonts w:ascii="Times New Roman" w:hAnsi="Times New Roman" w:cs="Times New Roman"/>
                <w:sz w:val="28"/>
                <w:szCs w:val="28"/>
              </w:rPr>
              <w:t>Деятельность по предоставлению мест для временного проживания</w:t>
            </w:r>
          </w:p>
        </w:tc>
        <w:tc>
          <w:tcPr>
            <w:tcW w:w="3191" w:type="dxa"/>
          </w:tcPr>
          <w:p w:rsidR="00912415" w:rsidRPr="00F71590" w:rsidRDefault="009559F2" w:rsidP="00335272">
            <w:pPr>
              <w:pStyle w:val="a8"/>
              <w:jc w:val="center"/>
              <w:rPr>
                <w:rFonts w:ascii="Times New Roman" w:hAnsi="Times New Roman" w:cs="Times New Roman"/>
                <w:sz w:val="28"/>
                <w:szCs w:val="28"/>
              </w:rPr>
            </w:pPr>
            <w:hyperlink r:id="rId44" w:history="1">
              <w:r w:rsidR="00912415" w:rsidRPr="00F71590">
                <w:rPr>
                  <w:rStyle w:val="a7"/>
                  <w:rFonts w:ascii="Times New Roman" w:hAnsi="Times New Roman" w:cs="Times New Roman"/>
                  <w:color w:val="auto"/>
                  <w:sz w:val="28"/>
                  <w:szCs w:val="28"/>
                </w:rPr>
                <w:t>55</w:t>
              </w:r>
            </w:hyperlink>
          </w:p>
        </w:tc>
      </w:tr>
      <w:tr w:rsidR="00912415" w:rsidRPr="00F71590" w:rsidTr="00335272">
        <w:tc>
          <w:tcPr>
            <w:tcW w:w="817" w:type="dxa"/>
          </w:tcPr>
          <w:p w:rsidR="00912415" w:rsidRPr="00F71590" w:rsidRDefault="00912415" w:rsidP="00335272">
            <w:pPr>
              <w:pStyle w:val="a8"/>
              <w:jc w:val="center"/>
              <w:rPr>
                <w:rFonts w:ascii="Times New Roman" w:hAnsi="Times New Roman" w:cs="Times New Roman"/>
                <w:sz w:val="28"/>
                <w:szCs w:val="28"/>
              </w:rPr>
            </w:pPr>
            <w:bookmarkStart w:id="25" w:name="sub_75"/>
            <w:r w:rsidRPr="00F71590">
              <w:rPr>
                <w:rFonts w:ascii="Times New Roman" w:hAnsi="Times New Roman" w:cs="Times New Roman"/>
                <w:sz w:val="28"/>
                <w:szCs w:val="28"/>
              </w:rPr>
              <w:t>5</w:t>
            </w:r>
            <w:bookmarkEnd w:id="25"/>
          </w:p>
        </w:tc>
        <w:tc>
          <w:tcPr>
            <w:tcW w:w="5563" w:type="dxa"/>
          </w:tcPr>
          <w:p w:rsidR="00912415" w:rsidRPr="00F71590" w:rsidRDefault="00912415" w:rsidP="00335272">
            <w:pPr>
              <w:pStyle w:val="ad"/>
              <w:rPr>
                <w:rFonts w:ascii="Times New Roman" w:hAnsi="Times New Roman" w:cs="Times New Roman"/>
                <w:sz w:val="28"/>
                <w:szCs w:val="28"/>
              </w:rPr>
            </w:pPr>
            <w:r w:rsidRPr="00F71590">
              <w:rPr>
                <w:rFonts w:ascii="Times New Roman" w:hAnsi="Times New Roman" w:cs="Times New Roman"/>
                <w:sz w:val="28"/>
                <w:szCs w:val="28"/>
              </w:rPr>
              <w:t>Аренда и управление собственным или арендованным нежилым недвижимым имуществом</w:t>
            </w:r>
          </w:p>
        </w:tc>
        <w:tc>
          <w:tcPr>
            <w:tcW w:w="3191" w:type="dxa"/>
          </w:tcPr>
          <w:p w:rsidR="00912415" w:rsidRPr="00F71590" w:rsidRDefault="009559F2" w:rsidP="00335272">
            <w:pPr>
              <w:pStyle w:val="a8"/>
              <w:jc w:val="center"/>
              <w:rPr>
                <w:rFonts w:ascii="Times New Roman" w:hAnsi="Times New Roman" w:cs="Times New Roman"/>
                <w:sz w:val="28"/>
                <w:szCs w:val="28"/>
              </w:rPr>
            </w:pPr>
            <w:hyperlink r:id="rId45" w:history="1">
              <w:r w:rsidR="00912415" w:rsidRPr="00F71590">
                <w:rPr>
                  <w:rStyle w:val="a7"/>
                  <w:rFonts w:ascii="Times New Roman" w:hAnsi="Times New Roman" w:cs="Times New Roman"/>
                  <w:color w:val="auto"/>
                  <w:sz w:val="28"/>
                  <w:szCs w:val="28"/>
                </w:rPr>
                <w:t>68.20.2</w:t>
              </w:r>
            </w:hyperlink>
          </w:p>
        </w:tc>
      </w:tr>
      <w:tr w:rsidR="00912415" w:rsidRPr="00F71590" w:rsidTr="00335272">
        <w:tc>
          <w:tcPr>
            <w:tcW w:w="817" w:type="dxa"/>
          </w:tcPr>
          <w:p w:rsidR="00912415" w:rsidRPr="00F71590" w:rsidRDefault="00912415" w:rsidP="00335272">
            <w:pPr>
              <w:pStyle w:val="a8"/>
              <w:jc w:val="center"/>
              <w:rPr>
                <w:rFonts w:ascii="Times New Roman" w:hAnsi="Times New Roman" w:cs="Times New Roman"/>
                <w:sz w:val="28"/>
                <w:szCs w:val="28"/>
              </w:rPr>
            </w:pPr>
            <w:bookmarkStart w:id="26" w:name="sub_76"/>
            <w:r w:rsidRPr="00F71590">
              <w:rPr>
                <w:rFonts w:ascii="Times New Roman" w:hAnsi="Times New Roman" w:cs="Times New Roman"/>
                <w:sz w:val="28"/>
                <w:szCs w:val="28"/>
              </w:rPr>
              <w:t>6</w:t>
            </w:r>
            <w:bookmarkEnd w:id="26"/>
          </w:p>
        </w:tc>
        <w:tc>
          <w:tcPr>
            <w:tcW w:w="5563" w:type="dxa"/>
          </w:tcPr>
          <w:p w:rsidR="00912415" w:rsidRPr="00F71590" w:rsidRDefault="00912415" w:rsidP="00335272">
            <w:pPr>
              <w:pStyle w:val="ad"/>
              <w:rPr>
                <w:rFonts w:ascii="Times New Roman" w:hAnsi="Times New Roman" w:cs="Times New Roman"/>
                <w:sz w:val="28"/>
                <w:szCs w:val="28"/>
              </w:rPr>
            </w:pPr>
            <w:r w:rsidRPr="00F71590">
              <w:rPr>
                <w:rFonts w:ascii="Times New Roman" w:hAnsi="Times New Roman" w:cs="Times New Roman"/>
                <w:sz w:val="28"/>
                <w:szCs w:val="28"/>
              </w:rPr>
              <w:t>Управление эксплуатацией нежилого фонда за вознаграждение или на договорной основе</w:t>
            </w:r>
          </w:p>
        </w:tc>
        <w:tc>
          <w:tcPr>
            <w:tcW w:w="3191" w:type="dxa"/>
          </w:tcPr>
          <w:p w:rsidR="00912415" w:rsidRPr="00F71590" w:rsidRDefault="009559F2" w:rsidP="00335272">
            <w:pPr>
              <w:pStyle w:val="a8"/>
              <w:jc w:val="center"/>
              <w:rPr>
                <w:rFonts w:ascii="Times New Roman" w:hAnsi="Times New Roman" w:cs="Times New Roman"/>
                <w:sz w:val="28"/>
                <w:szCs w:val="28"/>
              </w:rPr>
            </w:pPr>
            <w:hyperlink r:id="rId46" w:history="1">
              <w:r w:rsidR="00912415" w:rsidRPr="00F71590">
                <w:rPr>
                  <w:rStyle w:val="a7"/>
                  <w:rFonts w:ascii="Times New Roman" w:hAnsi="Times New Roman" w:cs="Times New Roman"/>
                  <w:color w:val="auto"/>
                  <w:sz w:val="28"/>
                  <w:szCs w:val="28"/>
                </w:rPr>
                <w:t>68.32.2</w:t>
              </w:r>
            </w:hyperlink>
          </w:p>
        </w:tc>
      </w:tr>
    </w:tbl>
    <w:p w:rsidR="00912415" w:rsidRPr="00F71590" w:rsidRDefault="00912415" w:rsidP="00912415">
      <w:pPr>
        <w:jc w:val="both"/>
        <w:rPr>
          <w:rFonts w:ascii="Times New Roman" w:hAnsi="Times New Roman"/>
          <w:sz w:val="28"/>
          <w:szCs w:val="28"/>
        </w:rPr>
      </w:pPr>
    </w:p>
    <w:p w:rsidR="00912415" w:rsidRPr="00F71590" w:rsidRDefault="00912415" w:rsidP="00912415">
      <w:pPr>
        <w:tabs>
          <w:tab w:val="left" w:pos="1896"/>
        </w:tabs>
        <w:rPr>
          <w:rFonts w:ascii="Times New Roman" w:hAnsi="Times New Roman"/>
          <w:sz w:val="28"/>
          <w:szCs w:val="28"/>
        </w:rPr>
      </w:pPr>
    </w:p>
    <w:p w:rsidR="00FF041F" w:rsidRDefault="00FF041F" w:rsidP="005E0551">
      <w:pPr>
        <w:tabs>
          <w:tab w:val="left" w:pos="6450"/>
        </w:tabs>
        <w:spacing w:after="0"/>
        <w:jc w:val="both"/>
        <w:rPr>
          <w:rFonts w:ascii="Times New Roman" w:hAnsi="Times New Roman"/>
          <w:sz w:val="28"/>
          <w:szCs w:val="28"/>
        </w:rPr>
      </w:pPr>
    </w:p>
    <w:sectPr w:rsidR="00FF041F" w:rsidSect="00BD5F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9F2" w:rsidRDefault="009559F2" w:rsidP="007B52F6">
      <w:pPr>
        <w:spacing w:after="0" w:line="240" w:lineRule="auto"/>
      </w:pPr>
      <w:r>
        <w:separator/>
      </w:r>
    </w:p>
  </w:endnote>
  <w:endnote w:type="continuationSeparator" w:id="0">
    <w:p w:rsidR="009559F2" w:rsidRDefault="009559F2" w:rsidP="007B5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9F2" w:rsidRDefault="009559F2" w:rsidP="007B52F6">
      <w:pPr>
        <w:spacing w:after="0" w:line="240" w:lineRule="auto"/>
      </w:pPr>
      <w:r>
        <w:separator/>
      </w:r>
    </w:p>
  </w:footnote>
  <w:footnote w:type="continuationSeparator" w:id="0">
    <w:p w:rsidR="009559F2" w:rsidRDefault="009559F2" w:rsidP="007B52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30504B"/>
    <w:multiLevelType w:val="hybridMultilevel"/>
    <w:tmpl w:val="ACA23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3017C50"/>
    <w:multiLevelType w:val="hybridMultilevel"/>
    <w:tmpl w:val="DA022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E444416"/>
    <w:multiLevelType w:val="hybridMultilevel"/>
    <w:tmpl w:val="1FC41C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DDA"/>
    <w:rsid w:val="00012AD9"/>
    <w:rsid w:val="00052844"/>
    <w:rsid w:val="0008543A"/>
    <w:rsid w:val="00086357"/>
    <w:rsid w:val="00094195"/>
    <w:rsid w:val="00096A44"/>
    <w:rsid w:val="000B1156"/>
    <w:rsid w:val="000B6634"/>
    <w:rsid w:val="000C07B1"/>
    <w:rsid w:val="000D4CE6"/>
    <w:rsid w:val="000E1E9D"/>
    <w:rsid w:val="000E2B20"/>
    <w:rsid w:val="000F0474"/>
    <w:rsid w:val="00126741"/>
    <w:rsid w:val="00127B6F"/>
    <w:rsid w:val="00130BAE"/>
    <w:rsid w:val="00131F03"/>
    <w:rsid w:val="00134DB5"/>
    <w:rsid w:val="00174F51"/>
    <w:rsid w:val="00191BC9"/>
    <w:rsid w:val="00196A27"/>
    <w:rsid w:val="001A23F4"/>
    <w:rsid w:val="001B1A7A"/>
    <w:rsid w:val="001B7742"/>
    <w:rsid w:val="001D51B5"/>
    <w:rsid w:val="001F7D2A"/>
    <w:rsid w:val="002138A7"/>
    <w:rsid w:val="00232D9E"/>
    <w:rsid w:val="00254B27"/>
    <w:rsid w:val="00257738"/>
    <w:rsid w:val="00257D88"/>
    <w:rsid w:val="00293AC7"/>
    <w:rsid w:val="00295FEA"/>
    <w:rsid w:val="002A60B2"/>
    <w:rsid w:val="002B3A43"/>
    <w:rsid w:val="002C3BE3"/>
    <w:rsid w:val="002E2AFD"/>
    <w:rsid w:val="00321D21"/>
    <w:rsid w:val="00342018"/>
    <w:rsid w:val="00361625"/>
    <w:rsid w:val="00371198"/>
    <w:rsid w:val="003C4B07"/>
    <w:rsid w:val="003C7B0D"/>
    <w:rsid w:val="003E1FE3"/>
    <w:rsid w:val="00400F73"/>
    <w:rsid w:val="00405073"/>
    <w:rsid w:val="00405255"/>
    <w:rsid w:val="00442D69"/>
    <w:rsid w:val="0045730B"/>
    <w:rsid w:val="004613F6"/>
    <w:rsid w:val="00467490"/>
    <w:rsid w:val="00467F81"/>
    <w:rsid w:val="00474A59"/>
    <w:rsid w:val="00480652"/>
    <w:rsid w:val="00494AAC"/>
    <w:rsid w:val="004A7242"/>
    <w:rsid w:val="004A7AEC"/>
    <w:rsid w:val="004C13FF"/>
    <w:rsid w:val="004D388F"/>
    <w:rsid w:val="004D3CC7"/>
    <w:rsid w:val="004E1DC0"/>
    <w:rsid w:val="004F5EA8"/>
    <w:rsid w:val="004F6A0B"/>
    <w:rsid w:val="005221C9"/>
    <w:rsid w:val="00535139"/>
    <w:rsid w:val="00540628"/>
    <w:rsid w:val="005418E2"/>
    <w:rsid w:val="00561C66"/>
    <w:rsid w:val="00563CD1"/>
    <w:rsid w:val="005751A0"/>
    <w:rsid w:val="005873CB"/>
    <w:rsid w:val="005B08F1"/>
    <w:rsid w:val="005C1D0A"/>
    <w:rsid w:val="005E0551"/>
    <w:rsid w:val="005E47FE"/>
    <w:rsid w:val="005E7DDA"/>
    <w:rsid w:val="00610CF6"/>
    <w:rsid w:val="00614CF3"/>
    <w:rsid w:val="00621C0E"/>
    <w:rsid w:val="00632338"/>
    <w:rsid w:val="006349E6"/>
    <w:rsid w:val="006426F2"/>
    <w:rsid w:val="00672C43"/>
    <w:rsid w:val="0067320B"/>
    <w:rsid w:val="00681F29"/>
    <w:rsid w:val="00685625"/>
    <w:rsid w:val="00691F32"/>
    <w:rsid w:val="006A5E18"/>
    <w:rsid w:val="006E1314"/>
    <w:rsid w:val="00703145"/>
    <w:rsid w:val="00711B4F"/>
    <w:rsid w:val="00713709"/>
    <w:rsid w:val="007224CD"/>
    <w:rsid w:val="00745215"/>
    <w:rsid w:val="007456FB"/>
    <w:rsid w:val="00746F6A"/>
    <w:rsid w:val="00753D49"/>
    <w:rsid w:val="00761058"/>
    <w:rsid w:val="0076378D"/>
    <w:rsid w:val="00770237"/>
    <w:rsid w:val="007A0587"/>
    <w:rsid w:val="007A4FD1"/>
    <w:rsid w:val="007B52F6"/>
    <w:rsid w:val="007E0F06"/>
    <w:rsid w:val="00801F8D"/>
    <w:rsid w:val="008126DE"/>
    <w:rsid w:val="0084184D"/>
    <w:rsid w:val="00851A2E"/>
    <w:rsid w:val="008956A5"/>
    <w:rsid w:val="008B1C91"/>
    <w:rsid w:val="008B30BA"/>
    <w:rsid w:val="008B35B8"/>
    <w:rsid w:val="008B6E0C"/>
    <w:rsid w:val="008C4CCE"/>
    <w:rsid w:val="008D3433"/>
    <w:rsid w:val="008D7CC6"/>
    <w:rsid w:val="008E1414"/>
    <w:rsid w:val="008F440A"/>
    <w:rsid w:val="008F47CF"/>
    <w:rsid w:val="008F6A83"/>
    <w:rsid w:val="00912415"/>
    <w:rsid w:val="009530A6"/>
    <w:rsid w:val="009552AB"/>
    <w:rsid w:val="009559F2"/>
    <w:rsid w:val="00956B04"/>
    <w:rsid w:val="009857A3"/>
    <w:rsid w:val="00986D07"/>
    <w:rsid w:val="009B5CB1"/>
    <w:rsid w:val="009B7A29"/>
    <w:rsid w:val="009F1116"/>
    <w:rsid w:val="00A042C3"/>
    <w:rsid w:val="00A26622"/>
    <w:rsid w:val="00A30449"/>
    <w:rsid w:val="00A35684"/>
    <w:rsid w:val="00A35A53"/>
    <w:rsid w:val="00A406E2"/>
    <w:rsid w:val="00A7695B"/>
    <w:rsid w:val="00A83AAE"/>
    <w:rsid w:val="00A85093"/>
    <w:rsid w:val="00A90983"/>
    <w:rsid w:val="00AA44E1"/>
    <w:rsid w:val="00AA764E"/>
    <w:rsid w:val="00AC53B0"/>
    <w:rsid w:val="00AC60C7"/>
    <w:rsid w:val="00AC647A"/>
    <w:rsid w:val="00AF0B3F"/>
    <w:rsid w:val="00AF0C5B"/>
    <w:rsid w:val="00B04AAD"/>
    <w:rsid w:val="00B34645"/>
    <w:rsid w:val="00B4514E"/>
    <w:rsid w:val="00B47568"/>
    <w:rsid w:val="00B55974"/>
    <w:rsid w:val="00B7431C"/>
    <w:rsid w:val="00B74509"/>
    <w:rsid w:val="00B85EED"/>
    <w:rsid w:val="00B94BDD"/>
    <w:rsid w:val="00BB1891"/>
    <w:rsid w:val="00BB18BE"/>
    <w:rsid w:val="00BC7DEF"/>
    <w:rsid w:val="00BD5F13"/>
    <w:rsid w:val="00BD620F"/>
    <w:rsid w:val="00C01A1E"/>
    <w:rsid w:val="00C159AE"/>
    <w:rsid w:val="00C219A0"/>
    <w:rsid w:val="00C252F9"/>
    <w:rsid w:val="00C37A60"/>
    <w:rsid w:val="00C44E64"/>
    <w:rsid w:val="00C53ECD"/>
    <w:rsid w:val="00C57D98"/>
    <w:rsid w:val="00C6316F"/>
    <w:rsid w:val="00C72131"/>
    <w:rsid w:val="00C8192E"/>
    <w:rsid w:val="00CC305B"/>
    <w:rsid w:val="00CD2077"/>
    <w:rsid w:val="00CE71A2"/>
    <w:rsid w:val="00CE7AAE"/>
    <w:rsid w:val="00CF69C1"/>
    <w:rsid w:val="00D01DD8"/>
    <w:rsid w:val="00D315DB"/>
    <w:rsid w:val="00D52261"/>
    <w:rsid w:val="00D76145"/>
    <w:rsid w:val="00DA6DEC"/>
    <w:rsid w:val="00DC5760"/>
    <w:rsid w:val="00DD2856"/>
    <w:rsid w:val="00DE7958"/>
    <w:rsid w:val="00E07EA0"/>
    <w:rsid w:val="00E23E69"/>
    <w:rsid w:val="00E24154"/>
    <w:rsid w:val="00E31731"/>
    <w:rsid w:val="00E44C98"/>
    <w:rsid w:val="00E736DD"/>
    <w:rsid w:val="00E93C19"/>
    <w:rsid w:val="00EB45AF"/>
    <w:rsid w:val="00EC4E17"/>
    <w:rsid w:val="00EC6FA8"/>
    <w:rsid w:val="00EE1C23"/>
    <w:rsid w:val="00EF1394"/>
    <w:rsid w:val="00F200F0"/>
    <w:rsid w:val="00F310AA"/>
    <w:rsid w:val="00F46C63"/>
    <w:rsid w:val="00F53656"/>
    <w:rsid w:val="00F54409"/>
    <w:rsid w:val="00F5582D"/>
    <w:rsid w:val="00F559A2"/>
    <w:rsid w:val="00F71590"/>
    <w:rsid w:val="00F74E67"/>
    <w:rsid w:val="00F7540B"/>
    <w:rsid w:val="00F808DF"/>
    <w:rsid w:val="00F838F9"/>
    <w:rsid w:val="00F926E6"/>
    <w:rsid w:val="00FA6C17"/>
    <w:rsid w:val="00FB3DAC"/>
    <w:rsid w:val="00FF0272"/>
    <w:rsid w:val="00FF0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E9C51-F5EF-4B06-BFEA-9A888E7C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DD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4645"/>
    <w:pPr>
      <w:ind w:left="720"/>
      <w:contextualSpacing/>
    </w:pPr>
  </w:style>
  <w:style w:type="paragraph" w:customStyle="1" w:styleId="ConsPlusNormal">
    <w:name w:val="ConsPlusNormal"/>
    <w:rsid w:val="00371198"/>
    <w:pPr>
      <w:autoSpaceDE w:val="0"/>
      <w:autoSpaceDN w:val="0"/>
      <w:adjustRightInd w:val="0"/>
      <w:spacing w:after="0" w:line="240" w:lineRule="auto"/>
    </w:pPr>
    <w:rPr>
      <w:rFonts w:ascii="Times New Roman" w:eastAsia="Calibri" w:hAnsi="Times New Roman" w:cs="Times New Roman"/>
      <w:sz w:val="28"/>
      <w:szCs w:val="28"/>
    </w:rPr>
  </w:style>
  <w:style w:type="paragraph" w:styleId="a4">
    <w:name w:val="Balloon Text"/>
    <w:basedOn w:val="a"/>
    <w:link w:val="a5"/>
    <w:uiPriority w:val="99"/>
    <w:semiHidden/>
    <w:unhideWhenUsed/>
    <w:rsid w:val="00621C0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21C0E"/>
    <w:rPr>
      <w:rFonts w:ascii="Segoe UI" w:eastAsia="Calibri" w:hAnsi="Segoe UI" w:cs="Segoe UI"/>
      <w:sz w:val="18"/>
      <w:szCs w:val="18"/>
    </w:rPr>
  </w:style>
  <w:style w:type="table" w:styleId="a6">
    <w:name w:val="Table Grid"/>
    <w:basedOn w:val="a1"/>
    <w:uiPriority w:val="59"/>
    <w:rsid w:val="007B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Гипертекстовая ссылка"/>
    <w:basedOn w:val="a0"/>
    <w:uiPriority w:val="99"/>
    <w:rsid w:val="007B52F6"/>
    <w:rPr>
      <w:color w:val="106BBE"/>
    </w:rPr>
  </w:style>
  <w:style w:type="paragraph" w:customStyle="1" w:styleId="a8">
    <w:name w:val="Нормальный (таблица)"/>
    <w:basedOn w:val="a"/>
    <w:next w:val="a"/>
    <w:uiPriority w:val="99"/>
    <w:rsid w:val="007B52F6"/>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styleId="a9">
    <w:name w:val="header"/>
    <w:basedOn w:val="a"/>
    <w:link w:val="aa"/>
    <w:uiPriority w:val="99"/>
    <w:unhideWhenUsed/>
    <w:rsid w:val="007B52F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B52F6"/>
    <w:rPr>
      <w:rFonts w:ascii="Calibri" w:eastAsia="Calibri" w:hAnsi="Calibri" w:cs="Times New Roman"/>
    </w:rPr>
  </w:style>
  <w:style w:type="paragraph" w:styleId="ab">
    <w:name w:val="footer"/>
    <w:basedOn w:val="a"/>
    <w:link w:val="ac"/>
    <w:uiPriority w:val="99"/>
    <w:unhideWhenUsed/>
    <w:rsid w:val="007B52F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B52F6"/>
    <w:rPr>
      <w:rFonts w:ascii="Calibri" w:eastAsia="Calibri" w:hAnsi="Calibri" w:cs="Times New Roman"/>
    </w:rPr>
  </w:style>
  <w:style w:type="paragraph" w:customStyle="1" w:styleId="ad">
    <w:name w:val="Прижатый влево"/>
    <w:basedOn w:val="a"/>
    <w:next w:val="a"/>
    <w:uiPriority w:val="99"/>
    <w:rsid w:val="00F7159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styleId="ae">
    <w:name w:val="Hyperlink"/>
    <w:basedOn w:val="a0"/>
    <w:uiPriority w:val="99"/>
    <w:unhideWhenUsed/>
    <w:rsid w:val="00405073"/>
    <w:rPr>
      <w:color w:val="0000FF"/>
      <w:u w:val="single"/>
    </w:rPr>
  </w:style>
  <w:style w:type="paragraph" w:customStyle="1" w:styleId="s1">
    <w:name w:val="s_1"/>
    <w:basedOn w:val="a"/>
    <w:rsid w:val="007E0F06"/>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Emphasis"/>
    <w:basedOn w:val="a0"/>
    <w:uiPriority w:val="20"/>
    <w:qFormat/>
    <w:rsid w:val="007E0F06"/>
    <w:rPr>
      <w:i/>
      <w:iCs/>
    </w:rPr>
  </w:style>
  <w:style w:type="character" w:customStyle="1" w:styleId="UnresolvedMention">
    <w:name w:val="Unresolved Mention"/>
    <w:basedOn w:val="a0"/>
    <w:uiPriority w:val="99"/>
    <w:semiHidden/>
    <w:unhideWhenUsed/>
    <w:rsid w:val="00AC5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936201">
      <w:bodyDiv w:val="1"/>
      <w:marLeft w:val="0"/>
      <w:marRight w:val="0"/>
      <w:marTop w:val="0"/>
      <w:marBottom w:val="0"/>
      <w:divBdr>
        <w:top w:val="none" w:sz="0" w:space="0" w:color="auto"/>
        <w:left w:val="none" w:sz="0" w:space="0" w:color="auto"/>
        <w:bottom w:val="none" w:sz="0" w:space="0" w:color="auto"/>
        <w:right w:val="none" w:sz="0" w:space="0" w:color="auto"/>
      </w:divBdr>
    </w:div>
    <w:div w:id="140090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0900200/20031" TargetMode="External"/><Relationship Id="rId13" Type="http://schemas.openxmlformats.org/officeDocument/2006/relationships/hyperlink" Target="https://internet.garant.ru/document/redirect/10100264/0" TargetMode="External"/><Relationship Id="rId18" Type="http://schemas.openxmlformats.org/officeDocument/2006/relationships/hyperlink" Target="https://internet.garant.ru/document/redirect/28912729/0" TargetMode="External"/><Relationship Id="rId26" Type="http://schemas.openxmlformats.org/officeDocument/2006/relationships/hyperlink" Target="https://internet.garant.ru/document/redirect/43142548/0" TargetMode="External"/><Relationship Id="rId39" Type="http://schemas.openxmlformats.org/officeDocument/2006/relationships/hyperlink" Target="https://internet.garant.ru/document/redirect/43158525/0" TargetMode="External"/><Relationship Id="rId3" Type="http://schemas.openxmlformats.org/officeDocument/2006/relationships/styles" Target="styles.xml"/><Relationship Id="rId21" Type="http://schemas.openxmlformats.org/officeDocument/2006/relationships/hyperlink" Target="https://internet.garant.ru/document/redirect/28920000/807" TargetMode="External"/><Relationship Id="rId34" Type="http://schemas.openxmlformats.org/officeDocument/2006/relationships/hyperlink" Target="https://internet.garant.ru/document/redirect/43142548/0" TargetMode="External"/><Relationship Id="rId42" Type="http://schemas.openxmlformats.org/officeDocument/2006/relationships/hyperlink" Target="garantF1://70550726.300"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document/redirect/185213/0" TargetMode="External"/><Relationship Id="rId17" Type="http://schemas.openxmlformats.org/officeDocument/2006/relationships/hyperlink" Target="https://internet.garant.ru/document/redirect/28912729/0" TargetMode="External"/><Relationship Id="rId25" Type="http://schemas.openxmlformats.org/officeDocument/2006/relationships/hyperlink" Target="https://internet.garant.ru/document/redirect/43142548/0" TargetMode="External"/><Relationship Id="rId33" Type="http://schemas.openxmlformats.org/officeDocument/2006/relationships/hyperlink" Target="https://internet.garant.ru/document/redirect/43142548/0" TargetMode="External"/><Relationship Id="rId38" Type="http://schemas.openxmlformats.org/officeDocument/2006/relationships/hyperlink" Target="http://spadm.ru" TargetMode="External"/><Relationship Id="rId46" Type="http://schemas.openxmlformats.org/officeDocument/2006/relationships/hyperlink" Target="garantF1://70550726.68322" TargetMode="External"/><Relationship Id="rId2" Type="http://schemas.openxmlformats.org/officeDocument/2006/relationships/numbering" Target="numbering.xml"/><Relationship Id="rId16" Type="http://schemas.openxmlformats.org/officeDocument/2006/relationships/hyperlink" Target="https://internet.garant.ru/document/redirect/28912729/0"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document/redirect/43142548/0" TargetMode="External"/><Relationship Id="rId41" Type="http://schemas.openxmlformats.org/officeDocument/2006/relationships/hyperlink" Target="garantF1://70550726.1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71732780/0" TargetMode="External"/><Relationship Id="rId24" Type="http://schemas.openxmlformats.org/officeDocument/2006/relationships/hyperlink" Target="https://internet.garant.ru/document/redirect/10900200/397" TargetMode="External"/><Relationship Id="rId32" Type="http://schemas.openxmlformats.org/officeDocument/2006/relationships/hyperlink" Target="https://internet.garant.ru/document/redirect/43142548/0" TargetMode="External"/><Relationship Id="rId37" Type="http://schemas.openxmlformats.org/officeDocument/2006/relationships/hyperlink" Target="https://internet.garant.ru/document/redirect/43142548/0" TargetMode="External"/><Relationship Id="rId40" Type="http://schemas.openxmlformats.org/officeDocument/2006/relationships/hyperlink" Target="garantF1://70550726.0" TargetMode="External"/><Relationship Id="rId45" Type="http://schemas.openxmlformats.org/officeDocument/2006/relationships/hyperlink" Target="garantF1://70550726.68202" TargetMode="External"/><Relationship Id="rId5" Type="http://schemas.openxmlformats.org/officeDocument/2006/relationships/webSettings" Target="webSettings.xml"/><Relationship Id="rId15" Type="http://schemas.openxmlformats.org/officeDocument/2006/relationships/hyperlink" Target="https://internet.garant.ru/document/redirect/12125351/0" TargetMode="External"/><Relationship Id="rId23" Type="http://schemas.openxmlformats.org/officeDocument/2006/relationships/hyperlink" Target="https://internet.garant.ru/document/redirect/71153994/0" TargetMode="External"/><Relationship Id="rId28" Type="http://schemas.openxmlformats.org/officeDocument/2006/relationships/hyperlink" Target="https://internet.garant.ru/document/redirect/43142548/0" TargetMode="External"/><Relationship Id="rId36" Type="http://schemas.openxmlformats.org/officeDocument/2006/relationships/hyperlink" Target="https://internet.garant.ru/document/redirect/43142548/0" TargetMode="External"/><Relationship Id="rId10" Type="http://schemas.openxmlformats.org/officeDocument/2006/relationships/hyperlink" Target="https://internet.garant.ru/document/redirect/186367/0" TargetMode="External"/><Relationship Id="rId19" Type="http://schemas.openxmlformats.org/officeDocument/2006/relationships/hyperlink" Target="https://internet.garant.ru/document/redirect/36793936/0" TargetMode="External"/><Relationship Id="rId31" Type="http://schemas.openxmlformats.org/officeDocument/2006/relationships/hyperlink" Target="https://internet.garant.ru/document/redirect/43142548/0" TargetMode="External"/><Relationship Id="rId44" Type="http://schemas.openxmlformats.org/officeDocument/2006/relationships/hyperlink" Target="garantF1://70550726.55" TargetMode="External"/><Relationship Id="rId4" Type="http://schemas.openxmlformats.org/officeDocument/2006/relationships/settings" Target="settings.xml"/><Relationship Id="rId9" Type="http://schemas.openxmlformats.org/officeDocument/2006/relationships/hyperlink" Target="https://internet.garant.ru/document/redirect/12112604/0" TargetMode="External"/><Relationship Id="rId14" Type="http://schemas.openxmlformats.org/officeDocument/2006/relationships/hyperlink" Target="https://internet.garant.ru/document/redirect/179742/0" TargetMode="External"/><Relationship Id="rId22" Type="http://schemas.openxmlformats.org/officeDocument/2006/relationships/hyperlink" Target="https://internet.garant.ru/document/redirect/71153994/0" TargetMode="External"/><Relationship Id="rId27" Type="http://schemas.openxmlformats.org/officeDocument/2006/relationships/hyperlink" Target="https://internet.garant.ru/document/redirect/43142548/0" TargetMode="External"/><Relationship Id="rId30" Type="http://schemas.openxmlformats.org/officeDocument/2006/relationships/hyperlink" Target="https://internet.garant.ru/document/redirect/43142548/0" TargetMode="External"/><Relationship Id="rId35" Type="http://schemas.openxmlformats.org/officeDocument/2006/relationships/hyperlink" Target="https://internet.garant.ru/document/redirect/43142548/0" TargetMode="External"/><Relationship Id="rId43" Type="http://schemas.openxmlformats.org/officeDocument/2006/relationships/hyperlink" Target="garantF1://70550726.800"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C11BF-3481-412A-9448-077F22745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3018</Words>
  <Characters>17207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POMANINA</dc:creator>
  <cp:keywords/>
  <dc:description/>
  <cp:lastModifiedBy>Администратор</cp:lastModifiedBy>
  <cp:revision>4</cp:revision>
  <cp:lastPrinted>2025-10-06T12:01:00Z</cp:lastPrinted>
  <dcterms:created xsi:type="dcterms:W3CDTF">2025-10-06T14:20:00Z</dcterms:created>
  <dcterms:modified xsi:type="dcterms:W3CDTF">2025-10-07T08:35:00Z</dcterms:modified>
</cp:coreProperties>
</file>