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90" w:type="dxa"/>
        <w:tblInd w:w="108" w:type="dxa"/>
        <w:tblLook w:val="04A0" w:firstRow="1" w:lastRow="0" w:firstColumn="1" w:lastColumn="0" w:noHBand="0" w:noVBand="1"/>
      </w:tblPr>
      <w:tblGrid>
        <w:gridCol w:w="5690"/>
      </w:tblGrid>
      <w:tr w:rsidR="007C3532" w:rsidRPr="00A05FCD" w:rsidTr="007C3532">
        <w:trPr>
          <w:trHeight w:val="241"/>
        </w:trPr>
        <w:tc>
          <w:tcPr>
            <w:tcW w:w="5690" w:type="dxa"/>
          </w:tcPr>
          <w:p w:rsidR="007C3532" w:rsidRPr="00A05FCD" w:rsidRDefault="007C3532" w:rsidP="00917CEC">
            <w:pPr>
              <w:rPr>
                <w:rFonts w:ascii="Times New Roman" w:hAnsi="Times New Roman" w:cs="Times New Roman"/>
                <w:b/>
                <w:bCs/>
                <w:sz w:val="28"/>
                <w:szCs w:val="28"/>
              </w:rPr>
            </w:pPr>
            <w:r w:rsidRPr="00A05FCD">
              <w:rPr>
                <w:rFonts w:ascii="Times New Roman" w:hAnsi="Times New Roman" w:cs="Times New Roman"/>
                <w:b/>
                <w:bCs/>
                <w:sz w:val="28"/>
                <w:szCs w:val="28"/>
              </w:rPr>
              <w:t>СОГЛАСОВАНО</w:t>
            </w:r>
          </w:p>
        </w:tc>
      </w:tr>
      <w:tr w:rsidR="007C3532" w:rsidRPr="00A05FCD" w:rsidTr="007C3532">
        <w:trPr>
          <w:trHeight w:val="1258"/>
        </w:trPr>
        <w:tc>
          <w:tcPr>
            <w:tcW w:w="5690" w:type="dxa"/>
          </w:tcPr>
          <w:p w:rsidR="007C3532" w:rsidRPr="00A05FCD" w:rsidRDefault="007C3532" w:rsidP="00917CEC">
            <w:pPr>
              <w:rPr>
                <w:rFonts w:ascii="Times New Roman" w:hAnsi="Times New Roman" w:cs="Times New Roman"/>
                <w:sz w:val="28"/>
                <w:szCs w:val="28"/>
              </w:rPr>
            </w:pPr>
            <w:r w:rsidRPr="00A05FCD">
              <w:rPr>
                <w:rFonts w:ascii="Times New Roman" w:hAnsi="Times New Roman" w:cs="Times New Roman"/>
                <w:sz w:val="28"/>
                <w:szCs w:val="28"/>
              </w:rPr>
              <w:t>Заместитель главы администрации городского округа - начальник территориального управления</w:t>
            </w:r>
          </w:p>
          <w:p w:rsidR="007C3532" w:rsidRPr="00A05FCD" w:rsidRDefault="007C3532" w:rsidP="00917CEC">
            <w:pPr>
              <w:rPr>
                <w:rFonts w:ascii="Times New Roman" w:hAnsi="Times New Roman" w:cs="Times New Roman"/>
                <w:sz w:val="28"/>
                <w:szCs w:val="28"/>
              </w:rPr>
            </w:pPr>
          </w:p>
          <w:p w:rsidR="007C3532" w:rsidRPr="00A05FCD" w:rsidRDefault="007C3532" w:rsidP="00917CEC">
            <w:pPr>
              <w:tabs>
                <w:tab w:val="left" w:pos="3600"/>
              </w:tabs>
              <w:rPr>
                <w:rFonts w:ascii="Times New Roman" w:hAnsi="Times New Roman" w:cs="Times New Roman"/>
                <w:sz w:val="28"/>
                <w:szCs w:val="28"/>
              </w:rPr>
            </w:pPr>
          </w:p>
        </w:tc>
      </w:tr>
      <w:tr w:rsidR="007C3532" w:rsidRPr="00A05FCD" w:rsidTr="007C3532">
        <w:trPr>
          <w:trHeight w:val="613"/>
        </w:trPr>
        <w:tc>
          <w:tcPr>
            <w:tcW w:w="5690" w:type="dxa"/>
          </w:tcPr>
          <w:p w:rsidR="007C3532" w:rsidRPr="00A05FCD" w:rsidRDefault="007C3532" w:rsidP="007C3532">
            <w:pPr>
              <w:rPr>
                <w:rFonts w:ascii="Times New Roman" w:hAnsi="Times New Roman" w:cs="Times New Roman"/>
                <w:sz w:val="28"/>
                <w:szCs w:val="28"/>
              </w:rPr>
            </w:pPr>
            <w:r w:rsidRPr="00A05FCD">
              <w:rPr>
                <w:rFonts w:ascii="Times New Roman" w:hAnsi="Times New Roman" w:cs="Times New Roman"/>
                <w:sz w:val="28"/>
                <w:szCs w:val="28"/>
              </w:rPr>
              <w:t xml:space="preserve">______________________С. Н. </w:t>
            </w:r>
            <w:r>
              <w:rPr>
                <w:rFonts w:ascii="Times New Roman" w:hAnsi="Times New Roman" w:cs="Times New Roman"/>
                <w:sz w:val="28"/>
                <w:szCs w:val="28"/>
                <w:lang w:val="ru-RU"/>
              </w:rPr>
              <w:t>С</w:t>
            </w:r>
            <w:proofErr w:type="spellStart"/>
            <w:r w:rsidRPr="00A05FCD">
              <w:rPr>
                <w:rFonts w:ascii="Times New Roman" w:hAnsi="Times New Roman" w:cs="Times New Roman"/>
                <w:sz w:val="28"/>
                <w:szCs w:val="28"/>
              </w:rPr>
              <w:t>евостьянова</w:t>
            </w:r>
            <w:proofErr w:type="spellEnd"/>
          </w:p>
        </w:tc>
      </w:tr>
      <w:tr w:rsidR="007C3532" w:rsidRPr="00A05FCD" w:rsidTr="007C3532">
        <w:trPr>
          <w:trHeight w:val="367"/>
        </w:trPr>
        <w:tc>
          <w:tcPr>
            <w:tcW w:w="5690" w:type="dxa"/>
          </w:tcPr>
          <w:p w:rsidR="007C3532" w:rsidRPr="00A05FCD" w:rsidRDefault="007C3532" w:rsidP="00917CEC">
            <w:pPr>
              <w:rPr>
                <w:rFonts w:ascii="Times New Roman" w:hAnsi="Times New Roman" w:cs="Times New Roman"/>
                <w:sz w:val="28"/>
                <w:szCs w:val="28"/>
              </w:rPr>
            </w:pPr>
            <w:r w:rsidRPr="00A05FCD">
              <w:rPr>
                <w:rFonts w:ascii="Times New Roman" w:hAnsi="Times New Roman" w:cs="Times New Roman"/>
                <w:sz w:val="28"/>
                <w:szCs w:val="28"/>
              </w:rPr>
              <w:t>"____"____________      2018 г.</w:t>
            </w:r>
          </w:p>
        </w:tc>
      </w:tr>
    </w:tbl>
    <w:p w:rsidR="00917CEC" w:rsidRDefault="007C3532" w:rsidP="007C3532">
      <w:pPr>
        <w:jc w:val="center"/>
        <w:rPr>
          <w:lang w:val="ru-RU"/>
        </w:rPr>
      </w:pPr>
      <w:r>
        <w:rPr>
          <w:lang w:val="ru-RU"/>
        </w:rPr>
        <w:t xml:space="preserve"> </w:t>
      </w:r>
    </w:p>
    <w:p w:rsidR="007C3532" w:rsidRDefault="007C3532" w:rsidP="007C3532">
      <w:pPr>
        <w:jc w:val="center"/>
        <w:rPr>
          <w:lang w:val="ru-RU"/>
        </w:rPr>
      </w:pPr>
    </w:p>
    <w:p w:rsidR="007C3532" w:rsidRDefault="007C3532" w:rsidP="007C3532">
      <w:pPr>
        <w:jc w:val="center"/>
        <w:rPr>
          <w:lang w:val="ru-RU"/>
        </w:rPr>
      </w:pPr>
    </w:p>
    <w:p w:rsidR="007C3532" w:rsidRPr="007C3532" w:rsidRDefault="007C3532" w:rsidP="007C3532">
      <w:pPr>
        <w:jc w:val="center"/>
        <w:rPr>
          <w:rFonts w:ascii="Times New Roman" w:hAnsi="Times New Roman" w:cs="Times New Roman"/>
          <w:sz w:val="28"/>
          <w:szCs w:val="28"/>
          <w:lang w:val="ru-RU"/>
        </w:rPr>
      </w:pPr>
      <w:r w:rsidRPr="007C3532">
        <w:rPr>
          <w:rFonts w:ascii="Times New Roman" w:hAnsi="Times New Roman" w:cs="Times New Roman"/>
          <w:sz w:val="28"/>
          <w:szCs w:val="28"/>
          <w:lang w:val="ru-RU"/>
        </w:rPr>
        <w:t>ДОКУМЕНТАЦИЯ ОБ ОТКРЫТОМ АУКЦИОНЕ В ЭЛЕКТРОННОЙ ФОРМЕ</w:t>
      </w:r>
    </w:p>
    <w:p w:rsidR="007C3532" w:rsidRDefault="007C3532" w:rsidP="007C3532">
      <w:pPr>
        <w:jc w:val="center"/>
        <w:rPr>
          <w:rFonts w:ascii="Times New Roman" w:hAnsi="Times New Roman" w:cs="Times New Roman"/>
          <w:sz w:val="28"/>
          <w:szCs w:val="28"/>
          <w:lang w:val="ru-RU"/>
        </w:rPr>
      </w:pPr>
      <w:r w:rsidRPr="007C3532">
        <w:rPr>
          <w:rFonts w:ascii="Times New Roman" w:hAnsi="Times New Roman" w:cs="Times New Roman"/>
          <w:sz w:val="28"/>
          <w:szCs w:val="28"/>
          <w:lang w:val="ru-RU"/>
        </w:rPr>
        <w:t xml:space="preserve">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муниципальной собственности городского округа </w:t>
      </w:r>
      <w:r>
        <w:rPr>
          <w:rFonts w:ascii="Times New Roman" w:hAnsi="Times New Roman" w:cs="Times New Roman"/>
          <w:sz w:val="28"/>
          <w:szCs w:val="28"/>
          <w:lang w:val="ru-RU"/>
        </w:rPr>
        <w:t>Серебряные Пруды Московской области</w:t>
      </w:r>
      <w:r w:rsidRPr="007C353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7C3532">
        <w:rPr>
          <w:rFonts w:ascii="Times New Roman" w:hAnsi="Times New Roman" w:cs="Times New Roman"/>
          <w:sz w:val="28"/>
          <w:szCs w:val="28"/>
          <w:lang w:val="ru-RU"/>
        </w:rPr>
        <w:t xml:space="preserve">а также земельном участке, государственная собственность на который не разграничена на территории городского округа </w:t>
      </w:r>
      <w:r>
        <w:rPr>
          <w:rFonts w:ascii="Times New Roman" w:hAnsi="Times New Roman" w:cs="Times New Roman"/>
          <w:sz w:val="28"/>
          <w:szCs w:val="28"/>
          <w:lang w:val="ru-RU"/>
        </w:rPr>
        <w:t>Серебряные Пруды Московской области.</w:t>
      </w: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p>
    <w:p w:rsidR="007C3532" w:rsidRDefault="007C3532" w:rsidP="007C3532">
      <w:pPr>
        <w:jc w:val="center"/>
        <w:rPr>
          <w:rFonts w:ascii="Times New Roman" w:hAnsi="Times New Roman" w:cs="Times New Roman"/>
          <w:sz w:val="28"/>
          <w:szCs w:val="28"/>
          <w:lang w:val="ru-RU"/>
        </w:rPr>
      </w:pPr>
      <w:r>
        <w:rPr>
          <w:rFonts w:ascii="Times New Roman" w:hAnsi="Times New Roman" w:cs="Times New Roman"/>
          <w:sz w:val="28"/>
          <w:szCs w:val="28"/>
          <w:lang w:val="ru-RU"/>
        </w:rPr>
        <w:t>2018 год</w:t>
      </w:r>
    </w:p>
    <w:p w:rsidR="007C3532" w:rsidRDefault="007C3532" w:rsidP="007C3532">
      <w:pPr>
        <w:jc w:val="center"/>
        <w:rPr>
          <w:rFonts w:ascii="Times New Roman" w:hAnsi="Times New Roman" w:cs="Times New Roman"/>
          <w:sz w:val="28"/>
          <w:szCs w:val="28"/>
          <w:lang w:val="ru-RU"/>
        </w:rPr>
      </w:pPr>
    </w:p>
    <w:p w:rsidR="007C3532" w:rsidRPr="00917CEC" w:rsidRDefault="007C3532" w:rsidP="007C3532">
      <w:pPr>
        <w:pStyle w:val="1"/>
        <w:keepLines/>
        <w:spacing w:before="0" w:after="16" w:line="248" w:lineRule="auto"/>
        <w:jc w:val="center"/>
        <w:rPr>
          <w:rFonts w:ascii="Times New Roman" w:hAnsi="Times New Roman"/>
          <w:sz w:val="28"/>
          <w:szCs w:val="28"/>
        </w:rPr>
      </w:pPr>
      <w:bookmarkStart w:id="0" w:name="_Toc106740"/>
      <w:r w:rsidRPr="00917CEC">
        <w:rPr>
          <w:rFonts w:ascii="Times New Roman" w:hAnsi="Times New Roman"/>
          <w:sz w:val="28"/>
          <w:szCs w:val="28"/>
        </w:rPr>
        <w:lastRenderedPageBreak/>
        <w:t>1. Основные понятия</w:t>
      </w:r>
      <w:bookmarkEnd w:id="0"/>
    </w:p>
    <w:p w:rsidR="007C3532" w:rsidRPr="00917CEC" w:rsidRDefault="007C3532" w:rsidP="007C3532">
      <w:pPr>
        <w:pStyle w:val="ConsPlusNormal"/>
        <w:ind w:firstLine="540"/>
        <w:jc w:val="both"/>
        <w:rPr>
          <w:rFonts w:ascii="Times New Roman" w:hAnsi="Times New Roman" w:cs="Times New Roman"/>
          <w:b/>
          <w:sz w:val="28"/>
          <w:szCs w:val="28"/>
        </w:rPr>
      </w:pPr>
    </w:p>
    <w:p w:rsidR="007C3532" w:rsidRPr="00917CEC" w:rsidRDefault="007C3532" w:rsidP="007C3532">
      <w:pPr>
        <w:pStyle w:val="ConsPlusNormal"/>
        <w:ind w:firstLine="540"/>
        <w:jc w:val="both"/>
        <w:rPr>
          <w:rFonts w:ascii="Times New Roman" w:hAnsi="Times New Roman" w:cs="Times New Roman"/>
          <w:sz w:val="28"/>
          <w:szCs w:val="28"/>
        </w:rPr>
      </w:pPr>
      <w:r w:rsidRPr="00917CEC">
        <w:rPr>
          <w:rFonts w:ascii="Times New Roman" w:hAnsi="Times New Roman" w:cs="Times New Roman"/>
          <w:b/>
          <w:sz w:val="28"/>
          <w:szCs w:val="28"/>
        </w:rPr>
        <w:t xml:space="preserve">Электронный аукцион </w:t>
      </w:r>
      <w:r w:rsidRPr="00917CEC">
        <w:rPr>
          <w:rFonts w:ascii="Times New Roman" w:hAnsi="Times New Roman" w:cs="Times New Roman"/>
          <w:sz w:val="28"/>
          <w:szCs w:val="28"/>
        </w:rPr>
        <w:noBreakHyphen/>
        <w:t xml:space="preserve"> открытый аукцион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собственности </w:t>
      </w:r>
      <w:r w:rsidRPr="00917CEC">
        <w:rPr>
          <w:rFonts w:ascii="Times New Roman" w:hAnsi="Times New Roman" w:cs="Times New Roman"/>
          <w:sz w:val="28"/>
          <w:szCs w:val="28"/>
          <w:lang w:val="ru"/>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земельных участках, государственная собственность на которые не разграничена, на территории </w:t>
      </w:r>
      <w:r w:rsidRPr="00917CEC">
        <w:rPr>
          <w:rFonts w:ascii="Times New Roman" w:hAnsi="Times New Roman" w:cs="Times New Roman"/>
          <w:sz w:val="28"/>
          <w:szCs w:val="28"/>
          <w:lang w:val="ru"/>
        </w:rPr>
        <w:t>городского округа Серебряные Пруды Московской области</w:t>
      </w:r>
      <w:r w:rsidRPr="00917CEC">
        <w:rPr>
          <w:rFonts w:ascii="Times New Roman" w:hAnsi="Times New Roman" w:cs="Times New Roman"/>
          <w:sz w:val="28"/>
          <w:szCs w:val="28"/>
        </w:rPr>
        <w:t>.</w:t>
      </w:r>
    </w:p>
    <w:p w:rsidR="007C3532" w:rsidRPr="00917CEC" w:rsidRDefault="007C3532" w:rsidP="007C3532">
      <w:pPr>
        <w:pStyle w:val="ConsPlusNormal"/>
        <w:ind w:firstLine="540"/>
        <w:jc w:val="both"/>
        <w:rPr>
          <w:rFonts w:ascii="Times New Roman" w:hAnsi="Times New Roman" w:cs="Times New Roman"/>
          <w:sz w:val="28"/>
          <w:szCs w:val="28"/>
        </w:rPr>
      </w:pPr>
      <w:r w:rsidRPr="00917CEC">
        <w:rPr>
          <w:rFonts w:ascii="Times New Roman" w:hAnsi="Times New Roman" w:cs="Times New Roman"/>
          <w:b/>
          <w:sz w:val="28"/>
          <w:szCs w:val="28"/>
        </w:rPr>
        <w:t>Объект (лот) электронного аукциона</w:t>
      </w:r>
      <w:r w:rsidRPr="00917CEC">
        <w:rPr>
          <w:rFonts w:ascii="Times New Roman" w:hAnsi="Times New Roman" w:cs="Times New Roman"/>
          <w:sz w:val="28"/>
          <w:szCs w:val="28"/>
        </w:rPr>
        <w:t xml:space="preserve"> (</w:t>
      </w:r>
      <w:r w:rsidRPr="00917CEC">
        <w:rPr>
          <w:rFonts w:ascii="Times New Roman" w:hAnsi="Times New Roman" w:cs="Times New Roman"/>
          <w:b/>
          <w:sz w:val="28"/>
          <w:szCs w:val="28"/>
        </w:rPr>
        <w:t>предмет электронного аукциона</w:t>
      </w:r>
      <w:r w:rsidRPr="00917CEC">
        <w:rPr>
          <w:rFonts w:ascii="Times New Roman" w:hAnsi="Times New Roman" w:cs="Times New Roman"/>
          <w:sz w:val="28"/>
          <w:szCs w:val="28"/>
        </w:rPr>
        <w:t>) -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Серебряные Пруды Московской области, а также земельном участке, государственная собственность на который не разграничена, на территории городского округа Серебряные Пруды Московской области, реализуемое в ходе проведения одной процедуры электронного аукциона.</w:t>
      </w:r>
    </w:p>
    <w:p w:rsidR="007C3532" w:rsidRPr="00917CEC" w:rsidRDefault="007C3532" w:rsidP="007C3532">
      <w:pPr>
        <w:pStyle w:val="a3"/>
        <w:spacing w:after="0" w:line="240" w:lineRule="auto"/>
        <w:ind w:left="0" w:firstLine="567"/>
        <w:jc w:val="both"/>
        <w:rPr>
          <w:rFonts w:ascii="Times New Roman" w:hAnsi="Times New Roman"/>
          <w:sz w:val="28"/>
          <w:szCs w:val="28"/>
        </w:rPr>
      </w:pPr>
      <w:r w:rsidRPr="00917CEC">
        <w:rPr>
          <w:rFonts w:ascii="Times New Roman" w:hAnsi="Times New Roman"/>
          <w:b/>
          <w:sz w:val="28"/>
          <w:szCs w:val="28"/>
        </w:rPr>
        <w:t>Обеспечение заявки (задаток)</w:t>
      </w:r>
      <w:r w:rsidRPr="00917CEC">
        <w:rPr>
          <w:rFonts w:ascii="Times New Roman" w:hAnsi="Times New Roman"/>
          <w:sz w:val="28"/>
          <w:szCs w:val="28"/>
        </w:rPr>
        <w:t xml:space="preserve"> - денежная сумма в счет обеспечения оплаты приобретаемого на электронном аукционе права на заключение договора на установку и эксплуатацию рекламной конструкции, составляет 10 % от начального (минимального) размера единовременной оплаты за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городского округа Серебряные Пруды Московской области, а также земельном участке, государственная собственность на который не разграничена, на территории городского округа Серебряные Пруды Московской области.</w:t>
      </w:r>
    </w:p>
    <w:p w:rsidR="007C3532" w:rsidRPr="00917CEC" w:rsidRDefault="007C3532" w:rsidP="007C3532">
      <w:pPr>
        <w:ind w:firstLine="567"/>
        <w:jc w:val="both"/>
        <w:rPr>
          <w:rFonts w:ascii="Times New Roman" w:hAnsi="Times New Roman" w:cs="Times New Roman"/>
          <w:sz w:val="28"/>
          <w:szCs w:val="28"/>
        </w:rPr>
      </w:pPr>
      <w:r w:rsidRPr="00917CEC">
        <w:rPr>
          <w:rFonts w:ascii="Times New Roman" w:hAnsi="Times New Roman" w:cs="Times New Roman"/>
          <w:b/>
          <w:sz w:val="28"/>
          <w:szCs w:val="28"/>
        </w:rPr>
        <w:t>Цена договора (цена лота) –</w:t>
      </w:r>
      <w:r w:rsidRPr="00917CEC">
        <w:rPr>
          <w:rFonts w:ascii="Times New Roman" w:hAnsi="Times New Roman" w:cs="Times New Roman"/>
          <w:sz w:val="28"/>
          <w:szCs w:val="28"/>
        </w:rPr>
        <w:t xml:space="preserve"> размер единовременного платежа за право заключения договора на установку и эксплуатацию рекламной конструкции.</w:t>
      </w:r>
    </w:p>
    <w:p w:rsidR="007C3532" w:rsidRPr="00917CEC" w:rsidRDefault="007C3532" w:rsidP="007C3532">
      <w:pPr>
        <w:ind w:firstLine="567"/>
        <w:jc w:val="both"/>
        <w:rPr>
          <w:rFonts w:ascii="Times New Roman" w:hAnsi="Times New Roman" w:cs="Times New Roman"/>
          <w:sz w:val="28"/>
          <w:szCs w:val="28"/>
        </w:rPr>
      </w:pPr>
      <w:r w:rsidRPr="00917CEC">
        <w:rPr>
          <w:rFonts w:ascii="Times New Roman" w:hAnsi="Times New Roman" w:cs="Times New Roman"/>
          <w:b/>
          <w:sz w:val="28"/>
          <w:szCs w:val="28"/>
        </w:rPr>
        <w:t>Начальная (минимальная) цена лота</w:t>
      </w:r>
      <w:r w:rsidRPr="00917CEC">
        <w:rPr>
          <w:rFonts w:ascii="Times New Roman" w:hAnsi="Times New Roman" w:cs="Times New Roman"/>
          <w:sz w:val="28"/>
          <w:szCs w:val="28"/>
        </w:rPr>
        <w:t xml:space="preserve"> – минимальный размер единовременной оплаты за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w:t>
      </w:r>
      <w:r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 территории </w:t>
      </w:r>
      <w:r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указан в извещении о проведении электронного аукциона.</w:t>
      </w:r>
    </w:p>
    <w:p w:rsidR="007C3532" w:rsidRPr="00917CEC" w:rsidRDefault="007C3532" w:rsidP="007C3532">
      <w:pPr>
        <w:ind w:firstLine="567"/>
        <w:jc w:val="both"/>
        <w:rPr>
          <w:rFonts w:ascii="Times New Roman" w:hAnsi="Times New Roman" w:cs="Times New Roman"/>
          <w:iCs/>
          <w:sz w:val="28"/>
          <w:szCs w:val="28"/>
        </w:rPr>
      </w:pPr>
      <w:r w:rsidRPr="00917CEC">
        <w:rPr>
          <w:rFonts w:ascii="Times New Roman" w:hAnsi="Times New Roman" w:cs="Times New Roman"/>
          <w:b/>
          <w:sz w:val="28"/>
          <w:szCs w:val="28"/>
        </w:rPr>
        <w:t>Размер ежегодной платы по договору</w:t>
      </w:r>
      <w:r w:rsidRPr="00917CEC">
        <w:rPr>
          <w:rFonts w:ascii="Times New Roman" w:hAnsi="Times New Roman" w:cs="Times New Roman"/>
          <w:sz w:val="28"/>
          <w:szCs w:val="28"/>
        </w:rPr>
        <w:t xml:space="preserve"> на установку и эксплуатацию рекламной конструкции на земельном участке, здании или ином недвижимом имуществе, находящемся в собственности </w:t>
      </w:r>
      <w:r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 территории </w:t>
      </w:r>
      <w:r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w:t>
      </w:r>
      <w:r w:rsidRPr="00917CEC">
        <w:rPr>
          <w:rFonts w:ascii="Times New Roman" w:hAnsi="Times New Roman" w:cs="Times New Roman"/>
          <w:iCs/>
          <w:sz w:val="28"/>
          <w:szCs w:val="28"/>
        </w:rPr>
        <w:t xml:space="preserve">указан в извещении о проведении </w:t>
      </w:r>
      <w:r w:rsidRPr="00917CEC">
        <w:rPr>
          <w:rFonts w:ascii="Times New Roman" w:hAnsi="Times New Roman" w:cs="Times New Roman"/>
          <w:sz w:val="28"/>
          <w:szCs w:val="28"/>
        </w:rPr>
        <w:t>электронного аукциона</w:t>
      </w:r>
      <w:r w:rsidRPr="00917CEC">
        <w:rPr>
          <w:rFonts w:ascii="Times New Roman" w:hAnsi="Times New Roman" w:cs="Times New Roman"/>
          <w:iCs/>
          <w:sz w:val="28"/>
          <w:szCs w:val="28"/>
        </w:rPr>
        <w:t>.</w:t>
      </w:r>
    </w:p>
    <w:p w:rsidR="007C3532" w:rsidRPr="00917CEC" w:rsidRDefault="007C3532" w:rsidP="007C3532">
      <w:pPr>
        <w:ind w:firstLine="567"/>
        <w:jc w:val="both"/>
        <w:rPr>
          <w:rFonts w:ascii="Times New Roman" w:hAnsi="Times New Roman" w:cs="Times New Roman"/>
          <w:sz w:val="28"/>
          <w:szCs w:val="28"/>
        </w:rPr>
      </w:pPr>
      <w:r w:rsidRPr="00917CEC">
        <w:rPr>
          <w:rFonts w:ascii="Times New Roman" w:hAnsi="Times New Roman" w:cs="Times New Roman"/>
          <w:b/>
          <w:sz w:val="28"/>
          <w:szCs w:val="28"/>
        </w:rPr>
        <w:t>«Шаг» аукциона</w:t>
      </w:r>
      <w:r w:rsidRPr="00917CEC">
        <w:rPr>
          <w:rFonts w:ascii="Times New Roman" w:hAnsi="Times New Roman" w:cs="Times New Roman"/>
          <w:sz w:val="28"/>
          <w:szCs w:val="28"/>
        </w:rPr>
        <w:t xml:space="preserve"> – величина повышения начальной (минимальной) цены договора (цены лота).</w:t>
      </w:r>
    </w:p>
    <w:p w:rsidR="007C3532" w:rsidRPr="00917CEC" w:rsidRDefault="007C3532" w:rsidP="007C3532">
      <w:pPr>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lastRenderedPageBreak/>
        <w:t xml:space="preserve">Документация об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собственности </w:t>
      </w:r>
      <w:r w:rsidRPr="00FA4FF0">
        <w:rPr>
          <w:rFonts w:ascii="Times New Roman" w:hAnsi="Times New Roman" w:cs="Times New Roman"/>
          <w:b/>
          <w:sz w:val="28"/>
          <w:szCs w:val="28"/>
          <w:lang w:val="ru-RU"/>
        </w:rPr>
        <w:t>городского округа Серебряные Пруды Московской области</w:t>
      </w:r>
      <w:r w:rsidRPr="00FA4FF0">
        <w:rPr>
          <w:rFonts w:ascii="Times New Roman" w:hAnsi="Times New Roman" w:cs="Times New Roman"/>
          <w:b/>
          <w:sz w:val="28"/>
          <w:szCs w:val="28"/>
        </w:rPr>
        <w:t xml:space="preserve">, а также земельных участках, государственная собственность на которые не разграничена, на территории </w:t>
      </w:r>
      <w:r w:rsidRPr="00FA4FF0">
        <w:rPr>
          <w:rFonts w:ascii="Times New Roman" w:hAnsi="Times New Roman" w:cs="Times New Roman"/>
          <w:b/>
          <w:sz w:val="28"/>
          <w:szCs w:val="28"/>
          <w:lang w:val="ru-RU"/>
        </w:rPr>
        <w:t>городского округа Серебряные Пруды Московской области</w:t>
      </w:r>
      <w:r w:rsidRPr="00FA4FF0">
        <w:rPr>
          <w:rFonts w:ascii="Times New Roman" w:hAnsi="Times New Roman" w:cs="Times New Roman"/>
          <w:b/>
          <w:sz w:val="28"/>
          <w:szCs w:val="28"/>
        </w:rPr>
        <w:t xml:space="preserve"> (далее </w:t>
      </w:r>
      <w:r w:rsidRPr="00FA4FF0">
        <w:rPr>
          <w:rFonts w:ascii="Times New Roman" w:hAnsi="Times New Roman" w:cs="Times New Roman"/>
          <w:b/>
          <w:sz w:val="28"/>
          <w:szCs w:val="28"/>
        </w:rPr>
        <w:noBreakHyphen/>
        <w:t xml:space="preserve"> документация об электронном аукционе)</w:t>
      </w:r>
      <w:r w:rsidRPr="00917CEC">
        <w:rPr>
          <w:rFonts w:ascii="Times New Roman" w:hAnsi="Times New Roman" w:cs="Times New Roman"/>
          <w:sz w:val="28"/>
          <w:szCs w:val="28"/>
        </w:rPr>
        <w:t xml:space="preserve"> - комплект документов, включающий извещение и сведения о проведении электронного аукциона, об организаторе электронного аукциона, о предмете электронного аукциона, об объекте (лоте) электронного аукциона, условиях и порядке его проведения, условиях и сроках подписания договора, иных существенных условиях, включая проект договора и другие документы.</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Организатор электронного аукциона</w:t>
      </w:r>
      <w:r w:rsidRPr="00917CEC">
        <w:rPr>
          <w:rFonts w:ascii="Times New Roman" w:hAnsi="Times New Roman" w:cs="Times New Roman"/>
          <w:sz w:val="28"/>
          <w:szCs w:val="28"/>
        </w:rPr>
        <w:t xml:space="preserve"> – администрация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Организатор электронного аукциона утверждает документацию об электронном аукционе и извещение о проведении электронного аукциона, состав аукционной комиссии.</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Оператор электронной площадки</w:t>
      </w:r>
      <w:r w:rsidRPr="00917CEC">
        <w:rPr>
          <w:rFonts w:ascii="Times New Roman" w:hAnsi="Times New Roman" w:cs="Times New Roman"/>
          <w:sz w:val="28"/>
          <w:szCs w:val="28"/>
        </w:rPr>
        <w:t xml:space="preserve">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 Оператор электронной площадки отвечает за обеспечение доступа заявителей и участников на электронную площадку; обеспечение конфиденциальности сведений о поступивших заявках и прилагаемых к ним документах, а также сведений о лицах, подавших заявки, проведение процедуры электронного аукциона в соответствии с действующим законодательством.</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Электронная цифровая подпись</w:t>
      </w:r>
      <w:r w:rsidRPr="00917CEC">
        <w:rPr>
          <w:rFonts w:ascii="Times New Roman" w:hAnsi="Times New Roman" w:cs="Times New Roman"/>
          <w:sz w:val="28"/>
          <w:szCs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Электронный документ</w:t>
      </w:r>
      <w:r w:rsidRPr="00917CEC">
        <w:rPr>
          <w:rFonts w:ascii="Times New Roman" w:hAnsi="Times New Roman" w:cs="Times New Roman"/>
          <w:sz w:val="28"/>
          <w:szCs w:val="28"/>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Электронный образ документа</w:t>
      </w:r>
      <w:r w:rsidRPr="00917CEC">
        <w:rPr>
          <w:rFonts w:ascii="Times New Roman" w:hAnsi="Times New Roman" w:cs="Times New Roman"/>
          <w:sz w:val="28"/>
          <w:szCs w:val="28"/>
        </w:rPr>
        <w:t xml:space="preserve"> – документ на бумажном носителе, преобразованный в электронно-цифровую форму с помощью средств сканирования.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Электронный журнал</w:t>
      </w:r>
      <w:r w:rsidRPr="00917CEC">
        <w:rPr>
          <w:rFonts w:ascii="Times New Roman" w:hAnsi="Times New Roman" w:cs="Times New Roman"/>
          <w:sz w:val="28"/>
          <w:szCs w:val="28"/>
        </w:rPr>
        <w:t xml:space="preserve">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w:t>
      </w:r>
      <w:r w:rsidRPr="00917CEC">
        <w:rPr>
          <w:rFonts w:ascii="Times New Roman" w:hAnsi="Times New Roman" w:cs="Times New Roman"/>
          <w:sz w:val="28"/>
          <w:szCs w:val="28"/>
        </w:rPr>
        <w:lastRenderedPageBreak/>
        <w:t>наименовании участников, о сделанных участниками ценовых предложениях и о времени их подачи.</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 xml:space="preserve">Заявитель </w:t>
      </w:r>
      <w:r w:rsidRPr="00917CEC">
        <w:rPr>
          <w:rFonts w:ascii="Times New Roman" w:hAnsi="Times New Roman" w:cs="Times New Roman"/>
          <w:sz w:val="28"/>
          <w:szCs w:val="28"/>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Заявка на участие в электронном аукционе</w:t>
      </w:r>
      <w:r w:rsidRPr="00917CEC">
        <w:rPr>
          <w:rFonts w:ascii="Times New Roman" w:hAnsi="Times New Roman" w:cs="Times New Roman"/>
          <w:sz w:val="28"/>
          <w:szCs w:val="28"/>
        </w:rPr>
        <w:t xml:space="preserve"> (далее – заявка) – комплект документов, представленный заявителем в срок и по форме, которые установлены Документацией об электронном аукционе.</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 xml:space="preserve">Протокол рассмотрения заявок </w:t>
      </w:r>
      <w:r w:rsidRPr="00917CEC">
        <w:rPr>
          <w:rFonts w:ascii="Times New Roman" w:hAnsi="Times New Roman" w:cs="Times New Roman"/>
          <w:sz w:val="28"/>
          <w:szCs w:val="28"/>
        </w:rPr>
        <w:t>– протокол, содержащий</w:t>
      </w:r>
      <w:r w:rsidRPr="00917CEC">
        <w:rPr>
          <w:rFonts w:ascii="Times New Roman" w:eastAsia="Arial" w:hAnsi="Times New Roman" w:cs="Times New Roman"/>
          <w:sz w:val="28"/>
          <w:szCs w:val="28"/>
        </w:rPr>
        <w:t xml:space="preserve"> </w:t>
      </w:r>
      <w:r w:rsidRPr="00917CEC">
        <w:rPr>
          <w:rFonts w:ascii="Times New Roman" w:hAnsi="Times New Roman" w:cs="Times New Roman"/>
          <w:sz w:val="28"/>
          <w:szCs w:val="28"/>
        </w:rPr>
        <w:t xml:space="preserve">сведения о заявителях, решение о допуске заявителя к участию в электронном аукционе и признании его участником электронного аукциона или об отказе в допуске к участию в электронном аукционе с обоснованием такого решения и с указанием положений, установленных законодательством, которым не соответствует заявитель, положений документации об электронном аукционе, которым не соответствует его заявка на участие в электронном аукционе, положений такой заявки, не соответствующих требованиям документации об электронном аукционе.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 xml:space="preserve">Участник электронного аукциона </w:t>
      </w:r>
      <w:r w:rsidRPr="00917CEC">
        <w:rPr>
          <w:rFonts w:ascii="Times New Roman" w:hAnsi="Times New Roman" w:cs="Times New Roman"/>
          <w:sz w:val="28"/>
          <w:szCs w:val="28"/>
        </w:rPr>
        <w:t>(далее</w:t>
      </w:r>
      <w:r w:rsidRPr="00917CEC">
        <w:rPr>
          <w:rFonts w:ascii="Times New Roman" w:hAnsi="Times New Roman" w:cs="Times New Roman"/>
          <w:b/>
          <w:sz w:val="28"/>
          <w:szCs w:val="28"/>
        </w:rPr>
        <w:t xml:space="preserve"> </w:t>
      </w:r>
      <w:r w:rsidRPr="00917CEC">
        <w:rPr>
          <w:rFonts w:ascii="Times New Roman" w:hAnsi="Times New Roman" w:cs="Times New Roman"/>
          <w:sz w:val="28"/>
          <w:szCs w:val="28"/>
        </w:rPr>
        <w:t xml:space="preserve">- участник) – заявитель, допущенный к участию в электронном аукционе, с даты подписания протокола рассмотрения заявок. </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Единственный участник электронного аукциона</w:t>
      </w:r>
      <w:r w:rsidRPr="00917CEC">
        <w:rPr>
          <w:rFonts w:ascii="Times New Roman" w:hAnsi="Times New Roman" w:cs="Times New Roman"/>
          <w:sz w:val="28"/>
          <w:szCs w:val="28"/>
        </w:rPr>
        <w:t xml:space="preserve"> - заявитель, подавший единственную заявку на участие в электронном аукционе,</w:t>
      </w:r>
      <w:r w:rsidRPr="00917CEC">
        <w:rPr>
          <w:rFonts w:ascii="Times New Roman" w:hAnsi="Times New Roman" w:cs="Times New Roman"/>
          <w:b/>
          <w:sz w:val="28"/>
          <w:szCs w:val="28"/>
        </w:rPr>
        <w:t xml:space="preserve"> </w:t>
      </w:r>
      <w:r w:rsidRPr="00917CEC">
        <w:rPr>
          <w:rFonts w:ascii="Times New Roman" w:hAnsi="Times New Roman" w:cs="Times New Roman"/>
          <w:sz w:val="28"/>
          <w:szCs w:val="28"/>
        </w:rPr>
        <w:t>в случае, если заявитель и указанная заявка соответствуют требованиям и условиям, предусмотренным документацией об электронном аукционе, или единственно допущенный к участию в электронном аукционе участник.</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Аукционная комиссия</w:t>
      </w:r>
      <w:r w:rsidRPr="00917CEC">
        <w:rPr>
          <w:rFonts w:ascii="Times New Roman" w:hAnsi="Times New Roman" w:cs="Times New Roman"/>
          <w:sz w:val="28"/>
          <w:szCs w:val="28"/>
        </w:rPr>
        <w:t xml:space="preserve"> – комиссия по проведению электронного аукциона, формируемая организатором электронного аукциона.</w:t>
      </w:r>
    </w:p>
    <w:p w:rsidR="007C3532" w:rsidRPr="00917CEC" w:rsidRDefault="007C3532" w:rsidP="007C3532">
      <w:pPr>
        <w:ind w:left="-11" w:firstLine="578"/>
        <w:jc w:val="both"/>
        <w:rPr>
          <w:rFonts w:ascii="Times New Roman" w:hAnsi="Times New Roman" w:cs="Times New Roman"/>
          <w:sz w:val="28"/>
          <w:szCs w:val="28"/>
        </w:rPr>
      </w:pPr>
      <w:r w:rsidRPr="00917CEC">
        <w:rPr>
          <w:rFonts w:ascii="Times New Roman" w:hAnsi="Times New Roman" w:cs="Times New Roman"/>
          <w:b/>
          <w:sz w:val="28"/>
          <w:szCs w:val="28"/>
        </w:rPr>
        <w:t>Протокол электронного аукциона</w:t>
      </w:r>
      <w:r w:rsidRPr="00917CEC">
        <w:rPr>
          <w:rFonts w:ascii="Times New Roman" w:hAnsi="Times New Roman" w:cs="Times New Roman"/>
          <w:sz w:val="28"/>
          <w:szCs w:val="28"/>
        </w:rPr>
        <w:t xml:space="preserve"> – протокол, содержащий адрес электронной площадки, сведения о дате и времени начала и окончания процедуры подачи ценовых предложений, сведения о начальной (минимальной) цене договора (цене лота), предложение о цене лота победителя электронного аукциона и следующие после него десять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Протокол об итогах электронного аукциона</w:t>
      </w:r>
      <w:r w:rsidRPr="00917CEC">
        <w:rPr>
          <w:rFonts w:ascii="Times New Roman" w:hAnsi="Times New Roman" w:cs="Times New Roman"/>
          <w:sz w:val="28"/>
          <w:szCs w:val="28"/>
        </w:rPr>
        <w:t xml:space="preserve"> – протокол, содержащий адрес электронной площадки, сведения о дате и времени начала и окончания процедуры подачи ценовых предложений, сведения об участниках электронного аукциона, о начальной (минимальной) цене договора (цене лота), о последнем предложении о цене договора (цене лота); наименовании и месте нахождения (для юридического лица) либо фамилии, имени, отчестве и месте жительства (для физического лица) победителя электронного аукциона.</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lastRenderedPageBreak/>
        <w:t xml:space="preserve">Протокол об отказе от заключения договора </w:t>
      </w:r>
      <w:r w:rsidRPr="00917CEC">
        <w:rPr>
          <w:rFonts w:ascii="Times New Roman" w:hAnsi="Times New Roman" w:cs="Times New Roman"/>
          <w:sz w:val="28"/>
          <w:szCs w:val="28"/>
        </w:rPr>
        <w:t>– протокол, содержащий сведения о месте, дате и времени его составления; о лице, с которым организатор электронного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Протокол об отстранении заявителя/участника</w:t>
      </w:r>
      <w:r w:rsidRPr="00917CEC">
        <w:rPr>
          <w:rFonts w:ascii="Times New Roman" w:hAnsi="Times New Roman" w:cs="Times New Roman"/>
          <w:sz w:val="28"/>
          <w:szCs w:val="28"/>
        </w:rPr>
        <w:t xml:space="preserve"> – протокол, содержащий установленные факты недостоверных сведений, содержащихся в документах, представленных заявителем/участником.</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b/>
          <w:sz w:val="28"/>
          <w:szCs w:val="28"/>
        </w:rPr>
        <w:t>Победитель электронного аукциона</w:t>
      </w:r>
      <w:r w:rsidRPr="00917CEC">
        <w:rPr>
          <w:rFonts w:ascii="Times New Roman" w:hAnsi="Times New Roman" w:cs="Times New Roman"/>
          <w:sz w:val="28"/>
          <w:szCs w:val="28"/>
        </w:rPr>
        <w:t xml:space="preserve"> – участник, предложивший наиболее высокую плату за право заключения договора, соответствующий предъявляемым к участникам требованиям, а также заявка которого соответствует требованиям, предъявляемым к заявке.</w:t>
      </w:r>
    </w:p>
    <w:p w:rsidR="007C3532" w:rsidRPr="00917CEC" w:rsidRDefault="007C3532" w:rsidP="007C3532">
      <w:pPr>
        <w:spacing w:line="248" w:lineRule="auto"/>
        <w:ind w:left="-14" w:firstLine="581"/>
        <w:jc w:val="both"/>
        <w:rPr>
          <w:rFonts w:ascii="Times New Roman" w:hAnsi="Times New Roman" w:cs="Times New Roman"/>
          <w:sz w:val="28"/>
          <w:szCs w:val="28"/>
        </w:rPr>
      </w:pPr>
      <w:r w:rsidRPr="00917CEC">
        <w:rPr>
          <w:rFonts w:ascii="Times New Roman" w:hAnsi="Times New Roman" w:cs="Times New Roman"/>
          <w:b/>
          <w:sz w:val="28"/>
          <w:szCs w:val="28"/>
        </w:rPr>
        <w:t>Протокол об итогах электронного аукциона</w:t>
      </w:r>
      <w:r w:rsidRPr="00917CEC">
        <w:rPr>
          <w:rFonts w:ascii="Times New Roman" w:hAnsi="Times New Roman" w:cs="Times New Roman"/>
          <w:sz w:val="28"/>
          <w:szCs w:val="28"/>
        </w:rPr>
        <w:t xml:space="preserve"> – протокол, содержащий адрес электронной площадки, сведения о дате и времени начала и окончания процедуры подачи ценовых предложений, сведения об участниках электронного аукциона, о начальной (минимальной) цене договора (цене лота), о последнем предложении о цене договора (цене лота); наименовании и месте нахождения (для юридического лица) либо фамилии, имени, отчестве и месте жительства (для физического лица) победителя электронного аукциона.</w:t>
      </w:r>
    </w:p>
    <w:p w:rsidR="007C3532" w:rsidRPr="00917CEC" w:rsidRDefault="007C3532" w:rsidP="007C3532">
      <w:pPr>
        <w:spacing w:after="10" w:line="248" w:lineRule="auto"/>
        <w:ind w:firstLine="581"/>
        <w:jc w:val="both"/>
        <w:rPr>
          <w:rFonts w:ascii="Times New Roman" w:hAnsi="Times New Roman" w:cs="Times New Roman"/>
          <w:sz w:val="28"/>
          <w:szCs w:val="28"/>
        </w:rPr>
      </w:pPr>
    </w:p>
    <w:p w:rsidR="007C3532" w:rsidRPr="00917CEC" w:rsidRDefault="007C3532" w:rsidP="007C3532">
      <w:pPr>
        <w:spacing w:after="10" w:line="248" w:lineRule="auto"/>
        <w:jc w:val="center"/>
        <w:rPr>
          <w:rFonts w:ascii="Times New Roman" w:hAnsi="Times New Roman" w:cs="Times New Roman"/>
          <w:b/>
          <w:sz w:val="28"/>
          <w:szCs w:val="28"/>
        </w:rPr>
      </w:pPr>
      <w:r w:rsidRPr="00917CEC">
        <w:rPr>
          <w:rFonts w:ascii="Times New Roman" w:hAnsi="Times New Roman" w:cs="Times New Roman"/>
          <w:b/>
          <w:sz w:val="28"/>
          <w:szCs w:val="28"/>
        </w:rPr>
        <w:t>2. Правовое регулирование</w:t>
      </w:r>
    </w:p>
    <w:p w:rsidR="007C3532" w:rsidRPr="00917CEC" w:rsidRDefault="007C3532" w:rsidP="007C3532">
      <w:pPr>
        <w:spacing w:after="10" w:line="248" w:lineRule="auto"/>
        <w:jc w:val="center"/>
        <w:rPr>
          <w:rFonts w:ascii="Times New Roman" w:hAnsi="Times New Roman" w:cs="Times New Roman"/>
          <w:sz w:val="28"/>
          <w:szCs w:val="28"/>
        </w:rPr>
      </w:pP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Электронный аукцион, открытый по составу участников и форме подачи предложений, проводится в соответствии с:</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 xml:space="preserve">Гражданским кодексом Российской Федерации; </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 xml:space="preserve">Федеральным законом от 26.07.2006 № 135-ФЗ «О защите конкуренции»; </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 xml:space="preserve">Положением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находящихся на территории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утвержденным постановлением администрации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от </w:t>
      </w:r>
      <w:r w:rsidR="007A0798" w:rsidRPr="00917CEC">
        <w:rPr>
          <w:rFonts w:ascii="Times New Roman" w:hAnsi="Times New Roman" w:cs="Times New Roman"/>
          <w:sz w:val="28"/>
          <w:szCs w:val="28"/>
        </w:rPr>
        <w:t>09</w:t>
      </w:r>
      <w:r w:rsidRPr="00917CEC">
        <w:rPr>
          <w:rFonts w:ascii="Times New Roman" w:hAnsi="Times New Roman" w:cs="Times New Roman"/>
          <w:sz w:val="28"/>
          <w:szCs w:val="28"/>
        </w:rPr>
        <w:t>.0</w:t>
      </w:r>
      <w:r w:rsidR="007A0798" w:rsidRPr="00917CEC">
        <w:rPr>
          <w:rFonts w:ascii="Times New Roman" w:hAnsi="Times New Roman" w:cs="Times New Roman"/>
          <w:sz w:val="28"/>
          <w:szCs w:val="28"/>
        </w:rPr>
        <w:t>6.2017г. № 1261</w:t>
      </w:r>
      <w:r w:rsidRPr="00917CEC">
        <w:rPr>
          <w:rFonts w:ascii="Times New Roman" w:hAnsi="Times New Roman" w:cs="Times New Roman"/>
          <w:sz w:val="28"/>
          <w:szCs w:val="28"/>
        </w:rPr>
        <w:t xml:space="preserve"> (с изменениями, внесенными </w:t>
      </w:r>
      <w:r w:rsidRPr="00917CEC">
        <w:rPr>
          <w:rFonts w:ascii="Times New Roman" w:hAnsi="Times New Roman" w:cs="Times New Roman"/>
          <w:sz w:val="28"/>
          <w:szCs w:val="28"/>
        </w:rPr>
        <w:lastRenderedPageBreak/>
        <w:t xml:space="preserve">постановлением администрации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007A0798" w:rsidRPr="00917CEC">
        <w:rPr>
          <w:rFonts w:ascii="Times New Roman" w:hAnsi="Times New Roman" w:cs="Times New Roman"/>
          <w:sz w:val="28"/>
          <w:szCs w:val="28"/>
        </w:rPr>
        <w:t xml:space="preserve"> Московской области от 09.</w:t>
      </w:r>
      <w:r w:rsidR="007A0798" w:rsidRPr="00917CEC">
        <w:rPr>
          <w:rFonts w:ascii="Times New Roman" w:hAnsi="Times New Roman" w:cs="Times New Roman"/>
          <w:sz w:val="28"/>
          <w:szCs w:val="28"/>
          <w:lang w:val="ru-RU"/>
        </w:rPr>
        <w:t>11</w:t>
      </w:r>
      <w:r w:rsidR="007A0798" w:rsidRPr="00917CEC">
        <w:rPr>
          <w:rFonts w:ascii="Times New Roman" w:hAnsi="Times New Roman" w:cs="Times New Roman"/>
          <w:sz w:val="28"/>
          <w:szCs w:val="28"/>
        </w:rPr>
        <w:t>.2017 № 2435</w:t>
      </w:r>
      <w:r w:rsidRPr="00917CEC">
        <w:rPr>
          <w:rFonts w:ascii="Times New Roman" w:hAnsi="Times New Roman" w:cs="Times New Roman"/>
          <w:sz w:val="28"/>
          <w:szCs w:val="28"/>
        </w:rPr>
        <w:t>);</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sz w:val="28"/>
          <w:szCs w:val="28"/>
        </w:rPr>
        <w:tab/>
        <w:t>настоящей документацией об электронном аукционе;</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извещением о проведении электронного аукциона.</w:t>
      </w:r>
    </w:p>
    <w:p w:rsidR="007C3532" w:rsidRPr="00917CEC" w:rsidRDefault="007C3532" w:rsidP="007C3532">
      <w:pPr>
        <w:spacing w:after="10" w:line="248" w:lineRule="auto"/>
        <w:ind w:firstLine="581"/>
        <w:jc w:val="center"/>
        <w:rPr>
          <w:rFonts w:ascii="Times New Roman" w:hAnsi="Times New Roman" w:cs="Times New Roman"/>
          <w:sz w:val="28"/>
          <w:szCs w:val="28"/>
        </w:rPr>
      </w:pPr>
    </w:p>
    <w:p w:rsidR="007C3532" w:rsidRPr="00917CEC" w:rsidRDefault="007C3532" w:rsidP="007C3532">
      <w:pPr>
        <w:spacing w:after="10" w:line="248" w:lineRule="auto"/>
        <w:jc w:val="center"/>
        <w:rPr>
          <w:rFonts w:ascii="Times New Roman" w:hAnsi="Times New Roman" w:cs="Times New Roman"/>
          <w:b/>
          <w:sz w:val="28"/>
          <w:szCs w:val="28"/>
        </w:rPr>
      </w:pPr>
      <w:r w:rsidRPr="00917CEC">
        <w:rPr>
          <w:rFonts w:ascii="Times New Roman" w:hAnsi="Times New Roman" w:cs="Times New Roman"/>
          <w:b/>
          <w:sz w:val="28"/>
          <w:szCs w:val="28"/>
        </w:rPr>
        <w:t>3. Извещение о проведении электронного аукциона.</w:t>
      </w:r>
    </w:p>
    <w:p w:rsidR="007C3532" w:rsidRPr="00917CEC" w:rsidRDefault="007C3532" w:rsidP="007C3532">
      <w:pPr>
        <w:spacing w:after="10" w:line="248" w:lineRule="auto"/>
        <w:ind w:firstLine="581"/>
        <w:jc w:val="both"/>
        <w:rPr>
          <w:rFonts w:ascii="Times New Roman" w:hAnsi="Times New Roman" w:cs="Times New Roman"/>
          <w:sz w:val="28"/>
          <w:szCs w:val="28"/>
        </w:rPr>
      </w:pP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3.1. Организатор электронного аукциона: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Наименование: администрация </w:t>
      </w:r>
      <w:r w:rsidR="007A0798" w:rsidRPr="00917CEC">
        <w:rPr>
          <w:rFonts w:ascii="Times New Roman" w:hAnsi="Times New Roman" w:cs="Times New Roman"/>
          <w:sz w:val="28"/>
          <w:szCs w:val="28"/>
          <w:lang w:val="ru-RU"/>
        </w:rPr>
        <w:t>городского округа Серебряные Пруды Московской области</w:t>
      </w:r>
      <w:r w:rsidRPr="00917CEC">
        <w:rPr>
          <w:rFonts w:ascii="Times New Roman" w:hAnsi="Times New Roman" w:cs="Times New Roman"/>
          <w:sz w:val="28"/>
          <w:szCs w:val="28"/>
        </w:rPr>
        <w:t xml:space="preserve"> (далее – организатор электронного аукциона).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Место нахождения: </w:t>
      </w:r>
      <w:r w:rsidR="007A0798" w:rsidRPr="00917CEC">
        <w:rPr>
          <w:rFonts w:ascii="Times New Roman" w:hAnsi="Times New Roman" w:cs="Times New Roman"/>
          <w:sz w:val="28"/>
          <w:szCs w:val="28"/>
          <w:lang w:val="ru-RU"/>
        </w:rPr>
        <w:t>142970 Московская область, городской округ Серебряные Пруды, р. п. Серебряные Пруды, ул. Первомайская, д. 11</w:t>
      </w:r>
    </w:p>
    <w:p w:rsidR="007A0798" w:rsidRPr="00917CEC" w:rsidRDefault="007A0798" w:rsidP="007A0798">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ИНН 5076000240</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Адрес сайта: </w:t>
      </w:r>
      <w:r w:rsidR="007A0798" w:rsidRPr="00917CEC">
        <w:rPr>
          <w:rFonts w:ascii="Times New Roman" w:hAnsi="Times New Roman" w:cs="Times New Roman"/>
          <w:sz w:val="28"/>
          <w:szCs w:val="28"/>
          <w:lang w:bidi="my-MM"/>
        </w:rPr>
        <w:t>www.spadm.ru</w:t>
      </w:r>
    </w:p>
    <w:p w:rsidR="007A0798" w:rsidRPr="00917CEC" w:rsidRDefault="007C3532" w:rsidP="007A0798">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rPr>
        <w:t xml:space="preserve">Тел.: </w:t>
      </w:r>
      <w:r w:rsidR="007A0798" w:rsidRPr="00917CEC">
        <w:rPr>
          <w:rFonts w:ascii="Times New Roman" w:hAnsi="Times New Roman" w:cs="Times New Roman"/>
          <w:sz w:val="28"/>
          <w:szCs w:val="28"/>
          <w:lang w:val="ru-RU"/>
        </w:rPr>
        <w:t>8 (496 67)3-25-06</w:t>
      </w:r>
    </w:p>
    <w:p w:rsidR="007C3532" w:rsidRPr="00917CEC" w:rsidRDefault="007C3532" w:rsidP="007C3532">
      <w:pPr>
        <w:spacing w:after="10" w:line="248" w:lineRule="auto"/>
        <w:ind w:firstLine="581"/>
        <w:jc w:val="both"/>
        <w:rPr>
          <w:rFonts w:ascii="Times New Roman" w:hAnsi="Times New Roman" w:cs="Times New Roman"/>
          <w:sz w:val="28"/>
          <w:szCs w:val="28"/>
          <w:lang w:val="ru-RU"/>
        </w:rPr>
      </w:pPr>
    </w:p>
    <w:p w:rsidR="007C3532" w:rsidRPr="00917CEC" w:rsidRDefault="007C3532" w:rsidP="007C3532">
      <w:pPr>
        <w:spacing w:after="10" w:line="248" w:lineRule="auto"/>
        <w:ind w:firstLine="581"/>
        <w:jc w:val="both"/>
        <w:rPr>
          <w:rFonts w:ascii="Times New Roman" w:hAnsi="Times New Roman" w:cs="Times New Roman"/>
          <w:sz w:val="28"/>
          <w:szCs w:val="28"/>
        </w:rPr>
      </w:pP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3.2. Оператор электронной площадки: </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Наименование: ООО «РТС-тендер»</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ОГРН 1027739521666</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Место нахождения: 121151, г. Москва, Набережная Тараса Шевченко, д. 23А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Адрес сайта: www.rts-tender.ru</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Адрес электронной почты: iSupport@rts-tender.ru</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Тел.: +7(499) 653-77-00</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Банковские реквизиты:</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МОСКОВСКИЙ ФИЛИАЛ ПАО «СОВКОМБАНК» Г. МОСКВА</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 xml:space="preserve">БИК 044525967 </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Корр. счёт 30101810945250000967</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Расчётный счёт: 40702810600005001156</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ИНН 7710357167</w:t>
      </w:r>
    </w:p>
    <w:p w:rsidR="007C3532" w:rsidRPr="00917CEC" w:rsidRDefault="007C3532" w:rsidP="007C3532">
      <w:pPr>
        <w:spacing w:after="10" w:line="248" w:lineRule="auto"/>
        <w:ind w:firstLine="581"/>
        <w:jc w:val="both"/>
        <w:rPr>
          <w:rFonts w:ascii="Times New Roman" w:hAnsi="Times New Roman" w:cs="Times New Roman"/>
          <w:sz w:val="28"/>
          <w:szCs w:val="28"/>
        </w:rPr>
      </w:pPr>
      <w:r w:rsidRPr="00917CEC">
        <w:rPr>
          <w:rFonts w:ascii="Times New Roman" w:hAnsi="Times New Roman" w:cs="Times New Roman"/>
          <w:sz w:val="28"/>
          <w:szCs w:val="28"/>
        </w:rPr>
        <w:t>КПП 773001001</w:t>
      </w:r>
    </w:p>
    <w:p w:rsidR="007C3532" w:rsidRPr="00917CEC" w:rsidRDefault="007C3532" w:rsidP="007C3532">
      <w:pPr>
        <w:rPr>
          <w:rFonts w:ascii="Times New Roman" w:hAnsi="Times New Roman" w:cs="Times New Roman"/>
          <w:sz w:val="28"/>
          <w:szCs w:val="28"/>
          <w:lang w:val="ru-RU"/>
        </w:rPr>
      </w:pPr>
    </w:p>
    <w:p w:rsidR="007C3532" w:rsidRPr="00917CEC" w:rsidRDefault="007C3532" w:rsidP="007C3532">
      <w:pPr>
        <w:jc w:val="center"/>
        <w:rPr>
          <w:rFonts w:ascii="Times New Roman" w:hAnsi="Times New Roman" w:cs="Times New Roman"/>
          <w:sz w:val="28"/>
          <w:szCs w:val="28"/>
          <w:lang w:val="ru-RU"/>
        </w:rPr>
      </w:pPr>
    </w:p>
    <w:p w:rsidR="007A0798" w:rsidRPr="00917CEC" w:rsidRDefault="007A0798" w:rsidP="007C3532">
      <w:pPr>
        <w:jc w:val="center"/>
        <w:rPr>
          <w:rFonts w:ascii="Times New Roman" w:hAnsi="Times New Roman" w:cs="Times New Roman"/>
          <w:sz w:val="28"/>
          <w:szCs w:val="28"/>
          <w:lang w:val="ru-RU"/>
        </w:rPr>
      </w:pPr>
    </w:p>
    <w:p w:rsidR="007A0798" w:rsidRPr="00917CEC" w:rsidRDefault="007A0798" w:rsidP="007C3532">
      <w:pPr>
        <w:jc w:val="center"/>
        <w:rPr>
          <w:rFonts w:ascii="Times New Roman" w:hAnsi="Times New Roman" w:cs="Times New Roman"/>
          <w:sz w:val="28"/>
          <w:szCs w:val="28"/>
          <w:lang w:val="ru-RU"/>
        </w:rPr>
      </w:pPr>
    </w:p>
    <w:p w:rsidR="007A0798" w:rsidRPr="00917CEC" w:rsidRDefault="007A0798" w:rsidP="007C3532">
      <w:pPr>
        <w:jc w:val="center"/>
        <w:rPr>
          <w:rFonts w:ascii="Times New Roman" w:hAnsi="Times New Roman" w:cs="Times New Roman"/>
          <w:sz w:val="28"/>
          <w:szCs w:val="28"/>
          <w:lang w:val="ru-RU"/>
        </w:rPr>
      </w:pPr>
    </w:p>
    <w:p w:rsidR="007A0798" w:rsidRPr="00917CEC" w:rsidRDefault="007A0798" w:rsidP="007A0798">
      <w:pPr>
        <w:spacing w:after="10" w:line="248" w:lineRule="auto"/>
        <w:ind w:firstLine="581"/>
        <w:rPr>
          <w:rFonts w:ascii="Times New Roman" w:hAnsi="Times New Roman" w:cs="Times New Roman"/>
          <w:sz w:val="28"/>
          <w:szCs w:val="28"/>
          <w:lang w:val="ru-RU"/>
        </w:rPr>
      </w:pPr>
    </w:p>
    <w:p w:rsidR="007A0798" w:rsidRPr="00917CEC" w:rsidRDefault="007A0798" w:rsidP="007A0798">
      <w:pPr>
        <w:spacing w:after="10" w:line="248" w:lineRule="auto"/>
        <w:ind w:firstLine="581"/>
        <w:rPr>
          <w:rFonts w:ascii="Times New Roman" w:hAnsi="Times New Roman" w:cs="Times New Roman"/>
          <w:sz w:val="28"/>
          <w:szCs w:val="28"/>
          <w:lang w:val="ru-RU"/>
        </w:rPr>
        <w:sectPr w:rsidR="007A0798" w:rsidRPr="00917CEC" w:rsidSect="00FA4FF0">
          <w:pgSz w:w="11906" w:h="16838"/>
          <w:pgMar w:top="1134" w:right="850" w:bottom="1134" w:left="1276" w:header="708" w:footer="708" w:gutter="0"/>
          <w:cols w:space="708"/>
          <w:docGrid w:linePitch="360"/>
        </w:sectPr>
      </w:pPr>
    </w:p>
    <w:p w:rsidR="007A0798" w:rsidRPr="00917CEC"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917CEC" w:rsidRDefault="007A0798" w:rsidP="007A0798">
      <w:pPr>
        <w:spacing w:after="10" w:line="248" w:lineRule="auto"/>
        <w:ind w:firstLine="581"/>
        <w:jc w:val="both"/>
        <w:rPr>
          <w:rFonts w:ascii="Times New Roman" w:hAnsi="Times New Roman" w:cs="Times New Roman"/>
          <w:b/>
          <w:sz w:val="28"/>
          <w:szCs w:val="28"/>
        </w:rPr>
      </w:pPr>
      <w:r w:rsidRPr="00917CEC">
        <w:rPr>
          <w:rFonts w:ascii="Times New Roman" w:hAnsi="Times New Roman" w:cs="Times New Roman"/>
          <w:b/>
          <w:sz w:val="28"/>
          <w:szCs w:val="28"/>
        </w:rPr>
        <w:t>3.3. Сведения об объектах (лотах) электронного аукциона.</w:t>
      </w:r>
    </w:p>
    <w:p w:rsidR="007A0798" w:rsidRPr="00917CEC"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rPr>
      </w:pPr>
    </w:p>
    <w:p w:rsidR="007A0798" w:rsidRPr="00917CEC"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917CEC"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7A0798" w:rsidRPr="007A0798" w:rsidTr="00917CEC">
        <w:trPr>
          <w:trHeight w:val="925"/>
        </w:trPr>
        <w:tc>
          <w:tcPr>
            <w:tcW w:w="639"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3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439"/>
        </w:trPr>
        <w:tc>
          <w:tcPr>
            <w:tcW w:w="63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Городской округ Серебряные Пруды, автодорога "Кашира-Серебряные Пруды-</w:t>
            </w:r>
            <w:proofErr w:type="spellStart"/>
            <w:r w:rsidRPr="007A0798">
              <w:rPr>
                <w:rFonts w:ascii="Times New Roman" w:eastAsia="Times New Roman" w:hAnsi="Times New Roman" w:cs="Times New Roman"/>
                <w:color w:val="auto"/>
                <w:sz w:val="28"/>
                <w:szCs w:val="28"/>
                <w:lang w:val="ru-RU"/>
              </w:rPr>
              <w:t>Кимовск</w:t>
            </w:r>
            <w:proofErr w:type="spellEnd"/>
            <w:r w:rsidRPr="007A0798">
              <w:rPr>
                <w:rFonts w:ascii="Times New Roman" w:eastAsia="Times New Roman" w:hAnsi="Times New Roman" w:cs="Times New Roman"/>
                <w:color w:val="auto"/>
                <w:sz w:val="28"/>
                <w:szCs w:val="28"/>
                <w:lang w:val="ru-RU"/>
              </w:rPr>
              <w:t>-Узловая", отметка 54 км 700 м, справа</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43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7A0798" w:rsidRDefault="007A0798" w:rsidP="007A0798">
      <w:pPr>
        <w:tabs>
          <w:tab w:val="left" w:pos="1456"/>
        </w:tabs>
        <w:ind w:left="-142" w:right="-174"/>
        <w:jc w:val="both"/>
        <w:rPr>
          <w:rFonts w:ascii="Times New Roman" w:eastAsia="Times New Roman" w:hAnsi="Times New Roman" w:cs="Times New Roman"/>
          <w:color w:val="auto"/>
          <w:sz w:val="28"/>
          <w:szCs w:val="28"/>
          <w:lang w:val="ru-RU"/>
        </w:rPr>
      </w:pPr>
    </w:p>
    <w:p w:rsidR="007A0798" w:rsidRPr="007A0798" w:rsidRDefault="007A0798" w:rsidP="007A0798">
      <w:pPr>
        <w:tabs>
          <w:tab w:val="left" w:pos="1456"/>
        </w:tabs>
        <w:ind w:left="-142" w:right="-174"/>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Начальная (минимальная) цена Лота № 1: 51 840,00 (пятьдесят одна тысяча восемьсот сорок) рублей 00 копеек. «Шаг» аукциона по Лоту № 1: 2 592,00 </w:t>
      </w:r>
      <w:r w:rsidRPr="007A0798">
        <w:rPr>
          <w:rFonts w:ascii="Times New Roman" w:eastAsia="Times New Roman" w:hAnsi="Times New Roman" w:cs="Times New Roman"/>
          <w:sz w:val="28"/>
          <w:szCs w:val="28"/>
          <w:lang w:val="ru-RU"/>
        </w:rPr>
        <w:t xml:space="preserve">(пять тысяч сто восемьдесят четыре) рубля 00 </w:t>
      </w:r>
      <w:proofErr w:type="gramStart"/>
      <w:r w:rsidRPr="007A0798">
        <w:rPr>
          <w:rFonts w:ascii="Times New Roman" w:eastAsia="Times New Roman" w:hAnsi="Times New Roman" w:cs="Times New Roman"/>
          <w:sz w:val="28"/>
          <w:szCs w:val="28"/>
          <w:lang w:val="ru-RU"/>
        </w:rPr>
        <w:t>копеек.</w:t>
      </w:r>
      <w:r w:rsidRPr="007A0798">
        <w:rPr>
          <w:rFonts w:ascii="Times New Roman" w:eastAsia="Times New Roman" w:hAnsi="Times New Roman" w:cs="Times New Roman"/>
          <w:color w:val="auto"/>
          <w:sz w:val="28"/>
          <w:szCs w:val="28"/>
          <w:lang w:val="ru-RU"/>
        </w:rPr>
        <w:t>.</w:t>
      </w:r>
      <w:proofErr w:type="gramEnd"/>
      <w:r w:rsidRPr="007A0798">
        <w:rPr>
          <w:rFonts w:ascii="Times New Roman" w:eastAsia="Times New Roman" w:hAnsi="Times New Roman" w:cs="Times New Roman"/>
          <w:color w:val="auto"/>
          <w:sz w:val="28"/>
          <w:szCs w:val="28"/>
          <w:lang w:val="ru-RU"/>
        </w:rPr>
        <w:t xml:space="preserve"> Размер задатка по Лоту № 1: 5 184,00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2</w:t>
      </w:r>
    </w:p>
    <w:tbl>
      <w:tblPr>
        <w:tblW w:w="154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932"/>
        <w:gridCol w:w="851"/>
        <w:gridCol w:w="992"/>
        <w:gridCol w:w="1025"/>
        <w:gridCol w:w="1074"/>
        <w:gridCol w:w="924"/>
        <w:gridCol w:w="1000"/>
        <w:gridCol w:w="1931"/>
        <w:gridCol w:w="1701"/>
        <w:gridCol w:w="1275"/>
        <w:gridCol w:w="1096"/>
      </w:tblGrid>
      <w:tr w:rsidR="007A0798" w:rsidRPr="007A0798" w:rsidTr="00917CEC">
        <w:trPr>
          <w:trHeight w:val="1088"/>
        </w:trPr>
        <w:tc>
          <w:tcPr>
            <w:tcW w:w="64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jc w:val="both"/>
              <w:rPr>
                <w:rFonts w:ascii="Times New Roman" w:eastAsia="Calibri" w:hAnsi="Times New Roman" w:cs="Times New Roman"/>
                <w:bCs/>
                <w:color w:val="auto"/>
                <w:sz w:val="28"/>
                <w:szCs w:val="28"/>
                <w:lang w:val="ru-RU"/>
              </w:rPr>
            </w:pP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096" w:type="dxa"/>
            <w:tcBorders>
              <w:top w:val="single" w:sz="4" w:space="0" w:color="auto"/>
              <w:left w:val="single" w:sz="4" w:space="0" w:color="auto"/>
              <w:bottom w:val="single" w:sz="4" w:space="0" w:color="auto"/>
              <w:right w:val="single" w:sz="4" w:space="0" w:color="auto"/>
            </w:tcBorders>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638"/>
        </w:trPr>
        <w:tc>
          <w:tcPr>
            <w:tcW w:w="64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jc w:val="both"/>
              <w:rPr>
                <w:rFonts w:ascii="Times New Roman" w:eastAsia="Times New Roman" w:hAnsi="Times New Roman" w:cs="Times New Roman"/>
                <w:bCs/>
                <w:color w:val="auto"/>
                <w:sz w:val="28"/>
                <w:szCs w:val="28"/>
                <w:lang w:val="ru-RU"/>
              </w:rPr>
            </w:pPr>
            <w:r w:rsidRPr="007A0798">
              <w:rPr>
                <w:rFonts w:ascii="Times New Roman" w:eastAsia="Times New Roman" w:hAnsi="Times New Roman" w:cs="Times New Roman"/>
                <w:bCs/>
                <w:color w:val="auto"/>
                <w:sz w:val="28"/>
                <w:szCs w:val="28"/>
                <w:lang w:val="ru-RU"/>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Пруды, автодорога "Кашира-Серебряные Пруды-Узловая", </w:t>
            </w:r>
            <w:proofErr w:type="spellStart"/>
            <w:r w:rsidRPr="007A0798">
              <w:rPr>
                <w:rFonts w:ascii="Times New Roman" w:eastAsia="Times New Roman" w:hAnsi="Times New Roman" w:cs="Times New Roman"/>
                <w:color w:val="auto"/>
                <w:sz w:val="28"/>
                <w:szCs w:val="28"/>
                <w:lang w:val="ru-RU"/>
              </w:rPr>
              <w:t>отм</w:t>
            </w:r>
            <w:proofErr w:type="spellEnd"/>
            <w:r w:rsidRPr="007A0798">
              <w:rPr>
                <w:rFonts w:ascii="Times New Roman" w:eastAsia="Times New Roman" w:hAnsi="Times New Roman" w:cs="Times New Roman"/>
                <w:color w:val="auto"/>
                <w:sz w:val="28"/>
                <w:szCs w:val="28"/>
                <w:lang w:val="ru-RU"/>
              </w:rPr>
              <w:t>. 57 км 200 м, слева</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096" w:type="dxa"/>
            <w:tcBorders>
              <w:top w:val="single" w:sz="4" w:space="0" w:color="auto"/>
              <w:left w:val="single" w:sz="4" w:space="0" w:color="auto"/>
              <w:bottom w:val="single" w:sz="4" w:space="0" w:color="auto"/>
              <w:right w:val="single" w:sz="4" w:space="0" w:color="auto"/>
            </w:tcBorders>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tc>
      </w:tr>
    </w:tbl>
    <w:p w:rsidR="007A0798" w:rsidRPr="007A0798" w:rsidRDefault="007A0798" w:rsidP="007A0798">
      <w:pPr>
        <w:tabs>
          <w:tab w:val="right" w:pos="0"/>
          <w:tab w:val="right" w:pos="284"/>
          <w:tab w:val="left" w:pos="1456"/>
        </w:tabs>
        <w:ind w:right="-174"/>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0"/>
          <w:tab w:val="right" w:pos="284"/>
          <w:tab w:val="left" w:pos="1456"/>
        </w:tabs>
        <w:ind w:right="-174"/>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color w:val="auto"/>
          <w:sz w:val="28"/>
          <w:szCs w:val="28"/>
          <w:lang w:val="ru-RU"/>
        </w:rPr>
        <w:t xml:space="preserve">Начальная (минимальная) цена Лота №2: 51 840,00 (пятьдесят одна тысяча восемьсот сорок) рублей 00 копеек. «Шаг» аукциона по Лоту № 2: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 2: 5 184,00 </w:t>
      </w:r>
      <w:r w:rsidRPr="007A0798">
        <w:rPr>
          <w:rFonts w:ascii="Times New Roman" w:eastAsia="Times New Roman" w:hAnsi="Times New Roman" w:cs="Times New Roman"/>
          <w:sz w:val="28"/>
          <w:szCs w:val="28"/>
          <w:lang w:val="ru-RU"/>
        </w:rPr>
        <w:t>(пять тысяч сто восемьдесят четыре) рубля 00 копеек.</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3</w:t>
      </w:r>
    </w:p>
    <w:tbl>
      <w:tblPr>
        <w:tblW w:w="154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41"/>
        <w:gridCol w:w="851"/>
        <w:gridCol w:w="992"/>
        <w:gridCol w:w="1125"/>
        <w:gridCol w:w="1059"/>
        <w:gridCol w:w="911"/>
        <w:gridCol w:w="985"/>
        <w:gridCol w:w="1313"/>
        <w:gridCol w:w="1984"/>
        <w:gridCol w:w="1321"/>
        <w:gridCol w:w="1294"/>
      </w:tblGrid>
      <w:tr w:rsidR="007A0798" w:rsidRPr="007A0798" w:rsidTr="00917CEC">
        <w:trPr>
          <w:trHeight w:val="1112"/>
        </w:trPr>
        <w:tc>
          <w:tcPr>
            <w:tcW w:w="632"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294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85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992"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12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5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1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8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1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98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32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294"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337"/>
        </w:trPr>
        <w:tc>
          <w:tcPr>
            <w:tcW w:w="632"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1.</w:t>
            </w:r>
          </w:p>
        </w:tc>
        <w:tc>
          <w:tcPr>
            <w:tcW w:w="294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Пруды, </w:t>
            </w:r>
            <w:proofErr w:type="spellStart"/>
            <w:r w:rsidRPr="007A0798">
              <w:rPr>
                <w:rFonts w:ascii="Times New Roman" w:eastAsia="Times New Roman" w:hAnsi="Times New Roman" w:cs="Times New Roman"/>
                <w:color w:val="auto"/>
                <w:sz w:val="28"/>
                <w:szCs w:val="28"/>
                <w:lang w:val="ru-RU"/>
              </w:rPr>
              <w:t>р.п</w:t>
            </w:r>
            <w:proofErr w:type="spellEnd"/>
            <w:r w:rsidRPr="007A0798">
              <w:rPr>
                <w:rFonts w:ascii="Times New Roman" w:eastAsia="Times New Roman" w:hAnsi="Times New Roman" w:cs="Times New Roman"/>
                <w:color w:val="auto"/>
                <w:sz w:val="28"/>
                <w:szCs w:val="28"/>
                <w:lang w:val="ru-RU"/>
              </w:rPr>
              <w:t>. Серебряные Пруды, ул. 8-марта (70 м до поворота на ул. Бол. Луговая)</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85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992"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12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5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1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8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1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98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32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294"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tc>
      </w:tr>
    </w:tbl>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Начальная (минимальная) цена Лота № 3: 51 840,00 (пятьдесят одна тысяча восемьсот сорок) рублей 00 копеек. «Шаг» аукциона по Лоту № 3: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 3: 5 184,</w:t>
      </w:r>
      <w:proofErr w:type="gramStart"/>
      <w:r w:rsidRPr="007A0798">
        <w:rPr>
          <w:rFonts w:ascii="Times New Roman" w:eastAsia="Times New Roman" w:hAnsi="Times New Roman" w:cs="Times New Roman"/>
          <w:color w:val="auto"/>
          <w:sz w:val="28"/>
          <w:szCs w:val="28"/>
          <w:lang w:val="ru-RU"/>
        </w:rPr>
        <w:t xml:space="preserve">00  </w:t>
      </w:r>
      <w:r w:rsidRPr="007A0798">
        <w:rPr>
          <w:rFonts w:ascii="Times New Roman" w:eastAsia="Times New Roman" w:hAnsi="Times New Roman" w:cs="Times New Roman"/>
          <w:sz w:val="28"/>
          <w:szCs w:val="28"/>
          <w:lang w:val="ru-RU"/>
        </w:rPr>
        <w:t>(</w:t>
      </w:r>
      <w:proofErr w:type="gramEnd"/>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w:t>
      </w:r>
    </w:p>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4</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7A0798" w:rsidRPr="007A0798" w:rsidTr="00917CEC">
        <w:trPr>
          <w:trHeight w:val="925"/>
        </w:trPr>
        <w:tc>
          <w:tcPr>
            <w:tcW w:w="639"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3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439"/>
        </w:trPr>
        <w:tc>
          <w:tcPr>
            <w:tcW w:w="63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Пруды </w:t>
            </w:r>
            <w:proofErr w:type="spellStart"/>
            <w:r w:rsidRPr="007A0798">
              <w:rPr>
                <w:rFonts w:ascii="Times New Roman" w:eastAsia="Times New Roman" w:hAnsi="Times New Roman" w:cs="Times New Roman"/>
                <w:color w:val="auto"/>
                <w:sz w:val="28"/>
                <w:szCs w:val="28"/>
                <w:lang w:val="ru-RU"/>
              </w:rPr>
              <w:t>р.п</w:t>
            </w:r>
            <w:proofErr w:type="spellEnd"/>
            <w:r w:rsidRPr="007A0798">
              <w:rPr>
                <w:rFonts w:ascii="Times New Roman" w:eastAsia="Times New Roman" w:hAnsi="Times New Roman" w:cs="Times New Roman"/>
                <w:color w:val="auto"/>
                <w:sz w:val="28"/>
                <w:szCs w:val="28"/>
                <w:lang w:val="ru-RU"/>
              </w:rPr>
              <w:t>. Серебряные Пруды, ул. Октябрьская, д.91</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4</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43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Начальная (минимальная) цена Лота № 4: 51 840,00 (пятьдесят одна тысяча восемьсот сорок) рублей 00 копеек.  «Шаг» аукциона по Лоту № 4: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 4: 5 184,00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5</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7A0798" w:rsidRPr="007A0798" w:rsidTr="00917CEC">
        <w:trPr>
          <w:trHeight w:val="925"/>
        </w:trPr>
        <w:tc>
          <w:tcPr>
            <w:tcW w:w="639"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3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439"/>
        </w:trPr>
        <w:tc>
          <w:tcPr>
            <w:tcW w:w="63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Городской округ Серебряные Пруды, автодорога "Кашира-Серебряные Пруды-</w:t>
            </w:r>
            <w:proofErr w:type="spellStart"/>
            <w:r w:rsidRPr="007A0798">
              <w:rPr>
                <w:rFonts w:ascii="Times New Roman" w:eastAsia="Times New Roman" w:hAnsi="Times New Roman" w:cs="Times New Roman"/>
                <w:color w:val="auto"/>
                <w:sz w:val="28"/>
                <w:szCs w:val="28"/>
                <w:lang w:val="ru-RU"/>
              </w:rPr>
              <w:t>Кимовск</w:t>
            </w:r>
            <w:proofErr w:type="spellEnd"/>
            <w:r w:rsidRPr="007A0798">
              <w:rPr>
                <w:rFonts w:ascii="Times New Roman" w:eastAsia="Times New Roman" w:hAnsi="Times New Roman" w:cs="Times New Roman"/>
                <w:color w:val="auto"/>
                <w:sz w:val="28"/>
                <w:szCs w:val="28"/>
                <w:lang w:val="ru-RU"/>
              </w:rPr>
              <w:t xml:space="preserve">-Узловая", отметка 60 км 000 м (въезд в </w:t>
            </w:r>
            <w:proofErr w:type="spellStart"/>
            <w:r w:rsidRPr="007A0798">
              <w:rPr>
                <w:rFonts w:ascii="Times New Roman" w:eastAsia="Times New Roman" w:hAnsi="Times New Roman" w:cs="Times New Roman"/>
                <w:color w:val="auto"/>
                <w:sz w:val="28"/>
                <w:szCs w:val="28"/>
                <w:lang w:val="ru-RU"/>
              </w:rPr>
              <w:t>р.п</w:t>
            </w:r>
            <w:proofErr w:type="spellEnd"/>
            <w:r w:rsidRPr="007A0798">
              <w:rPr>
                <w:rFonts w:ascii="Times New Roman" w:eastAsia="Times New Roman" w:hAnsi="Times New Roman" w:cs="Times New Roman"/>
                <w:color w:val="auto"/>
                <w:sz w:val="28"/>
                <w:szCs w:val="28"/>
                <w:lang w:val="ru-RU"/>
              </w:rPr>
              <w:t xml:space="preserve"> </w:t>
            </w:r>
            <w:proofErr w:type="spellStart"/>
            <w:r w:rsidRPr="007A0798">
              <w:rPr>
                <w:rFonts w:ascii="Times New Roman" w:eastAsia="Times New Roman" w:hAnsi="Times New Roman" w:cs="Times New Roman"/>
                <w:color w:val="auto"/>
                <w:sz w:val="28"/>
                <w:szCs w:val="28"/>
                <w:lang w:val="ru-RU"/>
              </w:rPr>
              <w:t>Серебрян</w:t>
            </w:r>
            <w:proofErr w:type="spellEnd"/>
            <w:r w:rsidRPr="007A0798">
              <w:rPr>
                <w:rFonts w:ascii="Times New Roman" w:eastAsia="Times New Roman" w:hAnsi="Times New Roman" w:cs="Times New Roman"/>
                <w:color w:val="auto"/>
                <w:sz w:val="28"/>
                <w:szCs w:val="28"/>
                <w:lang w:val="ru-RU"/>
              </w:rPr>
              <w:t xml:space="preserve">. Пруды по ул. </w:t>
            </w:r>
            <w:r w:rsidRPr="007A0798">
              <w:rPr>
                <w:rFonts w:ascii="Times New Roman" w:eastAsia="Times New Roman" w:hAnsi="Times New Roman" w:cs="Times New Roman"/>
                <w:color w:val="auto"/>
                <w:sz w:val="28"/>
                <w:szCs w:val="28"/>
                <w:lang w:val="ru-RU"/>
              </w:rPr>
              <w:lastRenderedPageBreak/>
              <w:t xml:space="preserve">Железнодорожная), справа </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11</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43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 xml:space="preserve">Начальная (минимальная) цена Лота № 5: 51 840,00 (пятьдесят одна тысяча восемьсот сорок) рублей 00 копеек.  «Шаг» аукциона по Лоту № 5: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№5: 5 184,00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w:t>
      </w:r>
    </w:p>
    <w:p w:rsidR="007A0798" w:rsidRPr="007A0798" w:rsidRDefault="007A0798" w:rsidP="007A0798">
      <w:pPr>
        <w:tabs>
          <w:tab w:val="right" w:pos="284"/>
          <w:tab w:val="right" w:pos="567"/>
          <w:tab w:val="left" w:pos="1456"/>
        </w:tabs>
        <w:ind w:right="-457" w:firstLine="142"/>
        <w:jc w:val="both"/>
        <w:rPr>
          <w:rFonts w:ascii="Times New Roman" w:eastAsia="Times New Roman" w:hAnsi="Times New Roman" w:cs="Times New Roman"/>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6</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7A0798" w:rsidRPr="007A0798" w:rsidTr="00917CEC">
        <w:trPr>
          <w:trHeight w:val="925"/>
        </w:trPr>
        <w:tc>
          <w:tcPr>
            <w:tcW w:w="639"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3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439"/>
        </w:trPr>
        <w:tc>
          <w:tcPr>
            <w:tcW w:w="63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199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Пруды, "Зарайск-Серебряные Пруды", въезд со стороны Зарайска, отметка 34 км 260 м (въезд в </w:t>
            </w:r>
            <w:proofErr w:type="spellStart"/>
            <w:r w:rsidRPr="007A0798">
              <w:rPr>
                <w:rFonts w:ascii="Times New Roman" w:eastAsia="Times New Roman" w:hAnsi="Times New Roman" w:cs="Times New Roman"/>
                <w:color w:val="auto"/>
                <w:sz w:val="28"/>
                <w:szCs w:val="28"/>
                <w:lang w:val="ru-RU"/>
              </w:rPr>
              <w:t>р.п</w:t>
            </w:r>
            <w:proofErr w:type="spellEnd"/>
            <w:r w:rsidRPr="007A0798">
              <w:rPr>
                <w:rFonts w:ascii="Times New Roman" w:eastAsia="Times New Roman" w:hAnsi="Times New Roman" w:cs="Times New Roman"/>
                <w:color w:val="auto"/>
                <w:sz w:val="28"/>
                <w:szCs w:val="28"/>
                <w:lang w:val="ru-RU"/>
              </w:rPr>
              <w:t xml:space="preserve"> </w:t>
            </w:r>
            <w:r w:rsidRPr="007A0798">
              <w:rPr>
                <w:rFonts w:ascii="Times New Roman" w:eastAsia="Times New Roman" w:hAnsi="Times New Roman" w:cs="Times New Roman"/>
                <w:color w:val="auto"/>
                <w:sz w:val="28"/>
                <w:szCs w:val="28"/>
                <w:lang w:val="ru-RU"/>
              </w:rPr>
              <w:lastRenderedPageBreak/>
              <w:t>Серебряные Пруды по ул. Октябрьская), справа</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7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13</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5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393"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6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20"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99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2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47"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Гос. собственность не разграничена</w:t>
            </w:r>
          </w:p>
        </w:tc>
        <w:tc>
          <w:tcPr>
            <w:tcW w:w="146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51 840,00</w:t>
            </w:r>
          </w:p>
        </w:tc>
        <w:tc>
          <w:tcPr>
            <w:tcW w:w="143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color w:val="auto"/>
          <w:sz w:val="28"/>
          <w:szCs w:val="28"/>
          <w:lang w:val="ru-RU"/>
        </w:rPr>
        <w:lastRenderedPageBreak/>
        <w:t xml:space="preserve">Начальная (минимальная) цена Лота № 6: 51 840,00 (пятьдесят одна тысяча восемьсот сорок) рублей 00 копеек.  «Шаг» аукциона по Лоту № 6: 2 592,00 </w:t>
      </w:r>
      <w:r w:rsidRPr="007A0798">
        <w:rPr>
          <w:rFonts w:ascii="Times New Roman" w:eastAsia="Times New Roman" w:hAnsi="Times New Roman" w:cs="Times New Roman"/>
          <w:sz w:val="28"/>
          <w:szCs w:val="28"/>
          <w:lang w:val="ru-RU"/>
        </w:rPr>
        <w:t>(пять тысяч сто восемьдесят четыре) рубля 00 копеек.</w:t>
      </w:r>
      <w:r w:rsidRPr="007A0798">
        <w:rPr>
          <w:rFonts w:ascii="Times New Roman" w:eastAsia="Times New Roman" w:hAnsi="Times New Roman" w:cs="Times New Roman"/>
          <w:color w:val="auto"/>
          <w:sz w:val="28"/>
          <w:szCs w:val="28"/>
          <w:lang w:val="ru-RU"/>
        </w:rPr>
        <w:t xml:space="preserve"> Размер задатка по Лоту № 6: 5 184,00 </w:t>
      </w:r>
      <w:r w:rsidRPr="007A0798">
        <w:rPr>
          <w:rFonts w:ascii="Times New Roman" w:eastAsia="Times New Roman" w:hAnsi="Times New Roman" w:cs="Times New Roman"/>
          <w:sz w:val="28"/>
          <w:szCs w:val="28"/>
          <w:lang w:val="ru-RU"/>
        </w:rPr>
        <w:t>(пять тысяч сто восемьдесят четыре) рубля 00 копеек.</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p>
    <w:p w:rsidR="007A0798" w:rsidRPr="007A0798" w:rsidRDefault="007A0798" w:rsidP="007A0798">
      <w:pPr>
        <w:tabs>
          <w:tab w:val="right" w:pos="0"/>
          <w:tab w:val="right" w:pos="284"/>
          <w:tab w:val="left" w:pos="1456"/>
        </w:tabs>
        <w:jc w:val="both"/>
        <w:rPr>
          <w:rFonts w:ascii="Times New Roman" w:eastAsia="Times New Roman" w:hAnsi="Times New Roman" w:cs="Times New Roman"/>
          <w:b/>
          <w:color w:val="auto"/>
          <w:sz w:val="28"/>
          <w:szCs w:val="28"/>
          <w:lang w:val="ru-RU"/>
        </w:rPr>
      </w:pPr>
      <w:r w:rsidRPr="007A0798">
        <w:rPr>
          <w:rFonts w:ascii="Times New Roman" w:eastAsia="Times New Roman" w:hAnsi="Times New Roman" w:cs="Times New Roman"/>
          <w:b/>
          <w:color w:val="auto"/>
          <w:sz w:val="28"/>
          <w:szCs w:val="28"/>
          <w:lang w:val="ru-RU"/>
        </w:rPr>
        <w:t>Лот № 7</w:t>
      </w:r>
    </w:p>
    <w:tbl>
      <w:tblPr>
        <w:tblW w:w="15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9"/>
        <w:gridCol w:w="805"/>
        <w:gridCol w:w="1615"/>
        <w:gridCol w:w="1412"/>
        <w:gridCol w:w="1084"/>
        <w:gridCol w:w="931"/>
        <w:gridCol w:w="1009"/>
        <w:gridCol w:w="1345"/>
        <w:gridCol w:w="1772"/>
        <w:gridCol w:w="1484"/>
        <w:gridCol w:w="1457"/>
      </w:tblGrid>
      <w:tr w:rsidR="007A0798" w:rsidRPr="007A0798" w:rsidTr="00917CEC">
        <w:trPr>
          <w:trHeight w:val="838"/>
        </w:trPr>
        <w:tc>
          <w:tcPr>
            <w:tcW w:w="646" w:type="dxa"/>
            <w:shd w:val="clear" w:color="auto" w:fill="auto"/>
          </w:tcPr>
          <w:p w:rsidR="007A0798" w:rsidRPr="007A0798" w:rsidRDefault="007A0798" w:rsidP="007A0798">
            <w:pPr>
              <w:jc w:val="both"/>
              <w:rPr>
                <w:rFonts w:ascii="Times New Roman" w:eastAsia="Calibri" w:hAnsi="Times New Roman" w:cs="Times New Roman"/>
                <w:bCs/>
                <w:color w:val="auto"/>
                <w:sz w:val="28"/>
                <w:szCs w:val="28"/>
                <w:lang w:val="ru-RU"/>
              </w:rPr>
            </w:pPr>
            <w:r w:rsidRPr="007A0798">
              <w:rPr>
                <w:rFonts w:ascii="Times New Roman" w:eastAsia="Calibri" w:hAnsi="Times New Roman" w:cs="Times New Roman"/>
                <w:bCs/>
                <w:color w:val="auto"/>
                <w:sz w:val="28"/>
                <w:szCs w:val="28"/>
                <w:lang w:val="ru-RU"/>
              </w:rPr>
              <w:t>№ п\п</w:t>
            </w:r>
          </w:p>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p>
        </w:tc>
        <w:tc>
          <w:tcPr>
            <w:tcW w:w="201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Адрес установки и эксплуатации</w:t>
            </w:r>
          </w:p>
        </w:tc>
        <w:tc>
          <w:tcPr>
            <w:tcW w:w="80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 РК в схеме размещения </w:t>
            </w:r>
          </w:p>
        </w:tc>
        <w:tc>
          <w:tcPr>
            <w:tcW w:w="161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Вид РК</w:t>
            </w:r>
          </w:p>
        </w:tc>
        <w:tc>
          <w:tcPr>
            <w:tcW w:w="1412"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Тип РК</w:t>
            </w:r>
          </w:p>
        </w:tc>
        <w:tc>
          <w:tcPr>
            <w:tcW w:w="108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Размер одной стороны РК, м</w:t>
            </w:r>
          </w:p>
        </w:tc>
        <w:tc>
          <w:tcPr>
            <w:tcW w:w="931"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Кол-во сторон РК</w:t>
            </w:r>
          </w:p>
        </w:tc>
        <w:tc>
          <w:tcPr>
            <w:tcW w:w="1009"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 xml:space="preserve">Общая площадь РК, </w:t>
            </w:r>
            <w:proofErr w:type="spellStart"/>
            <w:r w:rsidRPr="007A0798">
              <w:rPr>
                <w:rFonts w:ascii="Times New Roman" w:eastAsia="Calibri" w:hAnsi="Times New Roman" w:cs="Times New Roman"/>
                <w:color w:val="auto"/>
                <w:sz w:val="28"/>
                <w:szCs w:val="28"/>
                <w:lang w:val="ru-RU"/>
              </w:rPr>
              <w:t>кв.м</w:t>
            </w:r>
            <w:proofErr w:type="spellEnd"/>
          </w:p>
        </w:tc>
        <w:tc>
          <w:tcPr>
            <w:tcW w:w="1345"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Технологические характеристики РК</w:t>
            </w:r>
          </w:p>
        </w:tc>
        <w:tc>
          <w:tcPr>
            <w:tcW w:w="1772"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Собственник или законный владелец имущества, к которому присоединяется РК</w:t>
            </w:r>
          </w:p>
        </w:tc>
        <w:tc>
          <w:tcPr>
            <w:tcW w:w="1484" w:type="dxa"/>
            <w:shd w:val="clear" w:color="auto" w:fill="auto"/>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Начальная (минимальная) цена Лота</w:t>
            </w:r>
          </w:p>
          <w:p w:rsidR="007A0798" w:rsidRPr="007A0798" w:rsidRDefault="007A0798" w:rsidP="007A0798">
            <w:pPr>
              <w:rPr>
                <w:rFonts w:ascii="Times New Roman" w:eastAsia="Calibri" w:hAnsi="Times New Roman" w:cs="Times New Roman"/>
                <w:color w:val="auto"/>
                <w:sz w:val="28"/>
                <w:szCs w:val="28"/>
                <w:lang w:val="ru-RU"/>
              </w:rPr>
            </w:pPr>
          </w:p>
          <w:p w:rsidR="007A0798" w:rsidRPr="007A0798" w:rsidRDefault="007A0798" w:rsidP="007A0798">
            <w:pPr>
              <w:jc w:val="center"/>
              <w:rPr>
                <w:rFonts w:ascii="Times New Roman" w:eastAsia="Calibri" w:hAnsi="Times New Roman" w:cs="Times New Roman"/>
                <w:color w:val="auto"/>
                <w:sz w:val="28"/>
                <w:szCs w:val="28"/>
                <w:lang w:val="ru-RU"/>
              </w:rPr>
            </w:pPr>
          </w:p>
        </w:tc>
        <w:tc>
          <w:tcPr>
            <w:tcW w:w="1457" w:type="dxa"/>
          </w:tcPr>
          <w:p w:rsidR="007A0798" w:rsidRPr="007A0798" w:rsidRDefault="007A0798" w:rsidP="007A0798">
            <w:pPr>
              <w:tabs>
                <w:tab w:val="right" w:pos="0"/>
                <w:tab w:val="right" w:pos="284"/>
                <w:tab w:val="left" w:pos="1456"/>
              </w:tabs>
              <w:jc w:val="both"/>
              <w:rPr>
                <w:rFonts w:ascii="Times New Roman" w:eastAsia="Calibri" w:hAnsi="Times New Roman" w:cs="Times New Roman"/>
                <w:color w:val="auto"/>
                <w:sz w:val="28"/>
                <w:szCs w:val="28"/>
                <w:lang w:val="ru-RU"/>
              </w:rPr>
            </w:pPr>
            <w:r w:rsidRPr="007A0798">
              <w:rPr>
                <w:rFonts w:ascii="Times New Roman" w:eastAsia="Calibri" w:hAnsi="Times New Roman" w:cs="Times New Roman"/>
                <w:color w:val="auto"/>
                <w:sz w:val="28"/>
                <w:szCs w:val="28"/>
                <w:lang w:val="ru-RU"/>
              </w:rPr>
              <w:t>Срок действия договора</w:t>
            </w:r>
          </w:p>
        </w:tc>
      </w:tr>
      <w:tr w:rsidR="007A0798" w:rsidRPr="007A0798" w:rsidTr="00917CEC">
        <w:trPr>
          <w:trHeight w:val="398"/>
        </w:trPr>
        <w:tc>
          <w:tcPr>
            <w:tcW w:w="646"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1.</w:t>
            </w:r>
          </w:p>
        </w:tc>
        <w:tc>
          <w:tcPr>
            <w:tcW w:w="201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Городской округ Серебряные </w:t>
            </w:r>
            <w:proofErr w:type="gramStart"/>
            <w:r w:rsidRPr="007A0798">
              <w:rPr>
                <w:rFonts w:ascii="Times New Roman" w:eastAsia="Times New Roman" w:hAnsi="Times New Roman" w:cs="Times New Roman"/>
                <w:color w:val="auto"/>
                <w:sz w:val="28"/>
                <w:szCs w:val="28"/>
                <w:lang w:val="ru-RU"/>
              </w:rPr>
              <w:t xml:space="preserve">Пруды,  </w:t>
            </w:r>
            <w:r w:rsidRPr="007A0798">
              <w:rPr>
                <w:rFonts w:ascii="Times New Roman" w:eastAsia="Times New Roman" w:hAnsi="Times New Roman" w:cs="Times New Roman"/>
                <w:color w:val="auto"/>
                <w:sz w:val="28"/>
                <w:szCs w:val="28"/>
                <w:lang w:val="ru-RU"/>
              </w:rPr>
              <w:lastRenderedPageBreak/>
              <w:t>"</w:t>
            </w:r>
            <w:proofErr w:type="gramEnd"/>
            <w:r w:rsidRPr="007A0798">
              <w:rPr>
                <w:rFonts w:ascii="Times New Roman" w:eastAsia="Times New Roman" w:hAnsi="Times New Roman" w:cs="Times New Roman"/>
                <w:color w:val="auto"/>
                <w:sz w:val="28"/>
                <w:szCs w:val="28"/>
                <w:lang w:val="ru-RU"/>
              </w:rPr>
              <w:t>Зарайск-Серебряные Пруды", въезд со стороны Зарайска, отметка 33 км 700 м, справа</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80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6</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c>
          <w:tcPr>
            <w:tcW w:w="161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Отдельно стоящая </w:t>
            </w:r>
          </w:p>
        </w:tc>
        <w:tc>
          <w:tcPr>
            <w:tcW w:w="1412"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щитовая установка</w:t>
            </w:r>
          </w:p>
        </w:tc>
        <w:tc>
          <w:tcPr>
            <w:tcW w:w="108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3,0*6,0</w:t>
            </w:r>
          </w:p>
        </w:tc>
        <w:tc>
          <w:tcPr>
            <w:tcW w:w="931"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2</w:t>
            </w:r>
          </w:p>
        </w:tc>
        <w:tc>
          <w:tcPr>
            <w:tcW w:w="1009"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36,0</w:t>
            </w:r>
          </w:p>
        </w:tc>
        <w:tc>
          <w:tcPr>
            <w:tcW w:w="1345"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Без подсвета</w:t>
            </w:r>
          </w:p>
        </w:tc>
        <w:tc>
          <w:tcPr>
            <w:tcW w:w="1772"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 xml:space="preserve">Гос. собственность не </w:t>
            </w:r>
            <w:r w:rsidRPr="007A0798">
              <w:rPr>
                <w:rFonts w:ascii="Times New Roman" w:eastAsia="Times New Roman" w:hAnsi="Times New Roman" w:cs="Times New Roman"/>
                <w:color w:val="auto"/>
                <w:sz w:val="28"/>
                <w:szCs w:val="28"/>
                <w:lang w:val="ru-RU"/>
              </w:rPr>
              <w:lastRenderedPageBreak/>
              <w:t>разграничена</w:t>
            </w:r>
          </w:p>
        </w:tc>
        <w:tc>
          <w:tcPr>
            <w:tcW w:w="1484" w:type="dxa"/>
            <w:shd w:val="clear" w:color="auto" w:fill="auto"/>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lastRenderedPageBreak/>
              <w:t>51 840,00</w:t>
            </w:r>
          </w:p>
        </w:tc>
        <w:tc>
          <w:tcPr>
            <w:tcW w:w="1457" w:type="dxa"/>
          </w:tcPr>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r w:rsidRPr="007A0798">
              <w:rPr>
                <w:rFonts w:ascii="Times New Roman" w:eastAsia="Times New Roman" w:hAnsi="Times New Roman" w:cs="Times New Roman"/>
                <w:color w:val="auto"/>
                <w:sz w:val="28"/>
                <w:szCs w:val="28"/>
                <w:lang w:val="ru-RU"/>
              </w:rPr>
              <w:t>5 (пять) лет</w:t>
            </w:r>
          </w:p>
          <w:p w:rsidR="007A0798" w:rsidRPr="007A0798" w:rsidRDefault="007A0798" w:rsidP="007A0798">
            <w:pPr>
              <w:tabs>
                <w:tab w:val="right" w:pos="0"/>
                <w:tab w:val="right" w:pos="284"/>
                <w:tab w:val="left" w:pos="1456"/>
              </w:tabs>
              <w:jc w:val="both"/>
              <w:rPr>
                <w:rFonts w:ascii="Times New Roman" w:eastAsia="Times New Roman" w:hAnsi="Times New Roman" w:cs="Times New Roman"/>
                <w:color w:val="auto"/>
                <w:sz w:val="28"/>
                <w:szCs w:val="28"/>
                <w:lang w:val="ru-RU"/>
              </w:rPr>
            </w:pPr>
          </w:p>
        </w:tc>
      </w:tr>
    </w:tbl>
    <w:p w:rsidR="007A0798" w:rsidRPr="00917CEC" w:rsidRDefault="007A0798" w:rsidP="007A0798">
      <w:pPr>
        <w:spacing w:after="10" w:line="248" w:lineRule="auto"/>
        <w:ind w:firstLine="581"/>
        <w:rPr>
          <w:rFonts w:ascii="Times New Roman" w:eastAsia="Times New Roman" w:hAnsi="Times New Roman" w:cs="Times New Roman"/>
          <w:sz w:val="28"/>
          <w:szCs w:val="28"/>
          <w:lang w:val="ru-RU"/>
        </w:rPr>
        <w:sectPr w:rsidR="007A0798" w:rsidRPr="00917CEC" w:rsidSect="007A0798">
          <w:pgSz w:w="16838" w:h="11906" w:orient="landscape"/>
          <w:pgMar w:top="850" w:right="1134" w:bottom="851" w:left="1134" w:header="708" w:footer="708" w:gutter="0"/>
          <w:cols w:space="708"/>
          <w:docGrid w:linePitch="360"/>
        </w:sectPr>
      </w:pPr>
      <w:r w:rsidRPr="00917CEC">
        <w:rPr>
          <w:rFonts w:ascii="Times New Roman" w:eastAsia="Times New Roman" w:hAnsi="Times New Roman" w:cs="Times New Roman"/>
          <w:color w:val="auto"/>
          <w:sz w:val="28"/>
          <w:szCs w:val="28"/>
          <w:lang w:val="ru-RU"/>
        </w:rPr>
        <w:lastRenderedPageBreak/>
        <w:t xml:space="preserve">Начальная (минимальная) цена Лота № 7: 51 840,00 (пятьдесят одна тысяча восемьсот сорок) рублей 00 копеек.  «Шаг» аукциона по Лоту № 7: 2 592,00 </w:t>
      </w:r>
      <w:r w:rsidRPr="00917CEC">
        <w:rPr>
          <w:rFonts w:ascii="Times New Roman" w:eastAsia="Times New Roman" w:hAnsi="Times New Roman" w:cs="Times New Roman"/>
          <w:sz w:val="28"/>
          <w:szCs w:val="28"/>
          <w:lang w:val="ru-RU"/>
        </w:rPr>
        <w:t>(пять тысяч сто восемьдесят четыре) рубля 00 копеек.</w:t>
      </w:r>
      <w:r w:rsidRPr="00917CEC">
        <w:rPr>
          <w:rFonts w:ascii="Times New Roman" w:eastAsia="Times New Roman" w:hAnsi="Times New Roman" w:cs="Times New Roman"/>
          <w:color w:val="auto"/>
          <w:sz w:val="28"/>
          <w:szCs w:val="28"/>
          <w:lang w:val="ru-RU"/>
        </w:rPr>
        <w:t xml:space="preserve"> Размер задатка по Лоту № 7: 5 184,00 </w:t>
      </w:r>
      <w:r w:rsidRPr="00917CEC">
        <w:rPr>
          <w:rFonts w:ascii="Times New Roman" w:eastAsia="Times New Roman" w:hAnsi="Times New Roman" w:cs="Times New Roman"/>
          <w:sz w:val="28"/>
          <w:szCs w:val="28"/>
          <w:lang w:val="ru-RU"/>
        </w:rPr>
        <w:t>(пять тысяч сто восемьдесят четыре) рубля 00 копеек</w:t>
      </w:r>
    </w:p>
    <w:p w:rsidR="00A9200D" w:rsidRPr="00917CEC" w:rsidRDefault="00A9200D" w:rsidP="00CD116D">
      <w:pPr>
        <w:spacing w:after="10" w:line="248" w:lineRule="auto"/>
        <w:ind w:firstLine="581"/>
        <w:jc w:val="center"/>
        <w:rPr>
          <w:rFonts w:ascii="Times New Roman" w:hAnsi="Times New Roman" w:cs="Times New Roman"/>
          <w:b/>
          <w:sz w:val="28"/>
          <w:szCs w:val="28"/>
          <w:lang w:val="ru-RU"/>
        </w:rPr>
      </w:pPr>
      <w:r w:rsidRPr="00917CEC">
        <w:rPr>
          <w:rFonts w:ascii="Times New Roman" w:hAnsi="Times New Roman" w:cs="Times New Roman"/>
          <w:b/>
          <w:sz w:val="28"/>
          <w:szCs w:val="28"/>
          <w:lang w:val="ru-RU"/>
        </w:rPr>
        <w:lastRenderedPageBreak/>
        <w:t>3.4. «Шаг» электронного аукциона, размер задатка и срок действия договора.</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«Шаг» электронного аукциона</w:t>
      </w:r>
      <w:r w:rsidRPr="00917CEC">
        <w:rPr>
          <w:rFonts w:ascii="Times New Roman" w:hAnsi="Times New Roman" w:cs="Times New Roman"/>
          <w:sz w:val="28"/>
          <w:szCs w:val="28"/>
          <w:lang w:val="ru-RU"/>
        </w:rPr>
        <w:t xml:space="preserve"> составляет 5% (пять процентов) от начальной (минимальной) цены договора (цены лота).</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 xml:space="preserve">Размер задатка </w:t>
      </w:r>
      <w:r w:rsidRPr="00917CEC">
        <w:rPr>
          <w:rFonts w:ascii="Times New Roman" w:hAnsi="Times New Roman" w:cs="Times New Roman"/>
          <w:sz w:val="28"/>
          <w:szCs w:val="28"/>
          <w:lang w:val="ru-RU"/>
        </w:rPr>
        <w:t>для участия в аукционе составляет</w:t>
      </w:r>
      <w:r w:rsidRPr="00917CEC">
        <w:rPr>
          <w:rFonts w:ascii="Times New Roman" w:hAnsi="Times New Roman" w:cs="Times New Roman"/>
          <w:i/>
          <w:sz w:val="28"/>
          <w:szCs w:val="28"/>
          <w:lang w:val="ru-RU"/>
        </w:rPr>
        <w:t xml:space="preserve"> </w:t>
      </w:r>
      <w:r w:rsidRPr="00917CEC">
        <w:rPr>
          <w:rFonts w:ascii="Times New Roman" w:hAnsi="Times New Roman" w:cs="Times New Roman"/>
          <w:sz w:val="28"/>
          <w:szCs w:val="28"/>
          <w:lang w:val="ru-RU"/>
        </w:rPr>
        <w:t xml:space="preserve">10% (десять процентов) от начальной (минимальной) цены договора (цены лота). </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 xml:space="preserve">Срок и порядок предоставления задатка: </w:t>
      </w:r>
      <w:r w:rsidRPr="00917CEC">
        <w:rPr>
          <w:rFonts w:ascii="Times New Roman" w:hAnsi="Times New Roman" w:cs="Times New Roman"/>
          <w:sz w:val="28"/>
          <w:szCs w:val="28"/>
          <w:lang w:val="ru-RU"/>
        </w:rPr>
        <w:t>в соответствии с разделом 8 настоящей документации об электронном аукционе.</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Срок действия договора:</w:t>
      </w:r>
      <w:r w:rsidRPr="00917CEC">
        <w:rPr>
          <w:rFonts w:ascii="Times New Roman" w:hAnsi="Times New Roman" w:cs="Times New Roman"/>
          <w:sz w:val="28"/>
          <w:szCs w:val="28"/>
          <w:lang w:val="ru-RU"/>
        </w:rPr>
        <w:t xml:space="preserve"> </w:t>
      </w:r>
      <w:r w:rsidRPr="00917CEC">
        <w:rPr>
          <w:rFonts w:ascii="Times New Roman" w:eastAsia="Times New Roman" w:hAnsi="Times New Roman" w:cs="Times New Roman"/>
          <w:color w:val="auto"/>
          <w:sz w:val="28"/>
          <w:szCs w:val="28"/>
        </w:rPr>
        <w:t>по лотам № 1</w:t>
      </w:r>
      <w:r w:rsidR="00837DC4" w:rsidRPr="00917CEC">
        <w:rPr>
          <w:rFonts w:ascii="Times New Roman" w:eastAsia="Times New Roman" w:hAnsi="Times New Roman" w:cs="Times New Roman"/>
          <w:color w:val="auto"/>
          <w:sz w:val="28"/>
          <w:szCs w:val="28"/>
          <w:lang w:val="ru-RU"/>
        </w:rPr>
        <w:t>,2,3,4,5,6,7</w:t>
      </w:r>
      <w:r w:rsidRPr="00917CEC">
        <w:rPr>
          <w:rFonts w:ascii="Times New Roman" w:eastAsia="Times New Roman" w:hAnsi="Times New Roman" w:cs="Times New Roman"/>
          <w:color w:val="auto"/>
          <w:sz w:val="28"/>
          <w:szCs w:val="28"/>
        </w:rPr>
        <w:t xml:space="preserve"> - </w:t>
      </w:r>
      <w:r w:rsidRPr="00917CEC">
        <w:rPr>
          <w:rFonts w:ascii="Times New Roman" w:eastAsia="Times New Roman" w:hAnsi="Times New Roman" w:cs="Times New Roman"/>
          <w:color w:val="auto"/>
          <w:sz w:val="28"/>
          <w:szCs w:val="28"/>
          <w:lang w:val="ru-RU"/>
        </w:rPr>
        <w:t>5</w:t>
      </w:r>
      <w:r w:rsidRPr="00917CEC">
        <w:rPr>
          <w:rFonts w:ascii="Times New Roman" w:eastAsia="Times New Roman" w:hAnsi="Times New Roman" w:cs="Times New Roman"/>
          <w:color w:val="auto"/>
          <w:sz w:val="28"/>
          <w:szCs w:val="28"/>
        </w:rPr>
        <w:t xml:space="preserve"> (пять) лет.</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3.5. Место, сроки приема/подачи заявок и проведения электронного аукциона</w:t>
      </w:r>
      <w:r w:rsidRPr="00917CEC">
        <w:rPr>
          <w:rFonts w:ascii="Times New Roman" w:hAnsi="Times New Roman" w:cs="Times New Roman"/>
          <w:sz w:val="28"/>
          <w:szCs w:val="28"/>
          <w:lang w:val="ru-RU"/>
        </w:rPr>
        <w:t>.</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3.5.1. Место приема/подачи заявок:</w:t>
      </w:r>
      <w:r w:rsidRPr="00917CEC">
        <w:rPr>
          <w:rFonts w:ascii="Times New Roman" w:hAnsi="Times New Roman" w:cs="Times New Roman"/>
          <w:sz w:val="28"/>
          <w:szCs w:val="28"/>
          <w:lang w:val="ru-RU"/>
        </w:rPr>
        <w:t xml:space="preserve"> электронная площадка </w:t>
      </w:r>
      <w:r w:rsidRPr="00917CEC">
        <w:rPr>
          <w:rFonts w:ascii="Times New Roman" w:hAnsi="Times New Roman" w:cs="Times New Roman"/>
          <w:b/>
          <w:sz w:val="28"/>
          <w:szCs w:val="28"/>
          <w:lang w:val="ru-RU"/>
        </w:rPr>
        <w:t>www.rts-tender.ru.</w:t>
      </w:r>
    </w:p>
    <w:p w:rsidR="00837DC4" w:rsidRPr="00917CEC" w:rsidRDefault="00A9200D" w:rsidP="00CD116D">
      <w:pPr>
        <w:tabs>
          <w:tab w:val="center" w:pos="674"/>
          <w:tab w:val="left" w:pos="1134"/>
          <w:tab w:val="center" w:pos="5069"/>
        </w:tabs>
        <w:ind w:firstLine="709"/>
        <w:jc w:val="both"/>
        <w:rPr>
          <w:rFonts w:ascii="Times New Roman" w:eastAsia="Times New Roman" w:hAnsi="Times New Roman" w:cs="Times New Roman"/>
          <w:color w:val="auto"/>
          <w:sz w:val="28"/>
          <w:szCs w:val="28"/>
          <w:lang w:val="ru-RU"/>
        </w:rPr>
      </w:pPr>
      <w:r w:rsidRPr="00917CEC">
        <w:rPr>
          <w:rFonts w:ascii="Times New Roman" w:hAnsi="Times New Roman" w:cs="Times New Roman"/>
          <w:sz w:val="28"/>
          <w:szCs w:val="28"/>
          <w:lang w:val="ru-RU"/>
        </w:rPr>
        <w:tab/>
      </w:r>
      <w:r w:rsidRPr="00917CEC">
        <w:rPr>
          <w:rFonts w:ascii="Times New Roman" w:hAnsi="Times New Roman" w:cs="Times New Roman"/>
          <w:b/>
          <w:sz w:val="28"/>
          <w:szCs w:val="28"/>
          <w:lang w:val="ru-RU"/>
        </w:rPr>
        <w:t>3.5.2.</w:t>
      </w:r>
      <w:r w:rsidRPr="00917CEC">
        <w:rPr>
          <w:rFonts w:ascii="Times New Roman" w:hAnsi="Times New Roman" w:cs="Times New Roman"/>
          <w:sz w:val="28"/>
          <w:szCs w:val="28"/>
          <w:lang w:val="ru-RU"/>
        </w:rPr>
        <w:t xml:space="preserve"> </w:t>
      </w:r>
      <w:r w:rsidR="00837DC4" w:rsidRPr="00917CEC">
        <w:rPr>
          <w:rFonts w:ascii="Times New Roman" w:eastAsia="Times New Roman" w:hAnsi="Times New Roman" w:cs="Times New Roman"/>
          <w:b/>
          <w:color w:val="auto"/>
          <w:sz w:val="28"/>
          <w:szCs w:val="28"/>
          <w:lang w:val="ru-RU"/>
        </w:rPr>
        <w:t>Дата и время начала приема/подачи Заявок:</w:t>
      </w:r>
      <w:r w:rsidR="00417BC6">
        <w:rPr>
          <w:rFonts w:ascii="Times New Roman" w:eastAsia="Times New Roman" w:hAnsi="Times New Roman" w:cs="Times New Roman"/>
          <w:color w:val="auto"/>
          <w:sz w:val="28"/>
          <w:szCs w:val="28"/>
          <w:lang w:val="ru-RU"/>
        </w:rPr>
        <w:t xml:space="preserve"> 23.03</w:t>
      </w:r>
      <w:r w:rsidR="00837DC4" w:rsidRPr="00917CEC">
        <w:rPr>
          <w:rFonts w:ascii="Times New Roman" w:eastAsia="Times New Roman" w:hAnsi="Times New Roman" w:cs="Times New Roman"/>
          <w:color w:val="auto"/>
          <w:sz w:val="28"/>
          <w:szCs w:val="28"/>
          <w:lang w:val="ru-RU"/>
        </w:rPr>
        <w:t>.201</w:t>
      </w:r>
      <w:r w:rsidR="00417BC6">
        <w:rPr>
          <w:rFonts w:ascii="Times New Roman" w:eastAsia="Times New Roman" w:hAnsi="Times New Roman" w:cs="Times New Roman"/>
          <w:color w:val="auto"/>
          <w:sz w:val="28"/>
          <w:szCs w:val="28"/>
          <w:lang w:val="ru-RU"/>
        </w:rPr>
        <w:t>8 г. в 09</w:t>
      </w:r>
      <w:r w:rsidR="00837DC4" w:rsidRPr="00917CEC">
        <w:rPr>
          <w:rFonts w:ascii="Times New Roman" w:eastAsia="Times New Roman" w:hAnsi="Times New Roman" w:cs="Times New Roman"/>
          <w:color w:val="auto"/>
          <w:sz w:val="28"/>
          <w:szCs w:val="28"/>
          <w:lang w:val="ru-RU"/>
        </w:rPr>
        <w:t xml:space="preserve"> час. 00 мин.</w:t>
      </w:r>
      <w:r w:rsidR="00837DC4" w:rsidRPr="00917CEC">
        <w:rPr>
          <w:rFonts w:ascii="Times New Roman" w:eastAsia="Times New Roman" w:hAnsi="Times New Roman" w:cs="Times New Roman"/>
          <w:color w:val="auto"/>
          <w:sz w:val="28"/>
          <w:szCs w:val="28"/>
          <w:vertAlign w:val="superscript"/>
          <w:lang w:val="ru-RU"/>
        </w:rPr>
        <w:t xml:space="preserve"> </w:t>
      </w:r>
    </w:p>
    <w:p w:rsidR="00837DC4" w:rsidRPr="00837DC4" w:rsidRDefault="00837DC4" w:rsidP="00CD116D">
      <w:pPr>
        <w:ind w:firstLine="709"/>
        <w:jc w:val="both"/>
        <w:rPr>
          <w:rFonts w:ascii="Times New Roman" w:eastAsia="Calibri" w:hAnsi="Times New Roman" w:cs="Times New Roman"/>
          <w:color w:val="auto"/>
          <w:sz w:val="28"/>
          <w:szCs w:val="28"/>
          <w:lang w:val="ru-RU"/>
        </w:rPr>
      </w:pPr>
      <w:r w:rsidRPr="00837DC4">
        <w:rPr>
          <w:rFonts w:ascii="Times New Roman" w:eastAsia="Times New Roman" w:hAnsi="Times New Roman" w:cs="Times New Roman"/>
          <w:color w:val="auto"/>
          <w:sz w:val="28"/>
          <w:szCs w:val="28"/>
          <w:lang w:val="ru-RU"/>
        </w:rPr>
        <w:t>Подача</w:t>
      </w:r>
      <w:r w:rsidRPr="00837DC4">
        <w:rPr>
          <w:rFonts w:ascii="Times New Roman" w:eastAsia="Times New Roman" w:hAnsi="Times New Roman" w:cs="Times New Roman"/>
          <w:b/>
          <w:color w:val="auto"/>
          <w:sz w:val="28"/>
          <w:szCs w:val="28"/>
          <w:lang w:val="ru-RU"/>
        </w:rPr>
        <w:t xml:space="preserve"> </w:t>
      </w:r>
      <w:r w:rsidRPr="00837DC4">
        <w:rPr>
          <w:rFonts w:ascii="Times New Roman" w:eastAsia="Times New Roman" w:hAnsi="Times New Roman" w:cs="Times New Roman"/>
          <w:color w:val="auto"/>
          <w:sz w:val="28"/>
          <w:szCs w:val="28"/>
          <w:lang w:val="ru-RU"/>
        </w:rPr>
        <w:t>Заявок осуществляется круглосуточно.</w:t>
      </w:r>
    </w:p>
    <w:p w:rsidR="00837DC4" w:rsidRPr="00917CEC" w:rsidRDefault="00A9200D" w:rsidP="00CD116D">
      <w:pPr>
        <w:spacing w:after="10" w:line="248" w:lineRule="auto"/>
        <w:ind w:firstLine="581"/>
        <w:jc w:val="both"/>
        <w:rPr>
          <w:rFonts w:ascii="Times New Roman" w:eastAsia="Times New Roman" w:hAnsi="Times New Roman" w:cs="Times New Roman"/>
          <w:color w:val="auto"/>
          <w:sz w:val="28"/>
          <w:szCs w:val="28"/>
          <w:lang w:val="ru-RU"/>
        </w:rPr>
      </w:pPr>
      <w:r w:rsidRPr="00917CEC">
        <w:rPr>
          <w:rFonts w:ascii="Times New Roman" w:hAnsi="Times New Roman" w:cs="Times New Roman"/>
          <w:b/>
          <w:sz w:val="28"/>
          <w:szCs w:val="28"/>
          <w:lang w:val="ru-RU"/>
        </w:rPr>
        <w:t>3.5.3. Дата, время окончания приема/подачи Заявок</w:t>
      </w:r>
      <w:r w:rsidRPr="00917CEC">
        <w:rPr>
          <w:rFonts w:ascii="Times New Roman" w:hAnsi="Times New Roman" w:cs="Times New Roman"/>
          <w:sz w:val="28"/>
          <w:szCs w:val="28"/>
          <w:lang w:val="ru-RU"/>
        </w:rPr>
        <w:t xml:space="preserve">: </w:t>
      </w:r>
      <w:r w:rsidR="00417BC6">
        <w:rPr>
          <w:rFonts w:ascii="Times New Roman" w:eastAsia="Times New Roman" w:hAnsi="Times New Roman" w:cs="Times New Roman"/>
          <w:color w:val="auto"/>
          <w:sz w:val="28"/>
          <w:szCs w:val="28"/>
          <w:lang w:val="ru-RU"/>
        </w:rPr>
        <w:t>23</w:t>
      </w:r>
      <w:r w:rsidR="00837DC4" w:rsidRPr="00917CEC">
        <w:rPr>
          <w:rFonts w:ascii="Times New Roman" w:eastAsia="Times New Roman" w:hAnsi="Times New Roman" w:cs="Times New Roman"/>
          <w:color w:val="auto"/>
          <w:sz w:val="28"/>
          <w:szCs w:val="28"/>
          <w:lang w:val="ru-RU"/>
        </w:rPr>
        <w:t>.0</w:t>
      </w:r>
      <w:r w:rsidR="00417BC6">
        <w:rPr>
          <w:rFonts w:ascii="Times New Roman" w:eastAsia="Times New Roman" w:hAnsi="Times New Roman" w:cs="Times New Roman"/>
          <w:color w:val="auto"/>
          <w:sz w:val="28"/>
          <w:szCs w:val="28"/>
          <w:lang w:val="ru-RU"/>
        </w:rPr>
        <w:t>4.2018 г. в 09</w:t>
      </w:r>
      <w:r w:rsidR="00837DC4" w:rsidRPr="00917CEC">
        <w:rPr>
          <w:rFonts w:ascii="Times New Roman" w:eastAsia="Times New Roman" w:hAnsi="Times New Roman" w:cs="Times New Roman"/>
          <w:color w:val="auto"/>
          <w:sz w:val="28"/>
          <w:szCs w:val="28"/>
          <w:lang w:val="ru-RU"/>
        </w:rPr>
        <w:t xml:space="preserve"> час. 00 мин.</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ab/>
      </w:r>
      <w:r w:rsidRPr="00917CEC">
        <w:rPr>
          <w:rFonts w:ascii="Times New Roman" w:hAnsi="Times New Roman" w:cs="Times New Roman"/>
          <w:b/>
          <w:sz w:val="28"/>
          <w:szCs w:val="28"/>
          <w:lang w:val="ru-RU"/>
        </w:rPr>
        <w:t xml:space="preserve">3.5.4. Дата и время начала рассмотрения первых частей Заявок: </w:t>
      </w:r>
      <w:r w:rsidR="00837DC4" w:rsidRPr="00917CEC">
        <w:rPr>
          <w:rFonts w:ascii="Times New Roman" w:eastAsia="Times New Roman" w:hAnsi="Times New Roman" w:cs="Times New Roman"/>
          <w:color w:val="auto"/>
          <w:sz w:val="28"/>
          <w:szCs w:val="28"/>
        </w:rPr>
        <w:t>2</w:t>
      </w:r>
      <w:r w:rsidR="00417BC6">
        <w:rPr>
          <w:rFonts w:ascii="Times New Roman" w:eastAsia="Times New Roman" w:hAnsi="Times New Roman" w:cs="Times New Roman"/>
          <w:color w:val="auto"/>
          <w:sz w:val="28"/>
          <w:szCs w:val="28"/>
          <w:lang w:val="ru-RU"/>
        </w:rPr>
        <w:t>4</w:t>
      </w:r>
      <w:r w:rsidR="00417BC6">
        <w:rPr>
          <w:rFonts w:ascii="Times New Roman" w:eastAsia="Times New Roman" w:hAnsi="Times New Roman" w:cs="Times New Roman"/>
          <w:color w:val="auto"/>
          <w:sz w:val="28"/>
          <w:szCs w:val="28"/>
        </w:rPr>
        <w:t>.04</w:t>
      </w:r>
      <w:r w:rsidR="00837DC4" w:rsidRPr="00917CEC">
        <w:rPr>
          <w:rFonts w:ascii="Times New Roman" w:eastAsia="Times New Roman" w:hAnsi="Times New Roman" w:cs="Times New Roman"/>
          <w:color w:val="auto"/>
          <w:sz w:val="28"/>
          <w:szCs w:val="28"/>
        </w:rPr>
        <w:t>.2018 г. в 1</w:t>
      </w:r>
      <w:r w:rsidR="00417BC6">
        <w:rPr>
          <w:rFonts w:ascii="Times New Roman" w:eastAsia="Times New Roman" w:hAnsi="Times New Roman" w:cs="Times New Roman"/>
          <w:color w:val="auto"/>
          <w:sz w:val="28"/>
          <w:szCs w:val="28"/>
          <w:lang w:val="ru-RU"/>
        </w:rPr>
        <w:t>0</w:t>
      </w:r>
      <w:r w:rsidR="00837DC4" w:rsidRPr="00917CEC">
        <w:rPr>
          <w:rFonts w:ascii="Times New Roman" w:eastAsia="Times New Roman" w:hAnsi="Times New Roman" w:cs="Times New Roman"/>
          <w:color w:val="auto"/>
          <w:sz w:val="28"/>
          <w:szCs w:val="28"/>
        </w:rPr>
        <w:t xml:space="preserve"> час. 00 мин.</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ab/>
      </w:r>
      <w:r w:rsidRPr="00917CEC">
        <w:rPr>
          <w:rFonts w:ascii="Times New Roman" w:hAnsi="Times New Roman" w:cs="Times New Roman"/>
          <w:b/>
          <w:sz w:val="28"/>
          <w:szCs w:val="28"/>
          <w:lang w:val="ru-RU"/>
        </w:rPr>
        <w:t xml:space="preserve">3.5.5. Дата и время окончания рассмотрения первых частей Заявок: </w:t>
      </w:r>
      <w:r w:rsidR="00417BC6">
        <w:rPr>
          <w:rFonts w:ascii="Times New Roman" w:eastAsia="Times New Roman" w:hAnsi="Times New Roman" w:cs="Times New Roman"/>
          <w:color w:val="auto"/>
          <w:sz w:val="28"/>
          <w:szCs w:val="28"/>
        </w:rPr>
        <w:t>24.04</w:t>
      </w:r>
      <w:r w:rsidR="00837DC4" w:rsidRPr="00917CEC">
        <w:rPr>
          <w:rFonts w:ascii="Times New Roman" w:eastAsia="Times New Roman" w:hAnsi="Times New Roman" w:cs="Times New Roman"/>
          <w:color w:val="auto"/>
          <w:sz w:val="28"/>
          <w:szCs w:val="28"/>
        </w:rPr>
        <w:t>.2018 г. в 16 час. 00 мин.</w:t>
      </w:r>
    </w:p>
    <w:p w:rsidR="00837DC4" w:rsidRPr="00917CEC" w:rsidRDefault="00A9200D" w:rsidP="00CD116D">
      <w:pPr>
        <w:spacing w:after="10" w:line="248" w:lineRule="auto"/>
        <w:ind w:firstLine="581"/>
        <w:jc w:val="both"/>
        <w:rPr>
          <w:rFonts w:ascii="Times New Roman" w:eastAsia="Times New Roman" w:hAnsi="Times New Roman" w:cs="Times New Roman"/>
          <w:color w:val="auto"/>
          <w:sz w:val="28"/>
          <w:szCs w:val="28"/>
        </w:rPr>
      </w:pPr>
      <w:r w:rsidRPr="00917CEC">
        <w:rPr>
          <w:rFonts w:ascii="Times New Roman" w:hAnsi="Times New Roman" w:cs="Times New Roman"/>
          <w:b/>
          <w:sz w:val="28"/>
          <w:szCs w:val="28"/>
          <w:lang w:val="ru-RU"/>
        </w:rPr>
        <w:t xml:space="preserve">3.5.6. </w:t>
      </w:r>
      <w:r w:rsidRPr="00917CEC">
        <w:rPr>
          <w:rFonts w:ascii="Times New Roman" w:hAnsi="Times New Roman" w:cs="Times New Roman"/>
          <w:b/>
          <w:sz w:val="28"/>
          <w:szCs w:val="28"/>
          <w:lang w:val="ru-RU"/>
        </w:rPr>
        <w:tab/>
        <w:t xml:space="preserve">Дата и время проведения электронного аукциона: </w:t>
      </w:r>
      <w:r w:rsidR="00417BC6">
        <w:rPr>
          <w:rFonts w:ascii="Times New Roman" w:eastAsia="Times New Roman" w:hAnsi="Times New Roman" w:cs="Times New Roman"/>
          <w:color w:val="auto"/>
          <w:sz w:val="28"/>
          <w:szCs w:val="28"/>
        </w:rPr>
        <w:t>25.04</w:t>
      </w:r>
      <w:r w:rsidR="00837DC4" w:rsidRPr="00917CEC">
        <w:rPr>
          <w:rFonts w:ascii="Times New Roman" w:eastAsia="Times New Roman" w:hAnsi="Times New Roman" w:cs="Times New Roman"/>
          <w:color w:val="auto"/>
          <w:sz w:val="28"/>
          <w:szCs w:val="28"/>
        </w:rPr>
        <w:t>.2018 г. с 10 час. 00 мин.</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 xml:space="preserve">3.5.7. Дата и время опубликования протокола результатов электронного аукциона </w:t>
      </w:r>
      <w:r w:rsidRPr="00917CEC">
        <w:rPr>
          <w:rFonts w:ascii="Times New Roman" w:hAnsi="Times New Roman" w:cs="Times New Roman"/>
          <w:sz w:val="28"/>
          <w:szCs w:val="28"/>
          <w:lang w:val="ru-RU"/>
        </w:rPr>
        <w:t>–</w:t>
      </w:r>
      <w:r w:rsidRPr="00917CEC">
        <w:rPr>
          <w:rFonts w:ascii="Times New Roman" w:hAnsi="Times New Roman" w:cs="Times New Roman"/>
          <w:b/>
          <w:sz w:val="28"/>
          <w:szCs w:val="28"/>
          <w:lang w:val="ru-RU"/>
        </w:rPr>
        <w:t xml:space="preserve"> </w:t>
      </w:r>
      <w:r w:rsidRPr="00917CEC">
        <w:rPr>
          <w:rFonts w:ascii="Times New Roman" w:hAnsi="Times New Roman" w:cs="Times New Roman"/>
          <w:sz w:val="28"/>
          <w:szCs w:val="28"/>
          <w:lang w:val="ru-RU"/>
        </w:rPr>
        <w:t>в течение 30 (тридцати) минут после окончания торгов по последнему объекту (лоту) электронного аукциона.</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ab/>
      </w:r>
      <w:r w:rsidRPr="00917CEC">
        <w:rPr>
          <w:rFonts w:ascii="Times New Roman" w:hAnsi="Times New Roman" w:cs="Times New Roman"/>
          <w:b/>
          <w:sz w:val="28"/>
          <w:szCs w:val="28"/>
          <w:lang w:val="ru-RU"/>
        </w:rPr>
        <w:t xml:space="preserve">3.5.8. Дата и время окончания рассмотрения вторых частей заявок: </w:t>
      </w:r>
      <w:r w:rsidRPr="00917CEC">
        <w:rPr>
          <w:rFonts w:ascii="Times New Roman" w:hAnsi="Times New Roman" w:cs="Times New Roman"/>
          <w:sz w:val="28"/>
          <w:szCs w:val="28"/>
          <w:lang w:val="ru-RU"/>
        </w:rPr>
        <w:t>общий срок рассмотрения вторых частей заявок не может превышать 3 (три) рабочих дня с даты размещения на электронной площадке протокола электронного аукциона.</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3.5.9.</w:t>
      </w:r>
      <w:r w:rsidRPr="00917CEC">
        <w:rPr>
          <w:rFonts w:ascii="Times New Roman" w:hAnsi="Times New Roman" w:cs="Times New Roman"/>
          <w:sz w:val="28"/>
          <w:szCs w:val="28"/>
          <w:lang w:val="ru-RU"/>
        </w:rPr>
        <w:t xml:space="preserve"> </w:t>
      </w:r>
      <w:r w:rsidRPr="00917CEC">
        <w:rPr>
          <w:rFonts w:ascii="Times New Roman" w:hAnsi="Times New Roman" w:cs="Times New Roman"/>
          <w:b/>
          <w:sz w:val="28"/>
          <w:szCs w:val="28"/>
          <w:lang w:val="ru-RU"/>
        </w:rPr>
        <w:t>Решение о внесении изменений в извещение о проведении электронного аукциона</w:t>
      </w:r>
      <w:r w:rsidRPr="00917CEC">
        <w:rPr>
          <w:rFonts w:ascii="Times New Roman" w:hAnsi="Times New Roman" w:cs="Times New Roman"/>
          <w:sz w:val="28"/>
          <w:szCs w:val="28"/>
          <w:lang w:val="ru-RU"/>
        </w:rPr>
        <w:t xml:space="preserve"> –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В течение одного рабочего дня с даты принятия указанного решения организатор электронного аукциона размещает такие изменения на официальном сайте организатора электронного аукциона (</w:t>
      </w:r>
      <w:r w:rsidR="00837DC4" w:rsidRPr="00917CEC">
        <w:rPr>
          <w:rFonts w:ascii="Times New Roman" w:hAnsi="Times New Roman" w:cs="Times New Roman"/>
          <w:sz w:val="28"/>
          <w:szCs w:val="28"/>
          <w:lang w:bidi="my-MM"/>
        </w:rPr>
        <w:t>www.spadm.ru</w:t>
      </w:r>
      <w:r w:rsidRPr="00917CEC">
        <w:rPr>
          <w:rFonts w:ascii="Times New Roman" w:hAnsi="Times New Roman" w:cs="Times New Roman"/>
          <w:sz w:val="28"/>
          <w:szCs w:val="28"/>
          <w:lang w:val="ru-RU"/>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(далее – официальный сайт торгов), а также обеспечивает их размещение на Едином портале торгов Московской области (www.torgi.mosreg.ru) и </w:t>
      </w:r>
      <w:r w:rsidR="004E1343">
        <w:rPr>
          <w:rFonts w:ascii="Times New Roman" w:hAnsi="Times New Roman" w:cs="Times New Roman"/>
          <w:sz w:val="28"/>
          <w:szCs w:val="28"/>
          <w:lang w:val="ru-RU"/>
        </w:rPr>
        <w:t xml:space="preserve">на </w:t>
      </w:r>
      <w:r w:rsidRPr="00917CEC">
        <w:rPr>
          <w:rFonts w:ascii="Times New Roman" w:hAnsi="Times New Roman" w:cs="Times New Roman"/>
          <w:sz w:val="28"/>
          <w:szCs w:val="28"/>
          <w:lang w:val="ru-RU"/>
        </w:rPr>
        <w:t>электронной площадке (www.rts-tender.ru).</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 xml:space="preserve">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w:t>
      </w:r>
      <w:r w:rsidRPr="00917CEC">
        <w:rPr>
          <w:rFonts w:ascii="Times New Roman" w:hAnsi="Times New Roman" w:cs="Times New Roman"/>
          <w:sz w:val="28"/>
          <w:szCs w:val="28"/>
          <w:lang w:val="ru-RU"/>
        </w:rPr>
        <w:lastRenderedPageBreak/>
        <w:t>о проведении электронного аукциона до даты окончания подачи заявок на участие в электронном аукционе этот срок составлял не менее 15 (пятнадцати) дней.</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Заинтересованные лица самостоятельно отслеживают возможные изменения, внесенные в извещение о проведении электронного аукциона,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о проведении электронного аукциона, размещенными надлежащим образом.</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b/>
          <w:sz w:val="28"/>
          <w:szCs w:val="28"/>
          <w:lang w:val="ru-RU"/>
        </w:rPr>
        <w:t xml:space="preserve">3.5.10. Решение об отказе от проведения электронного аукциона </w:t>
      </w:r>
      <w:r w:rsidRPr="00917CEC">
        <w:rPr>
          <w:rFonts w:ascii="Times New Roman" w:hAnsi="Times New Roman" w:cs="Times New Roman"/>
          <w:b/>
          <w:sz w:val="28"/>
          <w:szCs w:val="28"/>
          <w:lang w:val="ru-RU"/>
        </w:rPr>
        <w:noBreakHyphen/>
        <w:t xml:space="preserve"> </w:t>
      </w:r>
      <w:r w:rsidRPr="00917CEC">
        <w:rPr>
          <w:rFonts w:ascii="Times New Roman" w:hAnsi="Times New Roman" w:cs="Times New Roman"/>
          <w:sz w:val="28"/>
          <w:szCs w:val="28"/>
          <w:lang w:val="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A9200D"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 xml:space="preserve">Организатор электронного аукциона размещает решение об отказе от проведения электронного аукциона на официальном сайте организатора электронного аукциона, официальном сайте торгов, а также обеспечивает его размещение на ЕПТ МО и электронной площадке в течение 1 (одного) дня с даты принятия решения об отказе от проведения электронного аукциона. </w:t>
      </w:r>
    </w:p>
    <w:p w:rsidR="00837DC4" w:rsidRPr="00917CEC" w:rsidRDefault="00A9200D"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Оператор электронной площадки в течение 2 (двух) рабочих дней со дня размещения решения об отказе от проведения электронного аукциона извещает заявителей об отказе от проведения электронного аукциона и прекращает осуществленное блокирование операций по счетам заявителей, открытым ими на электронной площадке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r w:rsidR="00837DC4" w:rsidRPr="00917CEC">
        <w:rPr>
          <w:rFonts w:ascii="Times New Roman" w:hAnsi="Times New Roman" w:cs="Times New Roman"/>
          <w:sz w:val="28"/>
          <w:szCs w:val="28"/>
          <w:lang w:val="ru-RU"/>
        </w:rPr>
        <w:t>.</w:t>
      </w:r>
    </w:p>
    <w:p w:rsidR="00837DC4" w:rsidRPr="00917CEC" w:rsidRDefault="00837DC4" w:rsidP="00CD116D">
      <w:pPr>
        <w:spacing w:after="10" w:line="248" w:lineRule="auto"/>
        <w:ind w:firstLine="581"/>
        <w:jc w:val="center"/>
        <w:rPr>
          <w:rFonts w:ascii="Times New Roman" w:hAnsi="Times New Roman" w:cs="Times New Roman"/>
          <w:sz w:val="28"/>
          <w:szCs w:val="28"/>
          <w:lang w:val="ru-RU"/>
        </w:rPr>
      </w:pPr>
      <w:r w:rsidRPr="00917CEC">
        <w:rPr>
          <w:rFonts w:ascii="Times New Roman" w:hAnsi="Times New Roman" w:cs="Times New Roman"/>
          <w:b/>
          <w:sz w:val="28"/>
          <w:szCs w:val="28"/>
          <w:lang w:val="ru-RU"/>
        </w:rPr>
        <w:t>3.6. Информационное обеспечение, срок, место и порядок предоставления документации об электронном аукционе.</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3.6.1.Информация о проведении электронного аукциона размещается на официальном сайте организатора электронного аукциона, официальном сайте торгов, на ЕПТ МО, а также на сайте оператора электронной площадки.</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Все приложения к документации об электронном аукционе являются ее неотъемлемой частью.</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3.6.2. Документация об электронном аукционе может быть предоставлена любому заинтересованному лицу на бумажном носителе бесплатно в период заявочной кампании (пункты 3.5.2 – 3.5.3 документации об электронном аукционе) при направлении официального обращения организатору электронного аукциона.</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3.6.3. Документация об электронном аукционе предоставляется в течение двух рабочих дней с момента поступления запроса (в дни и время, установленные для приема заявок).</w:t>
      </w:r>
    </w:p>
    <w:p w:rsidR="0053398D" w:rsidRPr="00917CEC" w:rsidRDefault="00837DC4" w:rsidP="00CD116D">
      <w:pPr>
        <w:tabs>
          <w:tab w:val="right" w:pos="0"/>
          <w:tab w:val="right" w:pos="284"/>
          <w:tab w:val="left" w:pos="1456"/>
        </w:tabs>
        <w:jc w:val="both"/>
        <w:rPr>
          <w:rFonts w:ascii="Times New Roman" w:eastAsia="Times New Roman" w:hAnsi="Times New Roman" w:cs="Times New Roman"/>
          <w:color w:val="auto"/>
          <w:sz w:val="28"/>
          <w:szCs w:val="28"/>
          <w:lang w:val="ru-RU"/>
        </w:rPr>
      </w:pPr>
      <w:r w:rsidRPr="00917CEC">
        <w:rPr>
          <w:rFonts w:ascii="Times New Roman" w:hAnsi="Times New Roman" w:cs="Times New Roman"/>
          <w:sz w:val="28"/>
          <w:szCs w:val="28"/>
          <w:lang w:val="ru-RU"/>
        </w:rPr>
        <w:t xml:space="preserve">3.6.4. </w:t>
      </w:r>
      <w:r w:rsidR="0053398D" w:rsidRPr="00917CEC">
        <w:rPr>
          <w:rFonts w:ascii="Times New Roman" w:hAnsi="Times New Roman" w:cs="Times New Roman"/>
          <w:sz w:val="28"/>
          <w:szCs w:val="28"/>
          <w:lang w:val="ru-RU"/>
        </w:rPr>
        <w:t xml:space="preserve">Предоставление Документации об аукционе в электронной форме осуществляется по месту нахождения Организатора аукциона в электронной форме (Администрация городского округа Серебряные Пруды Московской области), </w:t>
      </w:r>
      <w:r w:rsidR="0053398D" w:rsidRPr="00917CEC">
        <w:rPr>
          <w:rFonts w:ascii="Times New Roman" w:hAnsi="Times New Roman" w:cs="Times New Roman"/>
          <w:sz w:val="28"/>
          <w:szCs w:val="28"/>
          <w:lang w:val="ru-RU"/>
        </w:rPr>
        <w:lastRenderedPageBreak/>
        <w:t xml:space="preserve">расположенного по адресу: 142970 Московская область, городской округ Серебряные Пруды, р. п. Серебряные Пруды, ул. Первомайская, д. 11, тел.: </w:t>
      </w:r>
      <w:r w:rsidR="0053398D" w:rsidRPr="00917CEC">
        <w:rPr>
          <w:rFonts w:ascii="Times New Roman" w:eastAsia="Times New Roman" w:hAnsi="Times New Roman" w:cs="Times New Roman"/>
          <w:color w:val="auto"/>
          <w:sz w:val="28"/>
          <w:szCs w:val="28"/>
          <w:lang w:val="ru-RU"/>
        </w:rPr>
        <w:t>8 (496 67)3-25-06</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 xml:space="preserve">3.6.5. 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электронном аукционе. </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 xml:space="preserve">3.6.6. Оператор электронной площадки в течение 1 (одного) часа с момента получения запроса направляет его организатору электронного аукциона. </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3.6.7. В течение 2 (двух) рабочих дней с даты поступления указанного запроса организатор электронного аукциона обязан разместить на электронной площадке разъяснения положений документации об электронном аукционе с указанием предмета запроса, если указанный запрос поступил от заявителя не позднее чем за 5 (пять) рабочих дней до даты окончания срока подачи заявок на участие в электронном аукционе.</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p>
    <w:p w:rsidR="00837DC4" w:rsidRPr="00917CEC" w:rsidRDefault="00837DC4" w:rsidP="00CD116D">
      <w:pPr>
        <w:spacing w:after="10" w:line="248" w:lineRule="auto"/>
        <w:ind w:firstLine="581"/>
        <w:jc w:val="center"/>
        <w:rPr>
          <w:rFonts w:ascii="Times New Roman" w:hAnsi="Times New Roman" w:cs="Times New Roman"/>
          <w:b/>
          <w:sz w:val="28"/>
          <w:szCs w:val="28"/>
          <w:lang w:val="ru-RU"/>
        </w:rPr>
      </w:pPr>
      <w:r w:rsidRPr="00917CEC">
        <w:rPr>
          <w:rFonts w:ascii="Times New Roman" w:hAnsi="Times New Roman" w:cs="Times New Roman"/>
          <w:b/>
          <w:sz w:val="28"/>
          <w:szCs w:val="28"/>
          <w:lang w:val="ru-RU"/>
        </w:rPr>
        <w:t>4. Требования к заявителям.</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 xml:space="preserve">Участником электронного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w:t>
      </w:r>
      <w:proofErr w:type="gramStart"/>
      <w:r w:rsidRPr="00917CEC">
        <w:rPr>
          <w:rFonts w:ascii="Times New Roman" w:hAnsi="Times New Roman" w:cs="Times New Roman"/>
          <w:sz w:val="28"/>
          <w:szCs w:val="28"/>
          <w:lang w:val="ru-RU"/>
        </w:rPr>
        <w:t>электронном  аукционе</w:t>
      </w:r>
      <w:proofErr w:type="gramEnd"/>
      <w:r w:rsidRPr="00917CEC">
        <w:rPr>
          <w:rFonts w:ascii="Times New Roman" w:hAnsi="Times New Roman" w:cs="Times New Roman"/>
          <w:sz w:val="28"/>
          <w:szCs w:val="28"/>
          <w:lang w:val="ru-RU"/>
        </w:rPr>
        <w:t>, зарегистрированное и аккредитованное на электронной площадке в порядке, установленном регламентом электронной площадки.</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p>
    <w:p w:rsidR="00837DC4" w:rsidRPr="00917CEC" w:rsidRDefault="00837DC4" w:rsidP="00CD116D">
      <w:pPr>
        <w:spacing w:after="10" w:line="248" w:lineRule="auto"/>
        <w:ind w:firstLine="581"/>
        <w:jc w:val="center"/>
        <w:rPr>
          <w:rFonts w:ascii="Times New Roman" w:hAnsi="Times New Roman" w:cs="Times New Roman"/>
          <w:b/>
          <w:sz w:val="28"/>
          <w:szCs w:val="28"/>
          <w:lang w:val="ru-RU"/>
        </w:rPr>
      </w:pPr>
      <w:r w:rsidRPr="00917CEC">
        <w:rPr>
          <w:rFonts w:ascii="Times New Roman" w:hAnsi="Times New Roman" w:cs="Times New Roman"/>
          <w:b/>
          <w:sz w:val="28"/>
          <w:szCs w:val="28"/>
          <w:lang w:val="ru-RU"/>
        </w:rPr>
        <w:t>5. Сроки и порядок регистрации на электронной площадке.</w:t>
      </w:r>
    </w:p>
    <w:p w:rsidR="00837DC4" w:rsidRPr="00917CEC" w:rsidRDefault="00837DC4" w:rsidP="00CD116D">
      <w:pPr>
        <w:spacing w:after="10" w:line="248" w:lineRule="auto"/>
        <w:ind w:firstLine="581"/>
        <w:jc w:val="both"/>
        <w:rPr>
          <w:rFonts w:ascii="Times New Roman" w:hAnsi="Times New Roman" w:cs="Times New Roman"/>
          <w:b/>
          <w:sz w:val="28"/>
          <w:szCs w:val="28"/>
          <w:lang w:val="ru-RU"/>
        </w:rPr>
      </w:pP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Для обеспечения доступа к участию в электронном аукционе заявителям необходимо пройти процедуру регистрации в соответствии с регламентом электронной площадки, который размещен на сайте www.rts-tender.ru.</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Регистрации на электронной площадке заявителей для участия в электронном аукционе осуществляется ежедневно, круглосуточно, но не позднее даты и времени окончания приема/подачи заявок.</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Регистрация на электронной площадке осуществляется без взимания платы.</w:t>
      </w:r>
    </w:p>
    <w:p w:rsidR="00837DC4" w:rsidRPr="00917CEC" w:rsidRDefault="00837DC4" w:rsidP="00CD116D">
      <w:pPr>
        <w:spacing w:after="10" w:line="248" w:lineRule="auto"/>
        <w:ind w:firstLine="581"/>
        <w:jc w:val="both"/>
        <w:rPr>
          <w:rFonts w:ascii="Times New Roman" w:hAnsi="Times New Roman" w:cs="Times New Roman"/>
          <w:sz w:val="28"/>
          <w:szCs w:val="28"/>
          <w:lang w:val="ru-RU"/>
        </w:rPr>
      </w:pPr>
      <w:r w:rsidRPr="00917CEC">
        <w:rPr>
          <w:rFonts w:ascii="Times New Roman" w:hAnsi="Times New Roman" w:cs="Times New Roman"/>
          <w:sz w:val="28"/>
          <w:szCs w:val="28"/>
          <w:lang w:val="ru-RU"/>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53398D" w:rsidRPr="00917CEC" w:rsidRDefault="0053398D" w:rsidP="00CD116D">
      <w:pPr>
        <w:spacing w:after="10" w:line="248" w:lineRule="auto"/>
        <w:ind w:firstLine="581"/>
        <w:jc w:val="both"/>
        <w:rPr>
          <w:rFonts w:ascii="Times New Roman" w:hAnsi="Times New Roman" w:cs="Times New Roman"/>
          <w:sz w:val="28"/>
          <w:szCs w:val="28"/>
          <w:lang w:val="ru-RU"/>
        </w:rPr>
      </w:pPr>
    </w:p>
    <w:p w:rsidR="0053398D" w:rsidRPr="00917CEC" w:rsidRDefault="0053398D" w:rsidP="00CD116D">
      <w:pPr>
        <w:ind w:left="-11" w:firstLine="414"/>
        <w:jc w:val="both"/>
        <w:rPr>
          <w:rFonts w:ascii="Times New Roman" w:hAnsi="Times New Roman" w:cs="Times New Roman"/>
          <w:b/>
          <w:sz w:val="28"/>
          <w:szCs w:val="28"/>
        </w:rPr>
      </w:pPr>
    </w:p>
    <w:p w:rsidR="0053398D" w:rsidRPr="00917CEC" w:rsidRDefault="0053398D" w:rsidP="00CD116D">
      <w:pPr>
        <w:jc w:val="both"/>
        <w:rPr>
          <w:rFonts w:ascii="Times New Roman" w:hAnsi="Times New Roman" w:cs="Times New Roman"/>
          <w:b/>
          <w:sz w:val="28"/>
          <w:szCs w:val="28"/>
        </w:rPr>
      </w:pP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6. Порядок приема/подачи/отзыва заявок.</w:t>
      </w:r>
    </w:p>
    <w:p w:rsidR="0053398D" w:rsidRPr="00917CEC" w:rsidRDefault="0053398D" w:rsidP="00CD116D">
      <w:pPr>
        <w:ind w:left="-11" w:firstLine="414"/>
        <w:jc w:val="center"/>
        <w:rPr>
          <w:rFonts w:ascii="Times New Roman" w:hAnsi="Times New Roman" w:cs="Times New Roman"/>
          <w:b/>
          <w:sz w:val="28"/>
          <w:szCs w:val="28"/>
        </w:rPr>
      </w:pP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ВНИМАНИЕ!</w:t>
      </w: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Условия электронного аукциона, порядок и условия</w:t>
      </w: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lastRenderedPageBreak/>
        <w:t>заключения договора с участником электронного аукциона</w:t>
      </w: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являются условиями публичной оферты, а подача заявки на участие</w:t>
      </w: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в электронном аукционе является акцептом такой оферты</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6.1. Для участия в электронном аукционе заявитель представляет оператору электронной площадки заявку на участие в электронном аукционе по форме Приложения № 1 и Приложения № 2 к документации об электронном аукционе с приложением электронных образов документов, указанных в пункте 6.2 документации об электронном аукционе, в сроки и порядке, которые установлены в документации об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6.2. Порядок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Заявка состоит из двух частей. Обе части заявки подаются заявителем одновременно. Обе части заявки должны быть подписаны электронной цифровой подписью заявителя. Каждый документ, прикладываемый участником к заявке, должен быть подписан электронной цифровой подписью заявителя.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b/>
          <w:sz w:val="28"/>
          <w:szCs w:val="28"/>
        </w:rPr>
        <w:t>Первая часть заявки</w:t>
      </w:r>
      <w:r w:rsidRPr="00917CEC">
        <w:rPr>
          <w:rFonts w:ascii="Times New Roman" w:hAnsi="Times New Roman" w:cs="Times New Roman"/>
          <w:sz w:val="28"/>
          <w:szCs w:val="28"/>
        </w:rPr>
        <w:t xml:space="preserve"> оформляется по форме Приложения № 1 к документации об электронном аукционе и должна содержать:</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согласие заявителя с условиями извещения о проведении электронного аукциона, а также его обязательство установить рекламные конструкции в соответствии с техническими характеристиками, указанными в извещении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b/>
          <w:sz w:val="28"/>
          <w:szCs w:val="28"/>
        </w:rPr>
        <w:t>Вторая часть заявки</w:t>
      </w:r>
      <w:r w:rsidRPr="00917CEC">
        <w:rPr>
          <w:rFonts w:ascii="Times New Roman" w:hAnsi="Times New Roman" w:cs="Times New Roman"/>
          <w:sz w:val="28"/>
          <w:szCs w:val="28"/>
        </w:rPr>
        <w:t xml:space="preserve"> должна содержать:</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заявление на участие в электронном аукционе, соответствующее форме Приложения № 2 к документации об электронном аукционе, содержащее обязательство заявителя, в случае признания его победителем аукциона, подписать договор в установленные извещением о проведении электронного аукциона сроки, а также гарантию заявителя о достоверности представленной информации;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 документ, подтверждающий право лица действовать от имени заявителя (в случае </w:t>
      </w:r>
      <w:r w:rsidRPr="00917CEC">
        <w:rPr>
          <w:rFonts w:ascii="Times New Roman" w:hAnsi="Times New Roman" w:cs="Times New Roman"/>
          <w:sz w:val="28"/>
          <w:szCs w:val="28"/>
          <w:lang w:bidi="my-MM"/>
        </w:rPr>
        <w:t xml:space="preserve">если заявка подписана иным, помимо единоличного исполнительного органа, лицом, действующим от имени юридического лица дополнительно представляется заверенная юридическим лицом доверенность по форме согласно приложению № 4 к документации об электронном аукционе; в случае если заявка подписана представителем физического лица, то доверенность по форме согласно приложению </w:t>
      </w:r>
      <w:r w:rsidRPr="00917CEC">
        <w:rPr>
          <w:rFonts w:ascii="Times New Roman" w:hAnsi="Times New Roman" w:cs="Times New Roman"/>
          <w:sz w:val="28"/>
          <w:szCs w:val="28"/>
          <w:lang w:bidi="my-MM"/>
        </w:rPr>
        <w:lastRenderedPageBreak/>
        <w:t>№ 4 к документации об электронном аукционе от имени физического лица должна оформлена нотариально)</w:t>
      </w:r>
      <w:r w:rsidRPr="00917CEC">
        <w:rPr>
          <w:rFonts w:ascii="Times New Roman" w:hAnsi="Times New Roman" w:cs="Times New Roman"/>
          <w:sz w:val="28"/>
          <w:szCs w:val="28"/>
        </w:rPr>
        <w:t>;</w:t>
      </w:r>
    </w:p>
    <w:p w:rsidR="0053398D" w:rsidRPr="00917CEC" w:rsidRDefault="0053398D" w:rsidP="00CD116D">
      <w:pPr>
        <w:ind w:left="-11" w:firstLine="578"/>
        <w:jc w:val="both"/>
        <w:rPr>
          <w:rFonts w:ascii="Times New Roman" w:hAnsi="Times New Roman" w:cs="Times New Roman"/>
          <w:sz w:val="28"/>
          <w:szCs w:val="28"/>
          <w:lang w:bidi="my-MM"/>
        </w:rPr>
      </w:pPr>
      <w:r w:rsidRPr="00917CEC">
        <w:rPr>
          <w:rFonts w:ascii="Times New Roman" w:hAnsi="Times New Roman" w:cs="Times New Roman"/>
          <w:sz w:val="28"/>
          <w:szCs w:val="28"/>
        </w:rPr>
        <w:t>- документ, подтверждающий право лица действовать от имени заявителя;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6.3. Заявитель вправе подать только одну заявку в отношении каждого объекта (лота)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6.4. Прием заявок на участие в электронном аукционе прекращается оператором электронной площадки с помощью программно-аппаратных средств в день и время окончания срока подачи заявок на участие в электронном аукционе, указанные в пункте 3.5.3 документации об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6.5. Каждая заявка на участие в электронном аукционе, поступившая в сроки, указанные в пунктах 3.5.2 – 3.5.3 документации об электронном аукционе, регистрируется оператором электронной площадки.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6.6. Оператор электронной площадки отказывает в приеме заявки в случае: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предоставления заявки, подписанной электронной цифровой подписью лица, не имеющего право действовать от имени заявителя;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подачи одним заявителем двух и более заявок в отношении одного лота. В этом случае заявителю возвращаются все поданные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получения оператором электронной площадки заявки после дня и времени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Отказ в приеме заявки по иным основаниям не допускается.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6.7. Порядок регистрации заявок осуществляется в соответствии с регламентом электронной площадки.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6.8.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6.9. Оператор электронной площадки направляет заявителю в электронной форме подтверждение о регистрации представленной заявки на участие в электронном аукционе в течение одного рабочего дня с даты получения такой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6.10. Заявки, поступившие после окончания установленного срока приема заявок на участие в электронном аукционе, не рассматриваются и в тот же день заявитель информируется оператором электронной площадки об отказе в регистрации такой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6.11. Заявка (электронный образ документа) и прилагаемые к ней электронные образы документов представляются заявителем единовременно. Не допускается раздельная подача заявки и прилагаемых к ней электронных образов документов, представление дополнительных документов после подачи заявки или замена ранее поданных документов без отзыва заявки.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6.12. Заявитель вправе отозвать заявку не позднее дня, предшествующего дню окончания срока подачи заявок, указанного в извещении об электронном аукционе, направив об этом уведомление оператору электронной площадки.</w:t>
      </w:r>
    </w:p>
    <w:p w:rsidR="0053398D" w:rsidRPr="00917CEC" w:rsidRDefault="0053398D" w:rsidP="00CD116D">
      <w:pPr>
        <w:pStyle w:val="ConsPlusNormal"/>
        <w:ind w:firstLine="540"/>
        <w:jc w:val="both"/>
        <w:rPr>
          <w:rFonts w:ascii="Times New Roman" w:hAnsi="Times New Roman" w:cs="Times New Roman"/>
          <w:sz w:val="28"/>
          <w:szCs w:val="28"/>
        </w:rPr>
      </w:pPr>
      <w:r w:rsidRPr="00917CEC">
        <w:rPr>
          <w:rFonts w:ascii="Times New Roman" w:hAnsi="Times New Roman" w:cs="Times New Roman"/>
          <w:sz w:val="28"/>
          <w:szCs w:val="28"/>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заявителя, открытому им на электронной площадке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6.13. Изменение заявки допускается только путем подачи заявителем новой заявки в сроки и в порядке, установленные документацией об электронном аукционе, при этом первоначальная заявка должна быть отозвана.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414"/>
        <w:jc w:val="center"/>
        <w:rPr>
          <w:rFonts w:ascii="Times New Roman" w:hAnsi="Times New Roman" w:cs="Times New Roman"/>
          <w:b/>
          <w:sz w:val="28"/>
          <w:szCs w:val="28"/>
        </w:rPr>
      </w:pPr>
      <w:r w:rsidRPr="00917CEC">
        <w:rPr>
          <w:rFonts w:ascii="Times New Roman" w:hAnsi="Times New Roman" w:cs="Times New Roman"/>
          <w:b/>
          <w:sz w:val="28"/>
          <w:szCs w:val="28"/>
        </w:rPr>
        <w:t>7. Порядок внесения и возврата задатка.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 Обеспечение заявок на участие в электронном аукционе предоставляется в виде задатка.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7.2. Для выполнения условий электронного аукциона и допуска к участию в электронном аукционе заявитель перечисляет на счет, открытый им на электронной площадке для проведения операций по обеспечению участия в электронном аукционе (далее - счет заявителя), задаток в размере 10 (десяти) % от начальной (минимальной) цены лота.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7.3. Задаток должен быть перечислен в срок, обеспечивающий его поступление на расчетный счет оператора электронной площадки не позднее даты и времени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7.4. Участие в электронном аукционе возможно при наличии на счете заявителя, открытом для проведения операций по обеспечению участия в электронном аукционе, денежных средств, в отношении которых не осуществлено блокирование операций по счету, в размере, предусмотренном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7.5. Поступление заявки является поручением оператору электронной площадки о блокировании операций по счету заявителя, открытому для проведения операций по обеспечению участия в электронном аукционе на электронной площадке, в </w:t>
      </w:r>
      <w:r w:rsidRPr="00917CEC">
        <w:rPr>
          <w:rFonts w:ascii="Times New Roman" w:hAnsi="Times New Roman" w:cs="Times New Roman"/>
          <w:sz w:val="28"/>
          <w:szCs w:val="28"/>
        </w:rPr>
        <w:lastRenderedPageBreak/>
        <w:t>отношении денежных средств в размере обеспечения заявки (задатка) (далее – блокирование счета).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7.6. Подача заявки на участие в электронном аукционе является согласием заявителя на блокирован</w:t>
      </w:r>
      <w:r w:rsidR="004E1343">
        <w:rPr>
          <w:rFonts w:ascii="Times New Roman" w:hAnsi="Times New Roman" w:cs="Times New Roman"/>
          <w:sz w:val="28"/>
          <w:szCs w:val="28"/>
        </w:rPr>
        <w:t xml:space="preserve">ие операций по счету заявителя </w:t>
      </w:r>
      <w:r w:rsidRPr="00917CEC">
        <w:rPr>
          <w:rFonts w:ascii="Times New Roman" w:hAnsi="Times New Roman" w:cs="Times New Roman"/>
          <w:sz w:val="28"/>
          <w:szCs w:val="28"/>
        </w:rPr>
        <w:t>в отношении денежных средств в размере обеспечения заявки (задатка).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7.7. В течение одного часа с момента получения заявки на участие в электронном аукционе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7.8. В течение одного рабочего дня со дня поступления от заявителя уведомления об отзыве заявки оператор электронной площадки прекращает осуществленное блокирование операций по счету заявителя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7.9.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7.10.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7.11.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чьи заявки признаны не соответствующими требованиям, установленным настоящей документацией об электронном аукционе и извещением о проведении электронного аукциона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7.12.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7.13. Сумма задатка, внесенного участником, с которым заключен договор, такому участнику не возвращается, перечисляется оператором электронной площадки на счет организатора электронного аукциона и засчитывается организатором электронного аукциона в счет оплаты по договору.</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7.14. Победителю электронного аукциона, уклонившемуся от заключения договора по результатам электронного аукциона, задаток не возвращается и перечисляется оператором электронной площадки на счет организатора электронного аукциона.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11"/>
        <w:jc w:val="center"/>
        <w:rPr>
          <w:rFonts w:ascii="Times New Roman" w:hAnsi="Times New Roman" w:cs="Times New Roman"/>
          <w:b/>
          <w:sz w:val="28"/>
          <w:szCs w:val="28"/>
        </w:rPr>
      </w:pPr>
      <w:r w:rsidRPr="00917CEC">
        <w:rPr>
          <w:rFonts w:ascii="Times New Roman" w:hAnsi="Times New Roman" w:cs="Times New Roman"/>
          <w:b/>
          <w:sz w:val="28"/>
          <w:szCs w:val="28"/>
        </w:rPr>
        <w:t>8. Аукционная комиссия.</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8.1. Аукционная комиссия формируется организатором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8.2. Аукционной комиссией осуществляются рассмотрение заявок и определение участников, ведение протокола рассмотрения заявок на участие в электронном аукционе, протокола электронного аукциона, протокола об отказе от заключения договора, протокола об отстранении заявителей/участников от участия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8.3. Число членов аукционной комиссии должно быть не менее пяти человек. Аукционная комиссия правомочна осуществлять функции и полномочия, если на ее заседании присутствует не менее пятидесяти процентов от общего числа ее членов.</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8.4. Аукционная комиссия рассматривает заявки на предмет их соответствия требованиям, установленным документацией об электронном аукционе и соответствия заявителя требованиям, предъявляемым к участникам.</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8.5. Аукционная комиссия: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рассматривает первые и вторые части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документацией об электронном аукционе и извещением;</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подводит итоги электронного аукциона и определяет победителя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оформляет и подписывает протоколы, составляемые в ходе организации и проведения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11"/>
        <w:jc w:val="center"/>
        <w:rPr>
          <w:rFonts w:ascii="Times New Roman" w:hAnsi="Times New Roman" w:cs="Times New Roman"/>
          <w:b/>
          <w:sz w:val="28"/>
          <w:szCs w:val="28"/>
        </w:rPr>
      </w:pPr>
      <w:r w:rsidRPr="00917CEC">
        <w:rPr>
          <w:rFonts w:ascii="Times New Roman" w:hAnsi="Times New Roman" w:cs="Times New Roman"/>
          <w:b/>
          <w:sz w:val="28"/>
          <w:szCs w:val="28"/>
        </w:rPr>
        <w:t>9. Порядок рассмотрения первых частей заявок</w:t>
      </w:r>
    </w:p>
    <w:p w:rsidR="0053398D" w:rsidRPr="00917CEC" w:rsidRDefault="0053398D" w:rsidP="00CD116D">
      <w:pPr>
        <w:ind w:left="-11" w:firstLine="11"/>
        <w:jc w:val="center"/>
        <w:rPr>
          <w:rFonts w:ascii="Times New Roman" w:hAnsi="Times New Roman" w:cs="Times New Roman"/>
          <w:b/>
          <w:sz w:val="28"/>
          <w:szCs w:val="28"/>
        </w:rPr>
      </w:pPr>
      <w:r w:rsidRPr="00917CEC">
        <w:rPr>
          <w:rFonts w:ascii="Times New Roman" w:hAnsi="Times New Roman" w:cs="Times New Roman"/>
          <w:b/>
          <w:sz w:val="28"/>
          <w:szCs w:val="28"/>
        </w:rPr>
        <w:t>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9.1. Первые части заявок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9.2. Аукционная комиссия рассматривает поступившие от оператора электронной площадки первые части заявок. Срок рассмотрения первых частей заявок не может превышать одного рабочего дня с даты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электронном аукционе.</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9.3. Заявитель не допускается к участию в электронном аукционе в случае: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отсутствия в составе первой части заявки согласия заявителя с условиями извещения и/или обязательства заявителя установить рекламные конструкции в соответствии с техническими характеристиками, установленными в извещении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w:t>
      </w:r>
      <w:r w:rsidRPr="00917CEC">
        <w:rPr>
          <w:rFonts w:ascii="Times New Roman" w:hAnsi="Times New Roman" w:cs="Times New Roman"/>
          <w:sz w:val="28"/>
          <w:szCs w:val="28"/>
        </w:rPr>
        <w:lastRenderedPageBreak/>
        <w:t>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Отказ в допуске к участию в электронном аукционе по иным основаниям не допускается.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9.4.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 рассмотрения первых частей заявок, указанной в пункте 3.5.5 документации об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организатора электронного аукциона, официальном сайте торгов, сайте ЕПТ МО.</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9.5.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9.6.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10. Признание электронного аукциона несостоявшимся</w:t>
      </w: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на стадии до проведения электронного аукциона.</w:t>
      </w:r>
    </w:p>
    <w:p w:rsidR="0053398D" w:rsidRPr="00917CEC" w:rsidRDefault="0053398D" w:rsidP="00CD116D">
      <w:pPr>
        <w:ind w:left="-11" w:firstLine="414"/>
        <w:jc w:val="both"/>
        <w:rPr>
          <w:rFonts w:ascii="Times New Roman" w:hAnsi="Times New Roman" w:cs="Times New Roman"/>
          <w:b/>
          <w:sz w:val="28"/>
          <w:szCs w:val="28"/>
        </w:rPr>
      </w:pP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10.1. Электронный аукцион признается несостоявшимся в случае, если по окончании срока подачи заявок (в отношении одного объекта (лота)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 подана только одна заявка;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2) не подано ни одной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10.2. В случае признания электронного аукциона несостоявшимся по основаниям, указанным в пункте 10.1 документации об электронном аукционе,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организатора электронного аукциона, официальном сайте торгов, сайте ЕПТ МО, электронной площадке.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10.3.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электронного аукциона обе части этой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10.4. Аукционная комиссия в течение 3 (трех) рабочих дней с даты получения единственной заявки, рассматривает эту заявку на предмет соответствия требованиям, установленным документацией об электронном аукционе и извещением о проведении электронного аукциона.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10.5.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установленным документацией об электронном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10.6. Заключение договора с единственным участником электронного аукциона осуществляется на условиях, предусмотренных настоящей документацией об </w:t>
      </w:r>
      <w:proofErr w:type="gramStart"/>
      <w:r w:rsidRPr="00917CEC">
        <w:rPr>
          <w:rFonts w:ascii="Times New Roman" w:hAnsi="Times New Roman" w:cs="Times New Roman"/>
          <w:sz w:val="28"/>
          <w:szCs w:val="28"/>
        </w:rPr>
        <w:t>электронном  аукционе</w:t>
      </w:r>
      <w:proofErr w:type="gramEnd"/>
      <w:r w:rsidRPr="00917CEC">
        <w:rPr>
          <w:rFonts w:ascii="Times New Roman" w:hAnsi="Times New Roman" w:cs="Times New Roman"/>
          <w:sz w:val="28"/>
          <w:szCs w:val="28"/>
        </w:rPr>
        <w:t xml:space="preserve"> и извещением о проведении электронного аукциона, по начальной (минимальной) цене лота.</w:t>
      </w:r>
    </w:p>
    <w:p w:rsidR="0053398D" w:rsidRPr="00917CEC" w:rsidRDefault="0053398D" w:rsidP="00CD116D">
      <w:pPr>
        <w:ind w:left="-11" w:firstLine="11"/>
        <w:jc w:val="both"/>
        <w:rPr>
          <w:rFonts w:ascii="Times New Roman" w:hAnsi="Times New Roman" w:cs="Times New Roman"/>
          <w:sz w:val="28"/>
          <w:szCs w:val="28"/>
        </w:rPr>
      </w:pP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11. Последствия признания электронного аукциона</w:t>
      </w: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несостоявшимся при рассмотрении первых частей заявок.</w:t>
      </w:r>
    </w:p>
    <w:p w:rsidR="0053398D" w:rsidRPr="00917CEC" w:rsidRDefault="0053398D" w:rsidP="00CD116D">
      <w:pPr>
        <w:ind w:left="-11" w:firstLine="414"/>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11.1. 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 об отказе в допуске к участию в электронном аукционе всех заявителей;</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2) о признании только одного заявителя участником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участником,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11.3. Оператор электронной площадки в течение срока, указанного в пункте 11.2 документации об электронном аукционе, обязан направить уведомление единственному участнику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установленным настоящей документацией об электронном аукционе.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11.5. Договор заключается с единственным участником электронного аукциона, если этот участник и поданная им заявка признаны соответствующими требованиям, установленным настоящей документацией об электронном аукционе и извещением о проведении электронного аукциона, на условиях, предусмотренных настоящей документацией об электронном аукционе и извещением о проведении электронного аукциона, по начальной (минимальной) цене лота.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11.6.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электронной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jc w:val="both"/>
        <w:rPr>
          <w:rFonts w:ascii="Times New Roman" w:hAnsi="Times New Roman" w:cs="Times New Roman"/>
          <w:sz w:val="28"/>
          <w:szCs w:val="28"/>
        </w:rPr>
      </w:pP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12. Порядок проведения электронного аукциона</w:t>
      </w:r>
    </w:p>
    <w:p w:rsidR="0053398D" w:rsidRPr="00917CEC" w:rsidRDefault="0053398D" w:rsidP="00CD116D">
      <w:pPr>
        <w:ind w:left="-11"/>
        <w:jc w:val="center"/>
        <w:rPr>
          <w:rFonts w:ascii="Times New Roman" w:hAnsi="Times New Roman" w:cs="Times New Roman"/>
          <w:b/>
          <w:sz w:val="28"/>
          <w:szCs w:val="28"/>
        </w:rPr>
      </w:pPr>
      <w:r w:rsidRPr="00917CEC">
        <w:rPr>
          <w:rFonts w:ascii="Times New Roman" w:hAnsi="Times New Roman" w:cs="Times New Roman"/>
          <w:b/>
          <w:sz w:val="28"/>
          <w:szCs w:val="28"/>
        </w:rPr>
        <w:t>и определения победителя электронного аукциона.</w:t>
      </w:r>
    </w:p>
    <w:p w:rsidR="0053398D" w:rsidRPr="00917CEC" w:rsidRDefault="0053398D" w:rsidP="00CD116D">
      <w:pPr>
        <w:ind w:left="-11" w:firstLine="414"/>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12.1. Электронный аукцион проводится в день, указанный в пункте 3.5.6 документации об электронном аукционе.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12.3. 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предложение о цене лота не может быть ниже, чем текущее минимальное предложение о цене лота, увеличенное на «шаг»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12.4. Регламент проведения процедуры электронных аукционов определяется оператором электронной площадки.</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 xml:space="preserve">12.5.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пунктом 12.3 настоящей документации об электронном аукционе.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12.7. На основании результатов электронного аукциона оператором электронной площадки оформляется протокол электронного аукциона, который должен содержать:</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адрес электронной площадки;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дату, время начала и окончания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начальную минимальную цену лота;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предложение о цене лота победителя электронного аукциона и следующие после него десять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12.8. Протокол электронного аукциона размещается оператором электронной площадки на электронной площадке в течение 30 (тридцати) минут после окончания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12.9. В течение одного часа после размещения на электронной площадке протокола, указанного в пункте 12.7 документации об электронном аукционе,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10 (десяти) участников электронного аукциона, вторые части заявок, поданных такими участниками электронного аукциона.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12.10.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аукциона, данный электронный аукцион признается несостоявшимся.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12.11. В течение 30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rsidR="0053398D" w:rsidRPr="00917CEC" w:rsidRDefault="0053398D" w:rsidP="00CD116D">
      <w:pPr>
        <w:jc w:val="both"/>
        <w:rPr>
          <w:rFonts w:ascii="Times New Roman" w:hAnsi="Times New Roman" w:cs="Times New Roman"/>
          <w:sz w:val="28"/>
          <w:szCs w:val="28"/>
        </w:rPr>
      </w:pPr>
    </w:p>
    <w:p w:rsidR="0053398D" w:rsidRPr="00917CEC" w:rsidRDefault="0053398D" w:rsidP="00CD116D">
      <w:pPr>
        <w:jc w:val="center"/>
        <w:rPr>
          <w:rFonts w:ascii="Times New Roman" w:hAnsi="Times New Roman" w:cs="Times New Roman"/>
          <w:b/>
          <w:sz w:val="28"/>
          <w:szCs w:val="28"/>
        </w:rPr>
      </w:pPr>
      <w:r w:rsidRPr="00917CEC">
        <w:rPr>
          <w:rFonts w:ascii="Times New Roman" w:hAnsi="Times New Roman" w:cs="Times New Roman"/>
          <w:b/>
          <w:sz w:val="28"/>
          <w:szCs w:val="28"/>
        </w:rPr>
        <w:t>13. Рассмотрение вторых частей заявок на участие в электронном аукционе.</w:t>
      </w:r>
    </w:p>
    <w:p w:rsidR="0053398D" w:rsidRPr="00917CEC" w:rsidRDefault="0053398D" w:rsidP="00CD116D">
      <w:pPr>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13.1. 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13.2. 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настоящей документацией об электронном аукционе и извещением о проведении электронного аукциона.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13.3. Аукционная комиссия рассматривает вторые части заявок, направленные оператором электронной площадки, до принятия решения о соответствии пяти таких заявок требованиям, предусмотренным настоящей документацией об электронном аукционе и извещением о проведении электронного аукциона. В случае, если в электронном аукционе принимали участие менее 10 (десяти) участников электронного аукциона и менее 5 (пяти) заявок на участие в электронном аукционе </w:t>
      </w:r>
      <w:r w:rsidRPr="00917CEC">
        <w:rPr>
          <w:rFonts w:ascii="Times New Roman" w:hAnsi="Times New Roman" w:cs="Times New Roman"/>
          <w:sz w:val="28"/>
          <w:szCs w:val="28"/>
        </w:rPr>
        <w:lastRenderedPageBreak/>
        <w:t>соответствуют указанным требованиям, аукционная комиссия рассматривает вторые части заявок, поданные всеми участниками электронного аукциона, принявшими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13.4. Рассмотрение вторых частей заявок начинается с заявки, поданной участником электронного аукциона, предложившим наиболее высокую цену лота, и осуществляется с учетом ранжирования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13.5. В случае, если в соответствии с пунктом 13.3 документации об электронном аукционе не выявлены 5 (пять) заявок, соответствующих требованиям, установленным документацией об электронном аукционе, из 10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5 (пяти) заявок, соответствующих требованиям, установленным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13.6. Общий срок рассмотрения вторых частей заявок не может превышать 3 (три) рабочих дня с даты размещения на электронной площадке протокола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13.7. Заявка признается не соответствующей требованиям, установленным настоящей документацией об электронном аукционе, в случае: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 непредставления документов и информации, которые предусмотрены пунктом 6.2 документации об электронном аукционе, несоответствия указанных документов и информации требованиям, установленным документацией об электронной аукционе, наличия в указанных документах недостоверной информации об участнике электронного аукциона на дату и время окончания срока подачи заявок;</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2) несоответствия участника электронного аукциона требованиям, установленным документацией об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13.8.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электронный аукцион признается несостоявшимся.</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jc w:val="center"/>
        <w:rPr>
          <w:rFonts w:ascii="Times New Roman" w:hAnsi="Times New Roman" w:cs="Times New Roman"/>
          <w:b/>
          <w:sz w:val="28"/>
          <w:szCs w:val="28"/>
        </w:rPr>
      </w:pPr>
      <w:r w:rsidRPr="00917CEC">
        <w:rPr>
          <w:rFonts w:ascii="Times New Roman" w:hAnsi="Times New Roman" w:cs="Times New Roman"/>
          <w:b/>
          <w:sz w:val="28"/>
          <w:szCs w:val="28"/>
        </w:rPr>
        <w:t>14. Подведение итогов электронного аукциона.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14.1. Победителем электронного аукциона признается его участник, который предложил наиболее высокую цену договора, и заявка которого соответствует требованиям, установленным настоящей документацией об электронном аукционе и извещением о проведении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(задатка) на участие в электронном аукционе.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14.3. Результаты рассмотрения вторых частей заявок оформляются протоколом об итогах электронного аукциона, который подписывается всеми участвовавшими в </w:t>
      </w:r>
      <w:r w:rsidRPr="00917CEC">
        <w:rPr>
          <w:rFonts w:ascii="Times New Roman" w:hAnsi="Times New Roman" w:cs="Times New Roman"/>
          <w:sz w:val="28"/>
          <w:szCs w:val="28"/>
        </w:rPr>
        <w:lastRenderedPageBreak/>
        <w:t>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официальном сайте организатора электронного аукциона, официальном сайте торгов, сайте ЕПТ МО, электронной площадке.</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14.4. В течение одного часа с момента размещения на электронной площадке указанного в пункте 14.3 настоящей документации об электронном аукционе протокола об итогах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требованиям, установленным документацией об электронном аукционе и извещением о проведении электронного аукциона, уведомления о принятых решениях.</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14.5. Протокол об итогах электронного аукциона подлежит хранению организатором электронного аукциона не менее 3 (трех) лет по окончании срока действия договора.</w:t>
      </w:r>
    </w:p>
    <w:p w:rsidR="0053398D" w:rsidRPr="00917CEC" w:rsidRDefault="0053398D" w:rsidP="00CD116D">
      <w:pPr>
        <w:ind w:firstLine="567"/>
        <w:jc w:val="both"/>
        <w:rPr>
          <w:rFonts w:ascii="Times New Roman" w:hAnsi="Times New Roman" w:cs="Times New Roman"/>
          <w:sz w:val="28"/>
          <w:szCs w:val="28"/>
        </w:rPr>
      </w:pPr>
      <w:r w:rsidRPr="00917CEC">
        <w:rPr>
          <w:rFonts w:ascii="Times New Roman" w:hAnsi="Times New Roman" w:cs="Times New Roman"/>
          <w:sz w:val="28"/>
          <w:szCs w:val="28"/>
        </w:rPr>
        <w:t xml:space="preserve">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(задатка) на участие в электронном аукционе.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14.7.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обеспечения заявки (задатка) денежные средства участников электронного аукциона, за исключением победителя электронного аукциона.</w:t>
      </w:r>
    </w:p>
    <w:p w:rsidR="0053398D" w:rsidRPr="00917CEC" w:rsidRDefault="0053398D" w:rsidP="00CD116D">
      <w:pPr>
        <w:ind w:left="-11" w:firstLine="578"/>
        <w:jc w:val="both"/>
        <w:rPr>
          <w:rFonts w:ascii="Times New Roman" w:hAnsi="Times New Roman" w:cs="Times New Roman"/>
          <w:sz w:val="28"/>
          <w:szCs w:val="28"/>
        </w:rPr>
      </w:pPr>
    </w:p>
    <w:p w:rsidR="0053398D" w:rsidRPr="00917CEC" w:rsidRDefault="0053398D" w:rsidP="00CD116D">
      <w:pPr>
        <w:ind w:left="-11" w:firstLine="11"/>
        <w:jc w:val="center"/>
        <w:rPr>
          <w:rFonts w:ascii="Times New Roman" w:hAnsi="Times New Roman" w:cs="Times New Roman"/>
          <w:b/>
          <w:sz w:val="28"/>
          <w:szCs w:val="28"/>
        </w:rPr>
      </w:pPr>
      <w:r w:rsidRPr="00917CEC">
        <w:rPr>
          <w:rFonts w:ascii="Times New Roman" w:hAnsi="Times New Roman" w:cs="Times New Roman"/>
          <w:b/>
          <w:sz w:val="28"/>
          <w:szCs w:val="28"/>
        </w:rPr>
        <w:t>15. Условия и сроки заключения договора.</w:t>
      </w:r>
    </w:p>
    <w:p w:rsidR="0053398D" w:rsidRPr="00917CEC" w:rsidRDefault="0053398D" w:rsidP="00CD116D">
      <w:pPr>
        <w:ind w:left="-11" w:firstLine="414"/>
        <w:jc w:val="both"/>
        <w:rPr>
          <w:rFonts w:ascii="Times New Roman" w:hAnsi="Times New Roman" w:cs="Times New Roman"/>
          <w:b/>
          <w:sz w:val="28"/>
          <w:szCs w:val="28"/>
        </w:rPr>
      </w:pP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15.1. Заключение договора (Приложение № 3 к документации об электронном аукционе) осуществляется в порядке, предусмотренном Гражданским кодексом Российской Федерации, иными федеральными законами и нормативно-правовыми актами, а также документацией об электронном аукционе.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15.2. Организатор электронного аукциона в течение 5 (пяти) рабочих дней со дня размещения протокола об итогах электронного аукциона на электронной площадке готовит проект договора, направляет оператору электронной площадки проект договора в соответствии с ценой лота, предложенной победителем электронного аукциона. Оператор электронной площадки в течение одного часа направляет поступивший документ победителю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15.3. Организатор электронного аукциона в течение 5 (пяти) рабочих дней с даты размещения протокола рассмотрения единственной заявки готовит проект договора с единственным участником электронного аукциона, направляет оператору электронной площадки проект договора, который составляется путем включения начальной (минимальной) цены договора (цены лота) в проект договора. Оператор электронной площадки в течение одного часа направляет поступивший документ единственному участнику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15.4. В течение 10 (десяти) рабочих дней с даты получения проекта договора победитель электронного аукциона или единственный участник электронного аукциона должен подписать проект договора, разместить его на электронной площадке, а также представить организатору электронного аукциона подписанный договор на бумажном носителе в 3 (трех) экземплярах.</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15.5. Договор с победителем электронного аукциона может быть заключен не ранее чем через 10 (десять) дней и в срок не позднее 20 (двадцати) дней с даты размещения на электронной площадке протокола об итогах электронного аукциона.</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15.6. Договор с единственным участником электронного аукциона может быть заключен не ранее чем через 10 (десять) дней и в срок не позднее 20 (двадцати) дней с даты размещения протокола рассмотрения единственной заявки.</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15.7. В случае если победитель электронного аукциона или единственный участник электронного аукциона в срок, предусмотренный документацией об электронном аукционе (пункт 15.4 документации об электронном аукционе), не представил подписанный договор организатору электронного аукциона, победитель электронного аукциона, единственный участник электронного аукциона признается уклонившимся от заключения договора, при этом задаток победителю электронного аукциона или единственному участнику электронного аукциона не возвращается.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15.8. В случае уклонения победителя электронного аукциона от заключения договора, право на заключение договора переходит к участнику, сделавшему предпоследнее предложение о цене договора, что оформляется протоколом. Организатор электронного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организатора электронного аукциона, официальном сайте торгов, обеспечивает его размещение на сайте ЕПТ МО.</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15.9. В случае уклонения участника электронного аукциона, сделавшего предпоследнее предложение о цене договора, от заключения договора право на заключение договора последовательно переходит к каждому следующему участнику в порядке уменьшения сделанных ими ценовых предложений в соответствии с протоколом об итогах электронного аукциона, что оформляется протоколом. Организатор электронного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организатора электронного аукциона, официальном сайте торгов, обеспечивает его размещение на сайте ЕПТ МО.</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15.10. В случае уклонения победителя электронного аукциона и участника электронного аукциона, сделавшего предпоследнее предложение о цене договора, и последующих участников, получивших соответствующее предложение организатора электронного аукциона, от заключения договора, электронный аукцион признается несостоявшимся.</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15.11. При заключении и исполнении договора изменение условий договора, указанных в документации об электронном аукционе, по соглашению сторон и в одностороннем порядке допускается, если это изменение не влияет на условия договора, имевшие существенное значение для определения цены на торгах.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15.12. Размер ежегодной платы по договору вносится в порядке, предусмотренном договором.</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lastRenderedPageBreak/>
        <w:t xml:space="preserve">15.13. При заключении и исполнении договора цена такого договора не может быть ниже начальной (минимальной) цены договора (цены лота), указанной в извещении о проведении электронного аукциона, цена заключенного договора не может быть пересмотрена сторонами.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 xml:space="preserve">15.14. В случае перемены организатора электронного аукциона или обладателя имущественного права действие соответствующего договора не прекращается и проведение нового электронного аукциона не требуется. </w:t>
      </w:r>
    </w:p>
    <w:p w:rsidR="0053398D" w:rsidRPr="00917CEC" w:rsidRDefault="0053398D" w:rsidP="00CD116D">
      <w:pPr>
        <w:ind w:left="-11" w:firstLine="578"/>
        <w:jc w:val="both"/>
        <w:rPr>
          <w:rFonts w:ascii="Times New Roman" w:hAnsi="Times New Roman" w:cs="Times New Roman"/>
          <w:sz w:val="28"/>
          <w:szCs w:val="28"/>
        </w:rPr>
      </w:pPr>
      <w:r w:rsidRPr="00917CEC">
        <w:rPr>
          <w:rFonts w:ascii="Times New Roman" w:hAnsi="Times New Roman" w:cs="Times New Roman"/>
          <w:sz w:val="28"/>
          <w:szCs w:val="28"/>
        </w:rPr>
        <w:t>15.15. К документации об электронном аукционе прилагается проект договора, являющийся неотъемлемой частью документации об электронном аукционе.</w:t>
      </w:r>
    </w:p>
    <w:p w:rsidR="0053398D" w:rsidRPr="00917CEC" w:rsidRDefault="0053398D" w:rsidP="0053398D">
      <w:pPr>
        <w:ind w:left="-11" w:firstLine="578"/>
        <w:jc w:val="both"/>
        <w:rPr>
          <w:rFonts w:ascii="Times New Roman" w:hAnsi="Times New Roman" w:cs="Times New Roman"/>
          <w:sz w:val="28"/>
          <w:szCs w:val="28"/>
        </w:rPr>
      </w:pPr>
    </w:p>
    <w:p w:rsidR="0053398D" w:rsidRPr="00917CEC" w:rsidRDefault="0053398D" w:rsidP="0053398D">
      <w:pPr>
        <w:ind w:left="-11" w:firstLine="578"/>
        <w:jc w:val="both"/>
        <w:rPr>
          <w:rFonts w:ascii="Times New Roman" w:hAnsi="Times New Roman" w:cs="Times New Roman"/>
          <w:sz w:val="28"/>
          <w:szCs w:val="28"/>
        </w:rPr>
      </w:pPr>
    </w:p>
    <w:p w:rsidR="0053398D" w:rsidRPr="00917CEC" w:rsidRDefault="0053398D" w:rsidP="0053398D">
      <w:pPr>
        <w:ind w:left="-11" w:firstLine="578"/>
        <w:jc w:val="both"/>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bookmarkStart w:id="1" w:name="_GoBack"/>
      <w:bookmarkEnd w:id="1"/>
      <w:r w:rsidRPr="00917CEC">
        <w:rPr>
          <w:rFonts w:ascii="Times New Roman" w:hAnsi="Times New Roman" w:cs="Times New Roman"/>
          <w:sz w:val="28"/>
          <w:szCs w:val="28"/>
        </w:rPr>
        <w:lastRenderedPageBreak/>
        <w:t xml:space="preserve">Приложение № 1 </w:t>
      </w: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lang w:eastAsia="ar-SA"/>
        </w:rPr>
      </w:pPr>
      <w:r w:rsidRPr="00917CEC">
        <w:rPr>
          <w:rFonts w:ascii="Times New Roman" w:hAnsi="Times New Roman" w:cs="Times New Roman"/>
          <w:sz w:val="28"/>
          <w:szCs w:val="28"/>
          <w:lang w:eastAsia="ar-SA"/>
        </w:rPr>
        <w:t>к документации об электронном аукционе</w:t>
      </w: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highlight w:val="yellow"/>
          <w:lang w:eastAsia="ar-SA"/>
        </w:rPr>
      </w:pP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highlight w:val="yellow"/>
          <w:lang w:eastAsia="ar-SA"/>
        </w:rPr>
      </w:pP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jc w:val="right"/>
        <w:rPr>
          <w:rFonts w:ascii="Times New Roman" w:hAnsi="Times New Roman" w:cs="Times New Roman"/>
          <w:sz w:val="28"/>
          <w:szCs w:val="28"/>
        </w:rPr>
      </w:pPr>
      <w:r w:rsidRPr="00917CEC">
        <w:rPr>
          <w:rFonts w:ascii="Times New Roman" w:hAnsi="Times New Roman" w:cs="Times New Roman"/>
          <w:sz w:val="28"/>
          <w:szCs w:val="28"/>
        </w:rPr>
        <w:t>ФОРМА ПЕРВОЙ ЧАСТИ ЗАЯВКИ</w:t>
      </w: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rPr>
          <w:rFonts w:ascii="Times New Roman" w:hAnsi="Times New Roman" w:cs="Times New Roman"/>
          <w:sz w:val="28"/>
          <w:szCs w:val="28"/>
        </w:rPr>
      </w:pPr>
    </w:p>
    <w:p w:rsidR="0053398D" w:rsidRPr="00917CEC" w:rsidRDefault="0053398D" w:rsidP="0053398D">
      <w:pPr>
        <w:pStyle w:val="ConsPlusNonformat"/>
        <w:ind w:firstLine="5103"/>
        <w:rPr>
          <w:rFonts w:ascii="Times New Roman" w:hAnsi="Times New Roman" w:cs="Times New Roman"/>
          <w:sz w:val="28"/>
          <w:szCs w:val="28"/>
        </w:rPr>
      </w:pPr>
      <w:r w:rsidRPr="00917CEC">
        <w:rPr>
          <w:rFonts w:ascii="Times New Roman" w:hAnsi="Times New Roman" w:cs="Times New Roman"/>
          <w:sz w:val="28"/>
          <w:szCs w:val="28"/>
        </w:rPr>
        <w:t>Организатору электронного аукциона:</w:t>
      </w:r>
    </w:p>
    <w:p w:rsidR="0053398D" w:rsidRPr="00917CEC" w:rsidRDefault="0053398D" w:rsidP="0053398D">
      <w:pPr>
        <w:pStyle w:val="ConsPlusNonformat"/>
        <w:ind w:left="5103"/>
        <w:rPr>
          <w:rFonts w:ascii="Times New Roman" w:hAnsi="Times New Roman" w:cs="Times New Roman"/>
          <w:sz w:val="28"/>
          <w:szCs w:val="28"/>
        </w:rPr>
      </w:pPr>
      <w:r w:rsidRPr="00917CEC">
        <w:rPr>
          <w:rFonts w:ascii="Times New Roman" w:hAnsi="Times New Roman" w:cs="Times New Roman"/>
          <w:sz w:val="28"/>
          <w:szCs w:val="28"/>
        </w:rPr>
        <w:t>Администрации городского округа Серебряные                                   Пруды Московской области</w:t>
      </w:r>
    </w:p>
    <w:p w:rsidR="0053398D" w:rsidRPr="00917CEC" w:rsidRDefault="0053398D" w:rsidP="0053398D">
      <w:pPr>
        <w:pStyle w:val="ConsPlusNonformat"/>
        <w:ind w:left="4383" w:firstLine="720"/>
        <w:rPr>
          <w:rFonts w:ascii="Times New Roman" w:hAnsi="Times New Roman" w:cs="Times New Roman"/>
          <w:sz w:val="28"/>
          <w:szCs w:val="28"/>
        </w:rPr>
      </w:pPr>
      <w:r w:rsidRPr="00917CEC">
        <w:rPr>
          <w:rFonts w:ascii="Times New Roman" w:hAnsi="Times New Roman" w:cs="Times New Roman"/>
          <w:sz w:val="28"/>
          <w:szCs w:val="28"/>
        </w:rPr>
        <w:t>Наименование оператора</w:t>
      </w:r>
    </w:p>
    <w:p w:rsidR="0053398D" w:rsidRPr="00917CEC" w:rsidRDefault="0053398D" w:rsidP="0053398D">
      <w:pPr>
        <w:pStyle w:val="ConsPlusNonformat"/>
        <w:ind w:left="4764" w:firstLine="339"/>
        <w:rPr>
          <w:rFonts w:ascii="Times New Roman" w:hAnsi="Times New Roman" w:cs="Times New Roman"/>
          <w:sz w:val="28"/>
          <w:szCs w:val="28"/>
        </w:rPr>
      </w:pPr>
      <w:r w:rsidRPr="00917CEC">
        <w:rPr>
          <w:rFonts w:ascii="Times New Roman" w:hAnsi="Times New Roman" w:cs="Times New Roman"/>
          <w:sz w:val="28"/>
          <w:szCs w:val="28"/>
        </w:rPr>
        <w:t>электронной площадки:</w:t>
      </w:r>
    </w:p>
    <w:p w:rsidR="0053398D" w:rsidRPr="00917CEC" w:rsidRDefault="0053398D" w:rsidP="0053398D">
      <w:pPr>
        <w:pStyle w:val="ConsPlusNonformat"/>
        <w:rPr>
          <w:rFonts w:ascii="Times New Roman" w:hAnsi="Times New Roman" w:cs="Times New Roman"/>
          <w:sz w:val="28"/>
          <w:szCs w:val="28"/>
        </w:rPr>
      </w:pP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t xml:space="preserve"> ООО «РТС-тендер» (www.rts-tender.ru)</w:t>
      </w: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center"/>
        <w:rPr>
          <w:rFonts w:ascii="Times New Roman" w:hAnsi="Times New Roman" w:cs="Times New Roman"/>
          <w:sz w:val="28"/>
          <w:szCs w:val="28"/>
        </w:rPr>
      </w:pPr>
      <w:bookmarkStart w:id="2" w:name="P549"/>
      <w:bookmarkEnd w:id="2"/>
      <w:r w:rsidRPr="00917CEC">
        <w:rPr>
          <w:rFonts w:ascii="Times New Roman" w:hAnsi="Times New Roman" w:cs="Times New Roman"/>
          <w:sz w:val="28"/>
          <w:szCs w:val="28"/>
        </w:rPr>
        <w:t>ЗАЯВКА (первая часть)</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 участие в открытом аукционе в электронной форме на право заключения</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договоров на установку и эксплуатацию рекламных конструкций</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 земельных участках, зданиях или ином недвижимом имуществе,</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находящемся в собственности городского округа Серебряные Пруды Московской области, а также земельных участках, государственная</w:t>
      </w:r>
    </w:p>
    <w:p w:rsidR="0053398D" w:rsidRPr="00917CEC" w:rsidRDefault="0053398D"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 xml:space="preserve">собственность на которые не разграничена, на территории </w:t>
      </w:r>
      <w:r w:rsidR="00917CEC" w:rsidRPr="00917CEC">
        <w:rPr>
          <w:rFonts w:ascii="Times New Roman" w:hAnsi="Times New Roman" w:cs="Times New Roman"/>
          <w:sz w:val="28"/>
          <w:szCs w:val="28"/>
        </w:rPr>
        <w:t>городского округа Серебряные Пруды Московской области</w:t>
      </w:r>
    </w:p>
    <w:p w:rsidR="0053398D" w:rsidRPr="00917CEC" w:rsidRDefault="0053398D" w:rsidP="0053398D">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по Лоту № ____</w:t>
      </w:r>
    </w:p>
    <w:p w:rsidR="0053398D" w:rsidRPr="00917CEC" w:rsidRDefault="0053398D" w:rsidP="0053398D">
      <w:pPr>
        <w:pStyle w:val="ConsPlusNonformat"/>
        <w:jc w:val="center"/>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 xml:space="preserve">Заявитель - организация/физическое лицо, сведения о которой (-ом) указаны во второй части заявки на участие в электронном аукционе, изучив извещение о проведении открытого аукциона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собственности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земельных участках, государственная собственность на который не разграничена, на территории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w:t>
      </w: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1. Извещает о своем согласии с условиями, указанными в извещении о проведении электронного аукциона.</w:t>
      </w:r>
    </w:p>
    <w:p w:rsidR="00917CEC" w:rsidRPr="00917CEC" w:rsidRDefault="0053398D" w:rsidP="00917CEC">
      <w:pPr>
        <w:pStyle w:val="ConsPlusNonformat"/>
        <w:ind w:firstLine="720"/>
        <w:jc w:val="both"/>
        <w:rPr>
          <w:rFonts w:ascii="Times New Roman" w:hAnsi="Times New Roman" w:cs="Times New Roman"/>
          <w:sz w:val="28"/>
          <w:szCs w:val="28"/>
          <w:highlight w:val="yellow"/>
        </w:rPr>
      </w:pPr>
      <w:r w:rsidRPr="00917CEC">
        <w:rPr>
          <w:rFonts w:ascii="Times New Roman" w:hAnsi="Times New Roman" w:cs="Times New Roman"/>
          <w:sz w:val="28"/>
          <w:szCs w:val="28"/>
        </w:rPr>
        <w:t>2. Обязуется установить рекламную конструкцию, расположенную по адресу: ___________________________________________________________________________, указанную в Лоте № ________. в соответствии с техническими характеристиками, указанными в извещении о проведении электронного аукциона.</w:t>
      </w: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rPr>
      </w:pPr>
      <w:r w:rsidRPr="00917CEC">
        <w:rPr>
          <w:rFonts w:ascii="Times New Roman" w:hAnsi="Times New Roman" w:cs="Times New Roman"/>
          <w:sz w:val="28"/>
          <w:szCs w:val="28"/>
        </w:rPr>
        <w:lastRenderedPageBreak/>
        <w:t>Приложение № 2</w:t>
      </w:r>
    </w:p>
    <w:p w:rsidR="0053398D" w:rsidRPr="00917CEC" w:rsidRDefault="0053398D" w:rsidP="0053398D">
      <w:pPr>
        <w:widowControl w:val="0"/>
        <w:autoSpaceDE w:val="0"/>
        <w:autoSpaceDN w:val="0"/>
        <w:adjustRightInd w:val="0"/>
        <w:jc w:val="right"/>
        <w:outlineLvl w:val="2"/>
        <w:rPr>
          <w:rFonts w:ascii="Times New Roman" w:hAnsi="Times New Roman" w:cs="Times New Roman"/>
          <w:sz w:val="28"/>
          <w:szCs w:val="28"/>
          <w:lang w:eastAsia="ar-SA"/>
        </w:rPr>
      </w:pPr>
      <w:r w:rsidRPr="00917CEC">
        <w:rPr>
          <w:rFonts w:ascii="Times New Roman" w:hAnsi="Times New Roman" w:cs="Times New Roman"/>
          <w:sz w:val="28"/>
          <w:szCs w:val="28"/>
          <w:lang w:eastAsia="ar-SA"/>
        </w:rPr>
        <w:t>к документации об электронном аукционе</w:t>
      </w: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jc w:val="right"/>
        <w:rPr>
          <w:rFonts w:ascii="Times New Roman" w:hAnsi="Times New Roman" w:cs="Times New Roman"/>
          <w:sz w:val="28"/>
          <w:szCs w:val="28"/>
        </w:rPr>
      </w:pPr>
      <w:r w:rsidRPr="00917CEC">
        <w:rPr>
          <w:rFonts w:ascii="Times New Roman" w:hAnsi="Times New Roman" w:cs="Times New Roman"/>
          <w:sz w:val="28"/>
          <w:szCs w:val="28"/>
        </w:rPr>
        <w:t>ФОРМА ВТОРОЙ ЧАСТИ ЗАЯВКИ</w:t>
      </w:r>
    </w:p>
    <w:p w:rsidR="0053398D" w:rsidRPr="00917CEC" w:rsidRDefault="0053398D" w:rsidP="0053398D">
      <w:pPr>
        <w:ind w:left="-567" w:firstLine="567"/>
        <w:jc w:val="both"/>
        <w:rPr>
          <w:rFonts w:ascii="Times New Roman" w:hAnsi="Times New Roman" w:cs="Times New Roman"/>
          <w:sz w:val="28"/>
          <w:szCs w:val="28"/>
        </w:rPr>
      </w:pPr>
    </w:p>
    <w:p w:rsidR="0053398D" w:rsidRPr="00917CEC" w:rsidRDefault="0053398D" w:rsidP="0053398D">
      <w:pPr>
        <w:ind w:left="-567" w:firstLine="567"/>
        <w:rPr>
          <w:rFonts w:ascii="Times New Roman" w:hAnsi="Times New Roman" w:cs="Times New Roman"/>
          <w:sz w:val="28"/>
          <w:szCs w:val="28"/>
        </w:rPr>
      </w:pPr>
    </w:p>
    <w:p w:rsidR="00917CEC" w:rsidRPr="00917CEC" w:rsidRDefault="00917CEC" w:rsidP="00917CEC">
      <w:pPr>
        <w:pStyle w:val="ConsPlusNonformat"/>
        <w:ind w:firstLine="5103"/>
        <w:rPr>
          <w:rFonts w:ascii="Times New Roman" w:hAnsi="Times New Roman" w:cs="Times New Roman"/>
          <w:sz w:val="28"/>
          <w:szCs w:val="28"/>
        </w:rPr>
      </w:pPr>
      <w:r w:rsidRPr="00917CEC">
        <w:rPr>
          <w:rFonts w:ascii="Times New Roman" w:hAnsi="Times New Roman" w:cs="Times New Roman"/>
          <w:sz w:val="28"/>
          <w:szCs w:val="28"/>
        </w:rPr>
        <w:t>Организатору электронного аукциона:</w:t>
      </w:r>
    </w:p>
    <w:p w:rsidR="00917CEC" w:rsidRPr="00917CEC" w:rsidRDefault="00917CEC" w:rsidP="00917CEC">
      <w:pPr>
        <w:pStyle w:val="ConsPlusNonformat"/>
        <w:ind w:left="5103"/>
        <w:rPr>
          <w:rFonts w:ascii="Times New Roman" w:hAnsi="Times New Roman" w:cs="Times New Roman"/>
          <w:sz w:val="28"/>
          <w:szCs w:val="28"/>
        </w:rPr>
      </w:pPr>
      <w:r w:rsidRPr="00917CEC">
        <w:rPr>
          <w:rFonts w:ascii="Times New Roman" w:hAnsi="Times New Roman" w:cs="Times New Roman"/>
          <w:sz w:val="28"/>
          <w:szCs w:val="28"/>
        </w:rPr>
        <w:t>Администрации городского округа Серебряные                                   Пруды Московской области</w:t>
      </w:r>
    </w:p>
    <w:p w:rsidR="00917CEC" w:rsidRPr="00917CEC" w:rsidRDefault="00917CEC" w:rsidP="00917CEC">
      <w:pPr>
        <w:pStyle w:val="ConsPlusNonformat"/>
        <w:ind w:left="4383" w:firstLine="720"/>
        <w:rPr>
          <w:rFonts w:ascii="Times New Roman" w:hAnsi="Times New Roman" w:cs="Times New Roman"/>
          <w:sz w:val="28"/>
          <w:szCs w:val="28"/>
        </w:rPr>
      </w:pPr>
      <w:r w:rsidRPr="00917CEC">
        <w:rPr>
          <w:rFonts w:ascii="Times New Roman" w:hAnsi="Times New Roman" w:cs="Times New Roman"/>
          <w:sz w:val="28"/>
          <w:szCs w:val="28"/>
        </w:rPr>
        <w:t>Наименование оператора</w:t>
      </w:r>
    </w:p>
    <w:p w:rsidR="00917CEC" w:rsidRPr="00917CEC" w:rsidRDefault="00917CEC" w:rsidP="00917CEC">
      <w:pPr>
        <w:pStyle w:val="ConsPlusNonformat"/>
        <w:ind w:left="4764" w:firstLine="339"/>
        <w:rPr>
          <w:rFonts w:ascii="Times New Roman" w:hAnsi="Times New Roman" w:cs="Times New Roman"/>
          <w:sz w:val="28"/>
          <w:szCs w:val="28"/>
        </w:rPr>
      </w:pPr>
      <w:r w:rsidRPr="00917CEC">
        <w:rPr>
          <w:rFonts w:ascii="Times New Roman" w:hAnsi="Times New Roman" w:cs="Times New Roman"/>
          <w:sz w:val="28"/>
          <w:szCs w:val="28"/>
        </w:rPr>
        <w:t>электронной площадки:</w:t>
      </w:r>
    </w:p>
    <w:p w:rsidR="00917CEC" w:rsidRPr="00917CEC" w:rsidRDefault="00917CEC" w:rsidP="00917CEC">
      <w:pPr>
        <w:pStyle w:val="ConsPlusNonformat"/>
        <w:rPr>
          <w:rFonts w:ascii="Times New Roman" w:hAnsi="Times New Roman" w:cs="Times New Roman"/>
          <w:sz w:val="28"/>
          <w:szCs w:val="28"/>
        </w:rPr>
      </w:pP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r>
      <w:r w:rsidRPr="00917CEC">
        <w:rPr>
          <w:rFonts w:ascii="Times New Roman" w:hAnsi="Times New Roman" w:cs="Times New Roman"/>
          <w:sz w:val="28"/>
          <w:szCs w:val="28"/>
        </w:rPr>
        <w:tab/>
        <w:t xml:space="preserve"> ООО «РТС-тендер» (www.rts-tender.ru)</w:t>
      </w:r>
    </w:p>
    <w:p w:rsidR="0053398D" w:rsidRPr="00917CEC" w:rsidRDefault="0053398D" w:rsidP="0053398D">
      <w:pPr>
        <w:pStyle w:val="ConsPlusNonformat"/>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p>
    <w:p w:rsidR="0053398D" w:rsidRPr="00917CEC" w:rsidRDefault="0053398D" w:rsidP="0053398D">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ЗАЯВКА (вторая часть)</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 xml:space="preserve">на участие в открытом аукционе в электронной форме на право заключения </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договоров на установку и эксплуатацию рекламных конструкций</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 земельных участках, зданиях или ином недвижимом имуществе,</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находящемся в собственности городского округа Серебряные Пруды Московской области, а также земельных участках, государственная</w:t>
      </w:r>
    </w:p>
    <w:p w:rsidR="00917CEC" w:rsidRPr="00917CEC" w:rsidRDefault="00917CEC" w:rsidP="00917CEC">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 xml:space="preserve">собственность на которые не разграничена, на территории </w:t>
      </w:r>
      <w:r>
        <w:rPr>
          <w:rFonts w:ascii="Times New Roman" w:hAnsi="Times New Roman" w:cs="Times New Roman"/>
          <w:sz w:val="28"/>
          <w:szCs w:val="28"/>
        </w:rPr>
        <w:t xml:space="preserve">городского округа Серебряные </w:t>
      </w:r>
      <w:r w:rsidRPr="00917CEC">
        <w:rPr>
          <w:rFonts w:ascii="Times New Roman" w:hAnsi="Times New Roman" w:cs="Times New Roman"/>
          <w:sz w:val="28"/>
          <w:szCs w:val="28"/>
        </w:rPr>
        <w:t>Пруды Московской области</w:t>
      </w:r>
    </w:p>
    <w:p w:rsidR="0053398D" w:rsidRPr="00917CEC" w:rsidRDefault="0053398D" w:rsidP="0053398D">
      <w:pPr>
        <w:pStyle w:val="ConsPlusNonformat"/>
        <w:jc w:val="center"/>
        <w:rPr>
          <w:rFonts w:ascii="Times New Roman" w:hAnsi="Times New Roman" w:cs="Times New Roman"/>
          <w:sz w:val="28"/>
          <w:szCs w:val="28"/>
        </w:rPr>
      </w:pPr>
    </w:p>
    <w:p w:rsidR="0053398D" w:rsidRPr="00917CEC" w:rsidRDefault="0053398D" w:rsidP="0053398D">
      <w:pPr>
        <w:pStyle w:val="ConsPlusNonformat"/>
        <w:jc w:val="center"/>
        <w:rPr>
          <w:rFonts w:ascii="Times New Roman" w:hAnsi="Times New Roman" w:cs="Times New Roman"/>
          <w:sz w:val="28"/>
          <w:szCs w:val="28"/>
        </w:rPr>
      </w:pPr>
      <w:r w:rsidRPr="00917CEC">
        <w:rPr>
          <w:rFonts w:ascii="Times New Roman" w:hAnsi="Times New Roman" w:cs="Times New Roman"/>
          <w:sz w:val="28"/>
          <w:szCs w:val="28"/>
        </w:rPr>
        <w:t>по Лоту № ____</w:t>
      </w:r>
    </w:p>
    <w:p w:rsidR="0053398D" w:rsidRPr="00917CEC" w:rsidRDefault="0053398D" w:rsidP="0053398D">
      <w:pPr>
        <w:pStyle w:val="ConsPlusNonformat"/>
        <w:jc w:val="center"/>
        <w:rPr>
          <w:rFonts w:ascii="Times New Roman" w:hAnsi="Times New Roman" w:cs="Times New Roman"/>
          <w:sz w:val="28"/>
          <w:szCs w:val="28"/>
        </w:rPr>
      </w:pPr>
    </w:p>
    <w:p w:rsidR="0053398D" w:rsidRPr="00917CEC" w:rsidRDefault="0053398D" w:rsidP="0053398D">
      <w:pPr>
        <w:pStyle w:val="ConsPlusNonformat"/>
        <w:jc w:val="center"/>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 xml:space="preserve">Изучив требования и условия организации и проведения открытого аукциона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собственности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земельных участках, государственная собственность на которые не разграничена, на территории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 xml:space="preserve"> по Лоту № ________, заявитель: 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ind w:firstLine="720"/>
        <w:jc w:val="both"/>
        <w:rPr>
          <w:rFonts w:ascii="Times New Roman" w:hAnsi="Times New Roman" w:cs="Times New Roman"/>
          <w:i/>
          <w:sz w:val="28"/>
          <w:szCs w:val="28"/>
        </w:rPr>
      </w:pPr>
      <w:r w:rsidRPr="00917CEC">
        <w:rPr>
          <w:rFonts w:ascii="Times New Roman" w:hAnsi="Times New Roman" w:cs="Times New Roman"/>
          <w:i/>
          <w:sz w:val="28"/>
          <w:szCs w:val="28"/>
        </w:rPr>
        <w:t xml:space="preserve">(организационно-правовая форма, наименование, местонахождение юридического лица, фамилия, имя, отчество, место жительства индивидуального предпринимателя, фамилия, имя, отчество, место жительства и паспортные данные физического лица; идентификационный номер налогоплательщика </w:t>
      </w:r>
      <w:r w:rsidRPr="00917CEC">
        <w:rPr>
          <w:rFonts w:ascii="Times New Roman" w:hAnsi="Times New Roman" w:cs="Times New Roman"/>
          <w:i/>
          <w:sz w:val="28"/>
          <w:szCs w:val="28"/>
        </w:rPr>
        <w:lastRenderedPageBreak/>
        <w:t>заявителя; основной государственный регистрационный номер юридического лица или индивидуального предпринимателя)</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в лице _____________________________________________________________________</w:t>
      </w:r>
    </w:p>
    <w:p w:rsidR="0053398D" w:rsidRPr="00917CEC" w:rsidRDefault="0053398D" w:rsidP="0053398D">
      <w:pPr>
        <w:pStyle w:val="ConsPlusNonformat"/>
        <w:ind w:firstLine="720"/>
        <w:jc w:val="center"/>
        <w:rPr>
          <w:rFonts w:ascii="Times New Roman" w:hAnsi="Times New Roman" w:cs="Times New Roman"/>
          <w:i/>
          <w:sz w:val="28"/>
          <w:szCs w:val="28"/>
        </w:rPr>
      </w:pPr>
      <w:r w:rsidRPr="00917CEC">
        <w:rPr>
          <w:rFonts w:ascii="Times New Roman" w:hAnsi="Times New Roman" w:cs="Times New Roman"/>
          <w:i/>
          <w:sz w:val="28"/>
          <w:szCs w:val="28"/>
        </w:rPr>
        <w:t>(наименование должности, Ф.И.О. руководителя и (или) лица,</w:t>
      </w:r>
    </w:p>
    <w:p w:rsidR="0053398D" w:rsidRPr="00917CEC" w:rsidRDefault="0053398D" w:rsidP="0053398D">
      <w:pPr>
        <w:pStyle w:val="ConsPlusNonformat"/>
        <w:ind w:firstLine="720"/>
        <w:jc w:val="center"/>
        <w:rPr>
          <w:rFonts w:ascii="Times New Roman" w:hAnsi="Times New Roman" w:cs="Times New Roman"/>
          <w:i/>
          <w:sz w:val="28"/>
          <w:szCs w:val="28"/>
        </w:rPr>
      </w:pPr>
      <w:r w:rsidRPr="00917CEC">
        <w:rPr>
          <w:rFonts w:ascii="Times New Roman" w:hAnsi="Times New Roman" w:cs="Times New Roman"/>
          <w:i/>
          <w:sz w:val="28"/>
          <w:szCs w:val="28"/>
        </w:rPr>
        <w:t>уполномоченного на осуществление действий от имени заявителя)</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 xml:space="preserve">1. Извещает о своем желании принять участие в открытом аукционе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собственности </w:t>
      </w:r>
      <w:r w:rsidR="00917CEC" w:rsidRPr="00917CEC">
        <w:rPr>
          <w:rFonts w:ascii="Times New Roman" w:hAnsi="Times New Roman" w:cs="Times New Roman"/>
          <w:sz w:val="28"/>
          <w:szCs w:val="28"/>
        </w:rPr>
        <w:t>городского округа Серебряные Пруды Московской области</w:t>
      </w:r>
      <w:r w:rsidRPr="00917CEC">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 территории </w:t>
      </w:r>
      <w:r w:rsidR="00917CEC" w:rsidRPr="00917CEC">
        <w:rPr>
          <w:rFonts w:ascii="Times New Roman" w:hAnsi="Times New Roman" w:cs="Times New Roman"/>
          <w:sz w:val="28"/>
          <w:szCs w:val="28"/>
        </w:rPr>
        <w:t xml:space="preserve">городского округа Серебряные Пруды Московской области </w:t>
      </w:r>
      <w:r w:rsidRPr="00917CEC">
        <w:rPr>
          <w:rFonts w:ascii="Times New Roman" w:hAnsi="Times New Roman" w:cs="Times New Roman"/>
          <w:sz w:val="28"/>
          <w:szCs w:val="28"/>
        </w:rPr>
        <w:t>по адресу: ___________________________________________________________________________, указанной в Лоте № ________, который состоится «____» ______________ 20____г. на электронной площадке ________________________________________________________ на условиях, указанных в извещении о проведении электронного аукциона.</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2. Обязуется в случае признания победителем электронного аукциона подписать договор на установку и эксплуатацию рекламной конструкции в установленные извещением о проведении электронного аукциона сроки в соответствии с требованиями, изложенными в извещении и на условиях организатора электронного аукциона.</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3. 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4. Гарантирует достоверность представленной информации.</w:t>
      </w: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5. Юридический и фактический адреса, почтовый адрес; телефон; факс; адрес электронной почты, банковские реквизиты: ______________________________________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ind w:firstLine="720"/>
        <w:jc w:val="both"/>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6. Фамилия, имя, отчество и должность лица, уполномоченного на подписание договора:</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ind w:firstLine="720"/>
        <w:jc w:val="both"/>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r w:rsidRPr="00917CEC">
        <w:rPr>
          <w:rFonts w:ascii="Times New Roman" w:hAnsi="Times New Roman" w:cs="Times New Roman"/>
          <w:sz w:val="28"/>
          <w:szCs w:val="28"/>
        </w:rPr>
        <w:t>Перечень прилагаемых документов:</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________________________________________________________________________</w:t>
      </w:r>
      <w:r w:rsidRPr="00917CEC">
        <w:rPr>
          <w:rFonts w:ascii="Times New Roman" w:hAnsi="Times New Roman" w:cs="Times New Roman"/>
          <w:sz w:val="28"/>
          <w:szCs w:val="28"/>
        </w:rPr>
        <w:lastRenderedPageBreak/>
        <w:t>____</w:t>
      </w:r>
    </w:p>
    <w:p w:rsidR="0053398D" w:rsidRPr="00917CEC" w:rsidRDefault="0053398D" w:rsidP="0053398D">
      <w:pPr>
        <w:pStyle w:val="ConsPlusNonformat"/>
        <w:ind w:firstLine="720"/>
        <w:jc w:val="both"/>
        <w:rPr>
          <w:rFonts w:ascii="Times New Roman" w:hAnsi="Times New Roman" w:cs="Times New Roman"/>
          <w:sz w:val="28"/>
          <w:szCs w:val="28"/>
        </w:rPr>
      </w:pPr>
    </w:p>
    <w:p w:rsidR="0053398D" w:rsidRPr="00917CEC" w:rsidRDefault="0053398D" w:rsidP="0053398D">
      <w:pPr>
        <w:pStyle w:val="ConsPlusNonformat"/>
        <w:ind w:firstLine="720"/>
        <w:jc w:val="both"/>
        <w:rPr>
          <w:rFonts w:ascii="Times New Roman" w:hAnsi="Times New Roman" w:cs="Times New Roman"/>
          <w:sz w:val="28"/>
          <w:szCs w:val="28"/>
        </w:rPr>
      </w:pP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_________________    _____________________    _____________    ___________________</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 xml:space="preserve">     (Ф.И.О. </w:t>
      </w:r>
      <w:proofErr w:type="gramStart"/>
      <w:r w:rsidRPr="00917CEC">
        <w:rPr>
          <w:rFonts w:ascii="Times New Roman" w:hAnsi="Times New Roman" w:cs="Times New Roman"/>
          <w:sz w:val="28"/>
          <w:szCs w:val="28"/>
        </w:rPr>
        <w:t xml:space="preserve">заявителя)   </w:t>
      </w:r>
      <w:proofErr w:type="gramEnd"/>
      <w:r w:rsidRPr="00917CEC">
        <w:rPr>
          <w:rFonts w:ascii="Times New Roman" w:hAnsi="Times New Roman" w:cs="Times New Roman"/>
          <w:sz w:val="28"/>
          <w:szCs w:val="28"/>
        </w:rPr>
        <w:t xml:space="preserve">        (должность (при наличии))                (подпись)             (расшифровка подписи)</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 xml:space="preserve"> </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 xml:space="preserve">       (дата, печать)</w:t>
      </w:r>
    </w:p>
    <w:p w:rsidR="0053398D" w:rsidRPr="00917CEC" w:rsidRDefault="0053398D" w:rsidP="0053398D">
      <w:pPr>
        <w:pStyle w:val="ConsPlusNonformat"/>
        <w:jc w:val="both"/>
        <w:rPr>
          <w:rFonts w:ascii="Times New Roman" w:hAnsi="Times New Roman" w:cs="Times New Roman"/>
          <w:sz w:val="28"/>
          <w:szCs w:val="28"/>
        </w:rPr>
      </w:pPr>
      <w:r w:rsidRPr="00917CEC">
        <w:rPr>
          <w:rFonts w:ascii="Times New Roman" w:hAnsi="Times New Roman" w:cs="Times New Roman"/>
          <w:sz w:val="28"/>
          <w:szCs w:val="28"/>
        </w:rPr>
        <w:t>(</w:t>
      </w:r>
      <w:r w:rsidRPr="00917CEC">
        <w:rPr>
          <w:rFonts w:ascii="Times New Roman" w:hAnsi="Times New Roman" w:cs="Times New Roman"/>
          <w:i/>
          <w:sz w:val="28"/>
          <w:szCs w:val="28"/>
        </w:rPr>
        <w:t>при наличии печати</w:t>
      </w:r>
      <w:r w:rsidRPr="00917CEC">
        <w:rPr>
          <w:rFonts w:ascii="Times New Roman" w:hAnsi="Times New Roman" w:cs="Times New Roman"/>
          <w:sz w:val="28"/>
          <w:szCs w:val="28"/>
        </w:rPr>
        <w:t>)</w:t>
      </w:r>
    </w:p>
    <w:p w:rsidR="007A0798" w:rsidRPr="00917CEC" w:rsidRDefault="007A0798" w:rsidP="00A9200D">
      <w:pPr>
        <w:spacing w:after="10" w:line="248" w:lineRule="auto"/>
        <w:ind w:firstLine="581"/>
        <w:rPr>
          <w:rFonts w:ascii="Times New Roman" w:hAnsi="Times New Roman" w:cs="Times New Roman"/>
          <w:sz w:val="28"/>
          <w:szCs w:val="28"/>
          <w:lang w:val="ru-RU"/>
        </w:rPr>
      </w:pPr>
      <w:r w:rsidRPr="00917CEC">
        <w:rPr>
          <w:rFonts w:ascii="Times New Roman" w:hAnsi="Times New Roman" w:cs="Times New Roman"/>
          <w:sz w:val="28"/>
          <w:szCs w:val="28"/>
          <w:lang w:val="ru-RU"/>
        </w:rPr>
        <w:br w:type="page"/>
      </w:r>
    </w:p>
    <w:p w:rsidR="00917CEC" w:rsidRPr="00917CEC" w:rsidRDefault="00917CEC" w:rsidP="00917CEC">
      <w:pPr>
        <w:autoSpaceDE w:val="0"/>
        <w:autoSpaceDN w:val="0"/>
        <w:adjustRightInd w:val="0"/>
        <w:jc w:val="right"/>
        <w:rPr>
          <w:rFonts w:ascii="Times New Roman" w:eastAsia="Times New Roman" w:hAnsi="Times New Roman" w:cs="Times New Roman"/>
          <w:b/>
          <w:color w:val="auto"/>
          <w:sz w:val="28"/>
          <w:szCs w:val="28"/>
          <w:lang w:val="ru-RU"/>
        </w:rPr>
      </w:pPr>
      <w:r w:rsidRPr="00917CEC">
        <w:rPr>
          <w:rFonts w:ascii="Times New Roman" w:eastAsia="Times New Roman" w:hAnsi="Times New Roman" w:cs="Times New Roman"/>
          <w:b/>
          <w:color w:val="auto"/>
          <w:sz w:val="28"/>
          <w:szCs w:val="28"/>
          <w:lang w:val="ru-RU"/>
        </w:rPr>
        <w:lastRenderedPageBreak/>
        <w:t>Приложение № 3</w:t>
      </w:r>
    </w:p>
    <w:p w:rsidR="00917CEC" w:rsidRPr="00917CEC" w:rsidRDefault="00917CEC" w:rsidP="00917CEC">
      <w:pPr>
        <w:autoSpaceDE w:val="0"/>
        <w:autoSpaceDN w:val="0"/>
        <w:adjustRightInd w:val="0"/>
        <w:jc w:val="right"/>
        <w:rPr>
          <w:rFonts w:ascii="Times New Roman" w:eastAsia="Times New Roman" w:hAnsi="Times New Roman" w:cs="Times New Roman"/>
          <w:b/>
          <w:color w:val="auto"/>
          <w:sz w:val="28"/>
          <w:szCs w:val="28"/>
          <w:lang w:val="ru-RU"/>
        </w:rPr>
      </w:pPr>
      <w:r w:rsidRPr="00917CEC">
        <w:rPr>
          <w:rFonts w:ascii="Times New Roman" w:eastAsia="Times New Roman" w:hAnsi="Times New Roman" w:cs="Times New Roman"/>
          <w:b/>
          <w:color w:val="auto"/>
          <w:sz w:val="28"/>
          <w:szCs w:val="28"/>
          <w:lang w:val="ru-RU"/>
        </w:rPr>
        <w:t>к документации об электронном аукционе</w:t>
      </w:r>
    </w:p>
    <w:p w:rsidR="00917CEC" w:rsidRPr="00917CEC" w:rsidRDefault="00917CEC" w:rsidP="00917CEC">
      <w:pPr>
        <w:autoSpaceDE w:val="0"/>
        <w:autoSpaceDN w:val="0"/>
        <w:adjustRightInd w:val="0"/>
        <w:jc w:val="center"/>
        <w:rPr>
          <w:rFonts w:ascii="Times New Roman" w:eastAsia="Times New Roman" w:hAnsi="Times New Roman" w:cs="Times New Roman"/>
          <w:b/>
          <w:color w:val="auto"/>
          <w:sz w:val="28"/>
          <w:szCs w:val="28"/>
          <w:lang w:val="ru-RU"/>
        </w:rPr>
      </w:pPr>
    </w:p>
    <w:p w:rsidR="00917CEC" w:rsidRPr="00917CEC" w:rsidRDefault="00917CEC" w:rsidP="00917CEC">
      <w:pPr>
        <w:autoSpaceDE w:val="0"/>
        <w:autoSpaceDN w:val="0"/>
        <w:adjustRightInd w:val="0"/>
        <w:jc w:val="center"/>
        <w:rPr>
          <w:rFonts w:ascii="Times New Roman" w:eastAsia="Times New Roman" w:hAnsi="Times New Roman" w:cs="Times New Roman"/>
          <w:b/>
          <w:color w:val="auto"/>
          <w:sz w:val="28"/>
          <w:szCs w:val="28"/>
          <w:lang w:val="ru-RU"/>
        </w:rPr>
      </w:pPr>
      <w:r w:rsidRPr="00917CEC">
        <w:rPr>
          <w:rFonts w:ascii="Times New Roman" w:eastAsia="Times New Roman" w:hAnsi="Times New Roman" w:cs="Times New Roman"/>
          <w:b/>
          <w:color w:val="auto"/>
          <w:sz w:val="28"/>
          <w:szCs w:val="28"/>
          <w:lang w:val="ru-RU"/>
        </w:rPr>
        <w:t>ТИПОВАЯ ФОРМА</w:t>
      </w:r>
    </w:p>
    <w:p w:rsidR="00917CEC" w:rsidRPr="00917CEC" w:rsidRDefault="00917CEC" w:rsidP="00917CEC">
      <w:pPr>
        <w:autoSpaceDE w:val="0"/>
        <w:autoSpaceDN w:val="0"/>
        <w:adjustRightInd w:val="0"/>
        <w:jc w:val="center"/>
        <w:rPr>
          <w:rFonts w:ascii="Times New Roman" w:eastAsia="Calibri" w:hAnsi="Times New Roman" w:cs="Times New Roman"/>
          <w:b/>
          <w:bCs/>
          <w:color w:val="auto"/>
          <w:sz w:val="28"/>
          <w:szCs w:val="28"/>
          <w:lang w:val="ru-RU"/>
        </w:rPr>
      </w:pPr>
      <w:r w:rsidRPr="00917CEC">
        <w:rPr>
          <w:rFonts w:ascii="Times New Roman" w:eastAsia="Calibri" w:hAnsi="Times New Roman" w:cs="Times New Roman"/>
          <w:b/>
          <w:bCs/>
          <w:color w:val="auto"/>
          <w:sz w:val="28"/>
          <w:szCs w:val="28"/>
          <w:lang w:val="ru-RU"/>
        </w:rPr>
        <w:t>договора на установку и эксплуатацию рекламной конструкции</w:t>
      </w:r>
    </w:p>
    <w:p w:rsidR="00917CEC" w:rsidRPr="00917CEC" w:rsidRDefault="00917CEC" w:rsidP="00917CEC">
      <w:pPr>
        <w:jc w:val="center"/>
        <w:outlineLvl w:val="0"/>
        <w:rPr>
          <w:rFonts w:ascii="Times New Roman" w:hAnsi="Times New Roman" w:cs="Times New Roman"/>
          <w:b/>
          <w:color w:val="auto"/>
          <w:sz w:val="28"/>
          <w:szCs w:val="28"/>
          <w:u w:color="000000"/>
          <w:shd w:val="clear" w:color="auto" w:fill="FFFFFF"/>
          <w:lang w:val="ru-RU"/>
        </w:rPr>
      </w:pPr>
    </w:p>
    <w:p w:rsidR="00917CEC" w:rsidRPr="00917CEC" w:rsidRDefault="00917CEC" w:rsidP="00917CEC">
      <w:pPr>
        <w:jc w:val="center"/>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г. о. Серебряные Пруды                                                                         </w:t>
      </w:r>
      <w:proofErr w:type="gramStart"/>
      <w:r w:rsidRPr="00917CEC">
        <w:rPr>
          <w:rFonts w:ascii="Times New Roman" w:hAnsi="Times New Roman" w:cs="Times New Roman"/>
          <w:color w:val="auto"/>
          <w:sz w:val="28"/>
          <w:szCs w:val="28"/>
          <w:u w:color="000000"/>
          <w:lang w:val="ru-RU"/>
        </w:rPr>
        <w:t xml:space="preserve">   «</w:t>
      </w:r>
      <w:proofErr w:type="gramEnd"/>
      <w:r w:rsidRPr="00917CEC">
        <w:rPr>
          <w:rFonts w:ascii="Times New Roman" w:hAnsi="Times New Roman" w:cs="Times New Roman"/>
          <w:color w:val="auto"/>
          <w:sz w:val="28"/>
          <w:szCs w:val="28"/>
          <w:u w:color="000000"/>
          <w:lang w:val="ru-RU"/>
        </w:rPr>
        <w:t>____» ____________  20__ г.</w:t>
      </w:r>
    </w:p>
    <w:p w:rsidR="00917CEC" w:rsidRPr="00917CEC" w:rsidRDefault="00917CEC" w:rsidP="00917CEC">
      <w:pPr>
        <w:tabs>
          <w:tab w:val="center" w:pos="1440"/>
        </w:tabs>
        <w:jc w:val="center"/>
        <w:outlineLvl w:val="0"/>
        <w:rPr>
          <w:rFonts w:ascii="Times New Roman" w:hAnsi="Times New Roman" w:cs="Times New Roman"/>
          <w:color w:val="auto"/>
          <w:sz w:val="28"/>
          <w:szCs w:val="28"/>
          <w:u w:color="000000"/>
          <w:lang w:val="ru-RU"/>
        </w:rPr>
      </w:pPr>
    </w:p>
    <w:p w:rsidR="00917CEC" w:rsidRPr="00917CEC" w:rsidRDefault="00917CEC" w:rsidP="00917CEC">
      <w:pPr>
        <w:tabs>
          <w:tab w:val="center" w:pos="1440"/>
        </w:tabs>
        <w:jc w:val="center"/>
        <w:outlineLvl w:val="0"/>
        <w:rPr>
          <w:rFonts w:ascii="Times New Roman" w:hAnsi="Times New Roman" w:cs="Times New Roman"/>
          <w:color w:val="auto"/>
          <w:sz w:val="28"/>
          <w:szCs w:val="28"/>
          <w:u w:color="000000"/>
          <w:lang w:val="ru-RU"/>
        </w:rPr>
      </w:pPr>
    </w:p>
    <w:p w:rsidR="00917CEC" w:rsidRPr="00917CEC" w:rsidRDefault="00917CEC" w:rsidP="00917CEC">
      <w:pPr>
        <w:ind w:firstLine="360"/>
        <w:jc w:val="both"/>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Администрация городского округа Серебряные Пруды Московской области, в дальнейшем именуемая «Администрация», в лице </w:t>
      </w:r>
      <w:r w:rsidRPr="00917CEC">
        <w:rPr>
          <w:rFonts w:ascii="Times New Roman" w:hAnsi="Times New Roman" w:cs="Times New Roman"/>
          <w:sz w:val="28"/>
          <w:szCs w:val="28"/>
          <w:u w:color="000000"/>
          <w:lang w:val="ru-RU"/>
        </w:rPr>
        <w:t xml:space="preserve">главы городского округа </w:t>
      </w:r>
      <w:r w:rsidRPr="00917CEC">
        <w:rPr>
          <w:rFonts w:ascii="Times New Roman" w:hAnsi="Times New Roman" w:cs="Times New Roman"/>
          <w:color w:val="auto"/>
          <w:sz w:val="28"/>
          <w:szCs w:val="28"/>
          <w:u w:color="000000"/>
          <w:lang w:val="ru-RU"/>
        </w:rPr>
        <w:t>Серебряные Пруды Московской области</w:t>
      </w:r>
      <w:r w:rsidRPr="00917CEC">
        <w:rPr>
          <w:rFonts w:ascii="Times New Roman" w:hAnsi="Times New Roman" w:cs="Times New Roman"/>
          <w:sz w:val="28"/>
          <w:szCs w:val="28"/>
          <w:u w:color="000000"/>
          <w:lang w:val="ru-RU"/>
        </w:rPr>
        <w:t xml:space="preserve"> Павлихина Олега Викторовича, действующего на основании Устава</w:t>
      </w:r>
      <w:r w:rsidRPr="00917CEC">
        <w:rPr>
          <w:rFonts w:ascii="Times New Roman" w:hAnsi="Times New Roman" w:cs="Times New Roman"/>
          <w:color w:val="auto"/>
          <w:sz w:val="28"/>
          <w:szCs w:val="28"/>
          <w:u w:color="000000"/>
          <w:lang w:val="ru-RU"/>
        </w:rPr>
        <w:t>, с одной стороны, и  __________________________________, в дальнейшем именуемое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в лице ____________________________________, действующего на основании ____________________________, с другой стороны, именуемые в дальнейшем Стороны, на основании протокола </w:t>
      </w:r>
      <w:r w:rsidRPr="00917CEC">
        <w:rPr>
          <w:rFonts w:ascii="Times New Roman" w:hAnsi="Times New Roman" w:cs="Times New Roman"/>
          <w:color w:val="auto"/>
          <w:sz w:val="28"/>
          <w:szCs w:val="28"/>
          <w:u w:color="000000"/>
          <w:shd w:val="clear" w:color="auto" w:fill="FFFFFF"/>
          <w:lang w:val="ru-RU"/>
        </w:rPr>
        <w:t>Аукционной комиссии от</w:t>
      </w:r>
      <w:r w:rsidRPr="00917CEC">
        <w:rPr>
          <w:rFonts w:ascii="Times New Roman" w:hAnsi="Times New Roman" w:cs="Times New Roman"/>
          <w:color w:val="auto"/>
          <w:sz w:val="28"/>
          <w:szCs w:val="28"/>
          <w:u w:color="000000"/>
          <w:lang w:val="ru-RU"/>
        </w:rPr>
        <w:t xml:space="preserve"> «___» ___________ 20__ г. №____</w:t>
      </w:r>
      <w:r w:rsidRPr="00917CEC">
        <w:rPr>
          <w:rFonts w:ascii="Times New Roman" w:hAnsi="Times New Roman" w:cs="Times New Roman"/>
          <w:color w:val="auto"/>
          <w:sz w:val="28"/>
          <w:szCs w:val="28"/>
          <w:u w:color="000000"/>
          <w:shd w:val="clear" w:color="auto" w:fill="FFFFFF"/>
          <w:lang w:val="ru-RU"/>
        </w:rPr>
        <w:t>,</w:t>
      </w:r>
      <w:r w:rsidRPr="00917CEC">
        <w:rPr>
          <w:rFonts w:ascii="Times New Roman" w:hAnsi="Times New Roman" w:cs="Times New Roman"/>
          <w:color w:val="auto"/>
          <w:sz w:val="28"/>
          <w:szCs w:val="28"/>
          <w:u w:color="000000"/>
          <w:lang w:val="ru-RU"/>
        </w:rPr>
        <w:t xml:space="preserve"> заключили настоящий договор (далее - Договор) о нижеследующем:</w:t>
      </w:r>
    </w:p>
    <w:p w:rsidR="00917CEC" w:rsidRPr="00917CEC" w:rsidRDefault="00917CEC" w:rsidP="00917CEC">
      <w:pPr>
        <w:ind w:firstLine="360"/>
        <w:jc w:val="both"/>
        <w:rPr>
          <w:rFonts w:ascii="Times New Roman" w:eastAsia="Times New Roman" w:hAnsi="Times New Roman" w:cs="Times New Roman"/>
          <w:color w:val="auto"/>
          <w:sz w:val="28"/>
          <w:szCs w:val="28"/>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Предмет договора</w:t>
      </w:r>
    </w:p>
    <w:p w:rsidR="00917CEC" w:rsidRPr="00917CEC" w:rsidRDefault="00917CEC" w:rsidP="00917CEC">
      <w:pPr>
        <w:tabs>
          <w:tab w:val="center" w:pos="1440"/>
        </w:tabs>
        <w:ind w:firstLine="540"/>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1.1. В соответствии с настоящим Договором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устанавливает рекламную конструкцию на территории городского округа Серебряные Пруды Московской области и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такой возможности.</w:t>
      </w:r>
    </w:p>
    <w:p w:rsidR="00917CEC" w:rsidRPr="00917CEC" w:rsidRDefault="00917CEC" w:rsidP="00917CEC">
      <w:pPr>
        <w:autoSpaceDE w:val="0"/>
        <w:autoSpaceDN w:val="0"/>
        <w:adjustRightInd w:val="0"/>
        <w:ind w:firstLine="540"/>
        <w:jc w:val="both"/>
        <w:rPr>
          <w:rFonts w:ascii="Times New Roman" w:eastAsia="Calibri" w:hAnsi="Times New Roman" w:cs="Times New Roman"/>
          <w:bCs/>
          <w:color w:val="auto"/>
          <w:sz w:val="28"/>
          <w:szCs w:val="28"/>
          <w:lang w:val="ru-RU"/>
        </w:rPr>
      </w:pPr>
      <w:r w:rsidRPr="00917CEC">
        <w:rPr>
          <w:rFonts w:ascii="Times New Roman" w:hAnsi="Times New Roman" w:cs="Times New Roman"/>
          <w:bCs/>
          <w:color w:val="auto"/>
          <w:sz w:val="28"/>
          <w:szCs w:val="28"/>
          <w:u w:color="000000"/>
          <w:lang w:val="ru-RU"/>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w:t>
      </w:r>
      <w:proofErr w:type="spellStart"/>
      <w:r w:rsidRPr="00917CEC">
        <w:rPr>
          <w:rFonts w:ascii="Times New Roman" w:hAnsi="Times New Roman" w:cs="Times New Roman"/>
          <w:bCs/>
          <w:color w:val="auto"/>
          <w:sz w:val="28"/>
          <w:szCs w:val="28"/>
          <w:u w:color="000000"/>
          <w:lang w:val="ru-RU"/>
        </w:rPr>
        <w:t>куб.м</w:t>
      </w:r>
      <w:proofErr w:type="spellEnd"/>
      <w:r w:rsidRPr="00917CEC">
        <w:rPr>
          <w:rFonts w:ascii="Times New Roman" w:hAnsi="Times New Roman" w:cs="Times New Roman"/>
          <w:bCs/>
          <w:color w:val="auto"/>
          <w:sz w:val="28"/>
          <w:szCs w:val="28"/>
          <w:u w:color="000000"/>
          <w:lang w:val="ru-RU"/>
        </w:rPr>
        <w:t xml:space="preserve">.), количество сторон ________, общая площадь ____ </w:t>
      </w:r>
      <w:proofErr w:type="spellStart"/>
      <w:r w:rsidRPr="00917CEC">
        <w:rPr>
          <w:rFonts w:ascii="Times New Roman" w:hAnsi="Times New Roman" w:cs="Times New Roman"/>
          <w:bCs/>
          <w:color w:val="auto"/>
          <w:sz w:val="28"/>
          <w:szCs w:val="28"/>
          <w:u w:color="000000"/>
          <w:lang w:val="ru-RU"/>
        </w:rPr>
        <w:t>кв.м</w:t>
      </w:r>
      <w:proofErr w:type="spellEnd"/>
      <w:r w:rsidRPr="00917CEC">
        <w:rPr>
          <w:rFonts w:ascii="Times New Roman" w:hAnsi="Times New Roman" w:cs="Times New Roman"/>
          <w:bCs/>
          <w:color w:val="auto"/>
          <w:sz w:val="28"/>
          <w:szCs w:val="28"/>
          <w:u w:color="000000"/>
          <w:lang w:val="ru-RU"/>
        </w:rPr>
        <w:t xml:space="preserve">., подсвет ______, тип подсвета ________________, автоматическая смена экспозиции _________________,  базовая ставка ___________ (указывается в соответствии с </w:t>
      </w:r>
      <w:r w:rsidRPr="00917CEC">
        <w:rPr>
          <w:rFonts w:ascii="Times New Roman" w:eastAsia="Times New Roman" w:hAnsi="Times New Roman" w:cs="Times New Roman"/>
          <w:color w:val="auto"/>
          <w:sz w:val="28"/>
          <w:szCs w:val="28"/>
          <w:lang w:val="ru-RU"/>
        </w:rPr>
        <w:t>Порядком расчета размера платежей по договорам на установку и эксплуатацию рекламных конструкций (в новой редакции</w:t>
      </w:r>
      <w:r w:rsidRPr="00917CEC">
        <w:rPr>
          <w:rFonts w:ascii="Times New Roman" w:eastAsia="Calibri" w:hAnsi="Times New Roman" w:cs="Times New Roman"/>
          <w:bCs/>
          <w:color w:val="auto"/>
          <w:sz w:val="28"/>
          <w:szCs w:val="28"/>
          <w:lang w:val="ru-RU"/>
        </w:rPr>
        <w:t xml:space="preserve">) (далее – Порядок расчета), </w:t>
      </w:r>
      <w:r w:rsidRPr="00917CEC">
        <w:rPr>
          <w:rFonts w:ascii="Times New Roman" w:hAnsi="Times New Roman" w:cs="Times New Roman"/>
          <w:bCs/>
          <w:color w:val="auto"/>
          <w:sz w:val="28"/>
          <w:szCs w:val="28"/>
          <w:u w:color="000000"/>
          <w:lang w:val="ru-RU"/>
        </w:rPr>
        <w:t xml:space="preserve">утверждённым </w:t>
      </w:r>
      <w:r w:rsidRPr="00917CEC">
        <w:rPr>
          <w:rFonts w:ascii="Times New Roman" w:eastAsia="Times New Roman" w:hAnsi="Times New Roman" w:cs="Times New Roman"/>
          <w:color w:val="auto"/>
          <w:sz w:val="28"/>
          <w:szCs w:val="28"/>
          <w:lang w:val="ru-RU"/>
        </w:rPr>
        <w:t xml:space="preserve">решением Совета депутатов </w:t>
      </w:r>
      <w:r w:rsidRPr="00917CEC">
        <w:rPr>
          <w:rFonts w:ascii="Times New Roman" w:hAnsi="Times New Roman" w:cs="Times New Roman"/>
          <w:color w:val="auto"/>
          <w:sz w:val="28"/>
          <w:szCs w:val="28"/>
          <w:u w:color="000000"/>
          <w:lang w:val="ru-RU"/>
        </w:rPr>
        <w:t>городского округа Серебряные Пруды Московской области</w:t>
      </w:r>
      <w:r w:rsidRPr="00917CEC">
        <w:rPr>
          <w:rFonts w:ascii="Times New Roman" w:eastAsia="Times New Roman" w:hAnsi="Times New Roman" w:cs="Times New Roman"/>
          <w:color w:val="auto"/>
          <w:sz w:val="28"/>
          <w:szCs w:val="28"/>
          <w:lang w:val="ru-RU"/>
        </w:rPr>
        <w:t xml:space="preserve"> от  25.04.2016 г.  № 771/75</w:t>
      </w:r>
      <w:r w:rsidRPr="00917CEC">
        <w:rPr>
          <w:rFonts w:ascii="Times New Roman" w:eastAsia="Calibri" w:hAnsi="Times New Roman" w:cs="Times New Roman"/>
          <w:bCs/>
          <w:color w:val="auto"/>
          <w:sz w:val="28"/>
          <w:szCs w:val="28"/>
          <w:lang w:val="ru-RU"/>
        </w:rPr>
        <w:t>).</w:t>
      </w:r>
    </w:p>
    <w:p w:rsidR="00917CEC" w:rsidRPr="00917CEC" w:rsidRDefault="00917CEC" w:rsidP="00917CEC">
      <w:pPr>
        <w:tabs>
          <w:tab w:val="center" w:pos="1440"/>
        </w:tabs>
        <w:ind w:firstLine="540"/>
        <w:jc w:val="both"/>
        <w:outlineLvl w:val="0"/>
        <w:rPr>
          <w:rFonts w:ascii="Times New Roman" w:eastAsia="Times New Roman" w:hAnsi="Times New Roman" w:cs="Times New Roman"/>
          <w:i/>
          <w:iCs/>
          <w:color w:val="auto"/>
          <w:sz w:val="28"/>
          <w:szCs w:val="28"/>
          <w:lang w:val="ru-RU"/>
        </w:rPr>
      </w:pPr>
      <w:r w:rsidRPr="00917CEC">
        <w:rPr>
          <w:rFonts w:ascii="Times New Roman" w:hAnsi="Times New Roman" w:cs="Times New Roman"/>
          <w:color w:val="auto"/>
          <w:sz w:val="28"/>
          <w:szCs w:val="28"/>
          <w:u w:color="000000"/>
          <w:lang w:val="ru-RU"/>
        </w:rPr>
        <w:t xml:space="preserve">1.3. Место размещения рекламной конструкции (далее – Рекламное место) </w:t>
      </w:r>
      <w:r w:rsidRPr="00917CEC">
        <w:rPr>
          <w:rFonts w:ascii="Times New Roman" w:eastAsia="Times New Roman" w:hAnsi="Times New Roman" w:cs="Times New Roman"/>
          <w:color w:val="auto"/>
          <w:sz w:val="28"/>
          <w:szCs w:val="28"/>
          <w:lang w:val="ru-RU"/>
        </w:rPr>
        <w:t xml:space="preserve">согласно Схеме размещения рекламных конструкций на территории городского округа </w:t>
      </w:r>
      <w:r w:rsidRPr="00917CEC">
        <w:rPr>
          <w:rFonts w:ascii="Times New Roman" w:hAnsi="Times New Roman" w:cs="Times New Roman"/>
          <w:color w:val="auto"/>
          <w:sz w:val="28"/>
          <w:szCs w:val="28"/>
          <w:u w:color="000000"/>
          <w:lang w:val="ru-RU"/>
        </w:rPr>
        <w:t>городского округа Серебряные Пруды Московской области</w:t>
      </w:r>
      <w:r w:rsidRPr="00917CEC">
        <w:rPr>
          <w:rFonts w:ascii="Times New Roman" w:eastAsia="Times New Roman" w:hAnsi="Times New Roman" w:cs="Times New Roman"/>
          <w:color w:val="auto"/>
          <w:sz w:val="28"/>
          <w:szCs w:val="28"/>
          <w:lang w:val="ru-RU"/>
        </w:rPr>
        <w:t>, утвержденной постановлением администрации Серебряно-Прудского муниципального района от 01.08.2013 № 925, размещенной на официальном сайте администрации городского округа Серебряные Пруды Московской области http://www.spadm.ru/ekonomika-i-finansy/naruzhnaya-reklama.php</w:t>
      </w:r>
      <w:r w:rsidRPr="00917CEC">
        <w:rPr>
          <w:rFonts w:ascii="Times New Roman" w:eastAsia="Times New Roman" w:hAnsi="Times New Roman" w:cs="Times New Roman"/>
          <w:i/>
          <w:iCs/>
          <w:color w:val="auto"/>
          <w:sz w:val="28"/>
          <w:szCs w:val="28"/>
          <w:lang w:val="ru-RU"/>
        </w:rPr>
        <w:t>.</w:t>
      </w:r>
    </w:p>
    <w:p w:rsidR="00917CEC" w:rsidRPr="00917CEC" w:rsidRDefault="00917CEC" w:rsidP="00917CEC">
      <w:pPr>
        <w:tabs>
          <w:tab w:val="center" w:pos="1440"/>
        </w:tabs>
        <w:ind w:firstLine="540"/>
        <w:jc w:val="both"/>
        <w:outlineLvl w:val="0"/>
        <w:rPr>
          <w:rFonts w:ascii="Times New Roman" w:eastAsia="Times New Roman" w:hAnsi="Times New Roman" w:cs="Times New Roman"/>
          <w:color w:val="auto"/>
          <w:sz w:val="28"/>
          <w:szCs w:val="28"/>
          <w:lang w:val="ru-RU"/>
        </w:rPr>
      </w:pPr>
      <w:r w:rsidRPr="00917CEC">
        <w:rPr>
          <w:rFonts w:ascii="Times New Roman" w:hAnsi="Times New Roman" w:cs="Times New Roman"/>
          <w:color w:val="auto"/>
          <w:sz w:val="28"/>
          <w:szCs w:val="28"/>
          <w:u w:color="000000"/>
          <w:lang w:val="ru-RU"/>
        </w:rPr>
        <w:lastRenderedPageBreak/>
        <w:t xml:space="preserve">1.4. </w:t>
      </w:r>
      <w:r w:rsidRPr="00917CEC">
        <w:rPr>
          <w:rFonts w:ascii="Times New Roman" w:eastAsia="Times New Roman" w:hAnsi="Times New Roman" w:cs="Times New Roman"/>
          <w:color w:val="auto"/>
          <w:sz w:val="28"/>
          <w:szCs w:val="28"/>
          <w:lang w:val="ru-RU"/>
        </w:rPr>
        <w:t>Номер рекламной конструкции в Схеме размещения рекламных конструкций: _______.</w:t>
      </w: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Срок договора</w:t>
      </w:r>
    </w:p>
    <w:p w:rsidR="00917CEC" w:rsidRPr="00917CEC" w:rsidRDefault="00917CEC" w:rsidP="00917CEC">
      <w:pPr>
        <w:tabs>
          <w:tab w:val="center" w:pos="1440"/>
        </w:tabs>
        <w:ind w:firstLine="540"/>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1 (один) месяц со дня заключения указанного договора, и действует в течение ____(____5_____) лет (</w:t>
      </w:r>
      <w:r w:rsidRPr="00917CEC">
        <w:rPr>
          <w:rFonts w:ascii="Times New Roman" w:hAnsi="Times New Roman" w:cs="Times New Roman"/>
          <w:sz w:val="28"/>
          <w:szCs w:val="28"/>
          <w:u w:color="000000"/>
          <w:lang w:val="ru-RU"/>
        </w:rPr>
        <w:t xml:space="preserve">предельный срок устанавливается в соответствии с постановлением Правительства Московской области от 28.06.2013 № 463/25) </w:t>
      </w:r>
      <w:r w:rsidRPr="00917CEC">
        <w:rPr>
          <w:rFonts w:ascii="Times New Roman" w:hAnsi="Times New Roman" w:cs="Times New Roman"/>
          <w:color w:val="auto"/>
          <w:sz w:val="28"/>
          <w:szCs w:val="28"/>
          <w:u w:color="000000"/>
          <w:lang w:val="ru-RU"/>
        </w:rPr>
        <w:t>до полного исполнения сторонами своих обязательств по Договору.</w:t>
      </w:r>
    </w:p>
    <w:p w:rsidR="00917CEC" w:rsidRPr="00917CEC" w:rsidRDefault="00917CEC" w:rsidP="00917CEC">
      <w:pPr>
        <w:tabs>
          <w:tab w:val="center" w:pos="1440"/>
        </w:tabs>
        <w:ind w:firstLine="540"/>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2.2. По окончании срока действия настоящего Договора обязательства Сторон по Договору прекращаются.</w:t>
      </w:r>
    </w:p>
    <w:p w:rsidR="00917CEC" w:rsidRPr="00917CEC" w:rsidRDefault="00917CEC" w:rsidP="00917CEC">
      <w:pPr>
        <w:tabs>
          <w:tab w:val="center" w:pos="1440"/>
        </w:tabs>
        <w:ind w:firstLine="540"/>
        <w:jc w:val="center"/>
        <w:outlineLvl w:val="0"/>
        <w:rPr>
          <w:rFonts w:ascii="Times New Roman" w:hAnsi="Times New Roman" w:cs="Times New Roman"/>
          <w:b/>
          <w:color w:val="auto"/>
          <w:sz w:val="28"/>
          <w:szCs w:val="28"/>
          <w:u w:color="000000"/>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Платежи и расчеты по Договору</w:t>
      </w:r>
    </w:p>
    <w:p w:rsidR="00917CEC" w:rsidRPr="00917CEC" w:rsidRDefault="00917CEC" w:rsidP="00917CEC">
      <w:pPr>
        <w:ind w:firstLine="540"/>
        <w:jc w:val="both"/>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3.1. Оплата цены аукционного предложения за право заключения настоящего Договора осуществляется </w:t>
      </w:r>
      <w:proofErr w:type="spellStart"/>
      <w:r w:rsidRPr="00917CEC">
        <w:rPr>
          <w:rFonts w:ascii="Times New Roman" w:hAnsi="Times New Roman" w:cs="Times New Roman"/>
          <w:color w:val="auto"/>
          <w:sz w:val="28"/>
          <w:szCs w:val="28"/>
          <w:u w:color="000000"/>
          <w:lang w:val="ru-RU"/>
        </w:rPr>
        <w:t>Рекламораспространителем</w:t>
      </w:r>
      <w:proofErr w:type="spellEnd"/>
      <w:r w:rsidRPr="00917CEC">
        <w:rPr>
          <w:rFonts w:ascii="Times New Roman" w:hAnsi="Times New Roman" w:cs="Times New Roman"/>
          <w:color w:val="auto"/>
          <w:sz w:val="28"/>
          <w:szCs w:val="28"/>
          <w:u w:color="000000"/>
          <w:lang w:val="ru-RU"/>
        </w:rPr>
        <w:t xml:space="preserve"> на основании протокола Аукционной к</w:t>
      </w:r>
      <w:r w:rsidRPr="00917CEC">
        <w:rPr>
          <w:rFonts w:ascii="Times New Roman" w:hAnsi="Times New Roman" w:cs="Times New Roman"/>
          <w:color w:val="auto"/>
          <w:sz w:val="28"/>
          <w:szCs w:val="28"/>
          <w:u w:color="000000"/>
          <w:shd w:val="clear" w:color="auto" w:fill="FFFFFF"/>
          <w:lang w:val="ru-RU"/>
        </w:rPr>
        <w:t>омиссии</w:t>
      </w:r>
      <w:r w:rsidRPr="00917CEC">
        <w:rPr>
          <w:rFonts w:ascii="Times New Roman" w:hAnsi="Times New Roman" w:cs="Times New Roman"/>
          <w:color w:val="auto"/>
          <w:sz w:val="28"/>
          <w:szCs w:val="28"/>
          <w:u w:color="000000"/>
          <w:lang w:val="ru-RU"/>
        </w:rPr>
        <w:t xml:space="preserve"> от «___» ___________ 20__ г. № ____   </w:t>
      </w:r>
      <w:r w:rsidRPr="00917CEC">
        <w:rPr>
          <w:rFonts w:ascii="Times New Roman" w:hAnsi="Times New Roman" w:cs="Times New Roman"/>
          <w:color w:val="auto"/>
          <w:sz w:val="28"/>
          <w:szCs w:val="28"/>
          <w:u w:color="000000"/>
          <w:shd w:val="clear" w:color="auto" w:fill="FFFFFF"/>
          <w:lang w:val="ru-RU"/>
        </w:rPr>
        <w:t>в течение 10 (десяти) банковских дней с даты подписания настоящего Договора.</w:t>
      </w:r>
    </w:p>
    <w:p w:rsidR="00917CEC" w:rsidRPr="00917CEC" w:rsidRDefault="00917CEC" w:rsidP="00917CEC">
      <w:pPr>
        <w:autoSpaceDE w:val="0"/>
        <w:autoSpaceDN w:val="0"/>
        <w:adjustRightInd w:val="0"/>
        <w:ind w:firstLine="567"/>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Плата за право заключения настоящего Договора на установку и размещение рекламной конструкции составляет 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____________________,</w:t>
      </w:r>
    </w:p>
    <w:p w:rsidR="00917CEC" w:rsidRPr="00917CEC" w:rsidRDefault="00917CEC" w:rsidP="00917CEC">
      <w:pPr>
        <w:autoSpaceDE w:val="0"/>
        <w:autoSpaceDN w:val="0"/>
        <w:adjustRightInd w:val="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НДС 18%______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 xml:space="preserve">____________, который оплачивается </w:t>
      </w:r>
      <w:proofErr w:type="spellStart"/>
      <w:r w:rsidRPr="00917CEC">
        <w:rPr>
          <w:rFonts w:ascii="Times New Roman" w:eastAsia="Times New Roman" w:hAnsi="Times New Roman" w:cs="Times New Roman"/>
          <w:color w:val="auto"/>
          <w:sz w:val="28"/>
          <w:szCs w:val="28"/>
          <w:lang w:val="ru-RU"/>
        </w:rPr>
        <w:t>Рекламораспространителем</w:t>
      </w:r>
      <w:proofErr w:type="spellEnd"/>
      <w:r w:rsidRPr="00917CEC">
        <w:rPr>
          <w:rFonts w:ascii="Times New Roman" w:eastAsia="Times New Roman" w:hAnsi="Times New Roman" w:cs="Times New Roman"/>
          <w:color w:val="auto"/>
          <w:sz w:val="28"/>
          <w:szCs w:val="28"/>
          <w:lang w:val="ru-RU"/>
        </w:rPr>
        <w:t xml:space="preserve"> самостоятельно.</w:t>
      </w:r>
    </w:p>
    <w:p w:rsidR="00917CEC" w:rsidRPr="00917CEC" w:rsidRDefault="00917CEC" w:rsidP="00917CEC">
      <w:pPr>
        <w:autoSpaceDE w:val="0"/>
        <w:autoSpaceDN w:val="0"/>
        <w:adjustRightInd w:val="0"/>
        <w:ind w:firstLine="567"/>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С учетом внесенного задатка в размере _________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__________</w:t>
      </w:r>
    </w:p>
    <w:p w:rsidR="00917CEC" w:rsidRPr="00917CEC" w:rsidRDefault="00917CEC" w:rsidP="00917CEC">
      <w:pPr>
        <w:autoSpaceDE w:val="0"/>
        <w:autoSpaceDN w:val="0"/>
        <w:adjustRightInd w:val="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при проведении торгов, платеж составляет _________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___________.</w:t>
      </w:r>
    </w:p>
    <w:p w:rsidR="00917CEC" w:rsidRPr="00917CEC" w:rsidRDefault="00917CEC" w:rsidP="00917CEC">
      <w:pPr>
        <w:autoSpaceDE w:val="0"/>
        <w:autoSpaceDN w:val="0"/>
        <w:adjustRightInd w:val="0"/>
        <w:jc w:val="both"/>
        <w:rPr>
          <w:rFonts w:ascii="Times New Roman" w:eastAsia="Times New Roman" w:hAnsi="Times New Roman" w:cs="Times New Roman"/>
          <w:color w:val="auto"/>
          <w:sz w:val="28"/>
          <w:szCs w:val="28"/>
          <w:lang w:val="ru-RU"/>
        </w:rPr>
      </w:pPr>
      <w:r w:rsidRPr="00917CEC">
        <w:rPr>
          <w:rFonts w:ascii="Times New Roman" w:hAnsi="Times New Roman" w:cs="Times New Roman"/>
          <w:color w:val="auto"/>
          <w:sz w:val="28"/>
          <w:szCs w:val="28"/>
          <w:u w:color="000000"/>
          <w:lang w:val="ru-RU"/>
        </w:rPr>
        <w:t>3.2. </w:t>
      </w:r>
      <w:r w:rsidRPr="00917CEC">
        <w:rPr>
          <w:rFonts w:ascii="Times New Roman" w:eastAsia="Times New Roman" w:hAnsi="Times New Roman" w:cs="Times New Roman"/>
          <w:color w:val="auto"/>
          <w:sz w:val="28"/>
          <w:szCs w:val="28"/>
          <w:lang w:val="ru-RU"/>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и составляет ______________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_____________________, НДС 18%_______</w:t>
      </w:r>
      <w:r w:rsidRPr="00917CEC">
        <w:rPr>
          <w:rFonts w:ascii="Times New Roman" w:eastAsia="Times New Roman" w:hAnsi="Times New Roman" w:cs="Times New Roman"/>
          <w:i/>
          <w:color w:val="auto"/>
          <w:sz w:val="28"/>
          <w:szCs w:val="28"/>
          <w:u w:val="single"/>
          <w:lang w:val="ru-RU"/>
        </w:rPr>
        <w:t xml:space="preserve"> сумма прописью</w:t>
      </w:r>
      <w:r w:rsidRPr="00917CEC">
        <w:rPr>
          <w:rFonts w:ascii="Times New Roman" w:eastAsia="Times New Roman" w:hAnsi="Times New Roman" w:cs="Times New Roman"/>
          <w:color w:val="auto"/>
          <w:sz w:val="28"/>
          <w:szCs w:val="28"/>
          <w:lang w:val="ru-RU"/>
        </w:rPr>
        <w:t xml:space="preserve">_____________, который оплачивается </w:t>
      </w:r>
      <w:proofErr w:type="spellStart"/>
      <w:r w:rsidRPr="00917CEC">
        <w:rPr>
          <w:rFonts w:ascii="Times New Roman" w:eastAsia="Times New Roman" w:hAnsi="Times New Roman" w:cs="Times New Roman"/>
          <w:color w:val="auto"/>
          <w:sz w:val="28"/>
          <w:szCs w:val="28"/>
          <w:lang w:val="ru-RU"/>
        </w:rPr>
        <w:t>Рекламораспространителем</w:t>
      </w:r>
      <w:proofErr w:type="spellEnd"/>
      <w:r w:rsidRPr="00917CEC">
        <w:rPr>
          <w:rFonts w:ascii="Times New Roman" w:eastAsia="Times New Roman" w:hAnsi="Times New Roman" w:cs="Times New Roman"/>
          <w:color w:val="auto"/>
          <w:sz w:val="28"/>
          <w:szCs w:val="28"/>
          <w:lang w:val="ru-RU"/>
        </w:rPr>
        <w:t xml:space="preserve"> самостоятельно.</w:t>
      </w:r>
    </w:p>
    <w:p w:rsidR="00917CEC" w:rsidRPr="00917CEC" w:rsidRDefault="00917CEC" w:rsidP="00917CEC">
      <w:pPr>
        <w:autoSpaceDE w:val="0"/>
        <w:autoSpaceDN w:val="0"/>
        <w:adjustRightInd w:val="0"/>
        <w:ind w:firstLine="54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3.3.</w:t>
      </w:r>
      <w:r w:rsidRPr="00917CEC">
        <w:rPr>
          <w:rFonts w:ascii="Times New Roman" w:eastAsia="Times New Roman" w:hAnsi="Times New Roman" w:cs="Times New Roman"/>
          <w:color w:val="auto"/>
          <w:sz w:val="28"/>
          <w:szCs w:val="28"/>
          <w:lang w:val="en-US"/>
        </w:rPr>
        <w:t> </w:t>
      </w:r>
      <w:r w:rsidRPr="00917CEC">
        <w:rPr>
          <w:rFonts w:ascii="Times New Roman" w:eastAsia="Times New Roman" w:hAnsi="Times New Roman" w:cs="Times New Roman"/>
          <w:color w:val="auto"/>
          <w:sz w:val="28"/>
          <w:szCs w:val="28"/>
          <w:lang w:val="ru-RU"/>
        </w:rPr>
        <w:t xml:space="preserve">Изменение платы за установку и эксплуатацию рекламной конструкции осуществляется в соответствии с </w:t>
      </w:r>
      <w:r w:rsidRPr="00917CEC">
        <w:rPr>
          <w:rFonts w:ascii="Times New Roman" w:hAnsi="Times New Roman" w:cs="Times New Roman"/>
          <w:color w:val="auto"/>
          <w:sz w:val="28"/>
          <w:szCs w:val="28"/>
          <w:u w:color="000000"/>
          <w:lang w:val="ru-RU"/>
        </w:rPr>
        <w:t xml:space="preserve">Порядком установки, эксплуатации, расчета стоимости и контроля при размещении рекламных конструкций и средств размещения информации на территории городского округа Серебряные Пруды Московской области, утвержденного решением </w:t>
      </w:r>
      <w:r w:rsidRPr="00917CEC">
        <w:rPr>
          <w:rFonts w:ascii="Times New Roman" w:eastAsia="Times New Roman" w:hAnsi="Times New Roman" w:cs="Times New Roman"/>
          <w:color w:val="auto"/>
          <w:sz w:val="28"/>
          <w:szCs w:val="28"/>
          <w:lang w:val="ru-RU"/>
        </w:rPr>
        <w:t xml:space="preserve">Совета депутатов </w:t>
      </w:r>
      <w:r w:rsidRPr="00917CEC">
        <w:rPr>
          <w:rFonts w:ascii="Times New Roman" w:hAnsi="Times New Roman" w:cs="Times New Roman"/>
          <w:color w:val="auto"/>
          <w:sz w:val="28"/>
          <w:szCs w:val="28"/>
          <w:u w:color="000000"/>
          <w:lang w:val="ru-RU"/>
        </w:rPr>
        <w:t>городского округа Серебряные Пруды Московской области</w:t>
      </w:r>
      <w:r w:rsidRPr="00917CEC">
        <w:rPr>
          <w:rFonts w:ascii="Times New Roman" w:eastAsia="Times New Roman" w:hAnsi="Times New Roman" w:cs="Times New Roman"/>
          <w:color w:val="auto"/>
          <w:sz w:val="28"/>
          <w:szCs w:val="28"/>
          <w:lang w:val="ru-RU"/>
        </w:rPr>
        <w:t xml:space="preserve"> </w:t>
      </w:r>
      <w:proofErr w:type="gramStart"/>
      <w:r w:rsidRPr="00917CEC">
        <w:rPr>
          <w:rFonts w:ascii="Times New Roman" w:eastAsia="Times New Roman" w:hAnsi="Times New Roman" w:cs="Times New Roman"/>
          <w:color w:val="auto"/>
          <w:sz w:val="28"/>
          <w:szCs w:val="28"/>
          <w:lang w:val="ru-RU"/>
        </w:rPr>
        <w:t>от  25.04.2016</w:t>
      </w:r>
      <w:proofErr w:type="gramEnd"/>
      <w:r w:rsidRPr="00917CEC">
        <w:rPr>
          <w:rFonts w:ascii="Times New Roman" w:eastAsia="Times New Roman" w:hAnsi="Times New Roman" w:cs="Times New Roman"/>
          <w:color w:val="auto"/>
          <w:sz w:val="28"/>
          <w:szCs w:val="28"/>
          <w:lang w:val="ru-RU"/>
        </w:rPr>
        <w:t xml:space="preserve"> г.  № 771/75.</w:t>
      </w:r>
    </w:p>
    <w:p w:rsidR="00917CEC" w:rsidRPr="00917CEC" w:rsidRDefault="00917CEC" w:rsidP="00917CEC">
      <w:pPr>
        <w:tabs>
          <w:tab w:val="left" w:pos="567"/>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3.5. </w:t>
      </w:r>
      <w:r w:rsidRPr="00917CEC">
        <w:rPr>
          <w:rFonts w:ascii="Times New Roman" w:hAnsi="Times New Roman" w:cs="Times New Roman"/>
          <w:color w:val="auto"/>
          <w:sz w:val="28"/>
          <w:szCs w:val="28"/>
          <w:u w:color="000000"/>
          <w:lang w:val="ru-RU"/>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917CEC" w:rsidRPr="00917CEC" w:rsidRDefault="00917CEC" w:rsidP="00917CEC">
      <w:pPr>
        <w:tabs>
          <w:tab w:val="left" w:pos="567"/>
          <w:tab w:val="left" w:pos="709"/>
          <w:tab w:val="left" w:pos="993"/>
          <w:tab w:val="center" w:pos="1440"/>
        </w:tabs>
        <w:jc w:val="both"/>
        <w:outlineLvl w:val="0"/>
        <w:rPr>
          <w:rFonts w:ascii="Times New Roman" w:hAnsi="Times New Roman" w:cs="Times New Roman"/>
          <w:color w:val="auto"/>
          <w:sz w:val="28"/>
          <w:szCs w:val="28"/>
          <w:u w:color="000000"/>
          <w:shd w:val="clear" w:color="auto" w:fill="FFFFFF"/>
          <w:lang w:val="ru-RU"/>
        </w:rPr>
      </w:pPr>
      <w:r w:rsidRPr="00917CEC">
        <w:rPr>
          <w:rFonts w:ascii="Times New Roman" w:hAnsi="Times New Roman" w:cs="Times New Roman"/>
          <w:color w:val="auto"/>
          <w:sz w:val="28"/>
          <w:szCs w:val="28"/>
          <w:u w:color="000000"/>
          <w:lang w:val="ru-RU"/>
        </w:rPr>
        <w:tab/>
        <w:t>3.6.</w:t>
      </w:r>
      <w:r w:rsidRPr="00917CEC">
        <w:rPr>
          <w:rFonts w:ascii="Times New Roman" w:hAnsi="Times New Roman" w:cs="Times New Roman"/>
          <w:color w:val="auto"/>
          <w:sz w:val="28"/>
          <w:szCs w:val="28"/>
          <w:u w:color="000000"/>
          <w:lang w:val="ru-RU"/>
        </w:rPr>
        <w:tab/>
        <w:t xml:space="preserve"> Плата за установку и эксплуатацию рекламной конструкции</w:t>
      </w:r>
      <w:r w:rsidRPr="00917CEC">
        <w:rPr>
          <w:rFonts w:ascii="Times New Roman" w:hAnsi="Times New Roman" w:cs="Times New Roman"/>
          <w:color w:val="auto"/>
          <w:sz w:val="28"/>
          <w:szCs w:val="28"/>
          <w:u w:color="000000"/>
          <w:shd w:val="clear" w:color="auto" w:fill="FFFFFF"/>
          <w:lang w:val="ru-RU"/>
        </w:rPr>
        <w:t xml:space="preserve"> исчисляется с момента вступления в силу настоящего Договора.</w:t>
      </w:r>
    </w:p>
    <w:p w:rsidR="00917CEC" w:rsidRPr="00917CEC" w:rsidRDefault="00917CEC" w:rsidP="00917CEC">
      <w:pPr>
        <w:tabs>
          <w:tab w:val="left" w:pos="567"/>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3.7.</w:t>
      </w:r>
      <w:r w:rsidRPr="00917CEC">
        <w:rPr>
          <w:rFonts w:ascii="Times New Roman" w:hAnsi="Times New Roman" w:cs="Times New Roman"/>
          <w:color w:val="auto"/>
          <w:sz w:val="28"/>
          <w:szCs w:val="28"/>
          <w:u w:color="000000"/>
          <w:lang w:val="ru-RU"/>
        </w:rPr>
        <w:tab/>
        <w:t xml:space="preserve">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rsidR="00917CEC" w:rsidRPr="00917CEC" w:rsidRDefault="00917CEC" w:rsidP="00917CEC">
      <w:pPr>
        <w:autoSpaceDE w:val="0"/>
        <w:autoSpaceDN w:val="0"/>
        <w:adjustRightInd w:val="0"/>
        <w:ind w:firstLine="54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3.8.</w:t>
      </w:r>
      <w:r w:rsidRPr="00917CEC">
        <w:rPr>
          <w:rFonts w:ascii="Times New Roman" w:eastAsia="Times New Roman" w:hAnsi="Times New Roman" w:cs="Times New Roman"/>
          <w:color w:val="auto"/>
          <w:sz w:val="28"/>
          <w:szCs w:val="28"/>
          <w:lang w:val="en-US"/>
        </w:rPr>
        <w:t> </w:t>
      </w:r>
      <w:r w:rsidRPr="00917CEC">
        <w:rPr>
          <w:rFonts w:ascii="Times New Roman" w:eastAsia="Times New Roman" w:hAnsi="Times New Roman" w:cs="Times New Roman"/>
          <w:color w:val="auto"/>
          <w:sz w:val="28"/>
          <w:szCs w:val="28"/>
          <w:lang w:val="ru-RU"/>
        </w:rPr>
        <w:t xml:space="preserve">Размер годовой платы по договору может быть изменен Администрацией в одностороннем порядке в случае изменения базовой ставки и коэффициентов, </w:t>
      </w:r>
      <w:r w:rsidRPr="00917CEC">
        <w:rPr>
          <w:rFonts w:ascii="Times New Roman" w:eastAsia="Times New Roman" w:hAnsi="Times New Roman" w:cs="Times New Roman"/>
          <w:color w:val="auto"/>
          <w:sz w:val="28"/>
          <w:szCs w:val="28"/>
          <w:lang w:val="ru-RU"/>
        </w:rPr>
        <w:lastRenderedPageBreak/>
        <w:t xml:space="preserve">применяемых для расчета платы за установку и эксплуатацию рекламной конструкции, при этом Администрация направляет </w:t>
      </w:r>
      <w:proofErr w:type="spellStart"/>
      <w:r w:rsidRPr="00917CEC">
        <w:rPr>
          <w:rFonts w:ascii="Times New Roman" w:eastAsia="Times New Roman" w:hAnsi="Times New Roman" w:cs="Times New Roman"/>
          <w:color w:val="auto"/>
          <w:sz w:val="28"/>
          <w:szCs w:val="28"/>
          <w:lang w:val="ru-RU"/>
        </w:rPr>
        <w:t>Рекламораспространителю</w:t>
      </w:r>
      <w:proofErr w:type="spellEnd"/>
      <w:r w:rsidRPr="00917CEC">
        <w:rPr>
          <w:rFonts w:ascii="Times New Roman" w:eastAsia="Times New Roman" w:hAnsi="Times New Roman" w:cs="Times New Roman"/>
          <w:color w:val="auto"/>
          <w:sz w:val="28"/>
          <w:szCs w:val="28"/>
          <w:lang w:val="ru-RU"/>
        </w:rPr>
        <w:t xml:space="preserve"> уведомление, которое является неотъемлемой частью настоящего договора.</w:t>
      </w:r>
    </w:p>
    <w:p w:rsidR="00917CEC" w:rsidRPr="00917CEC" w:rsidRDefault="00917CEC" w:rsidP="00917CEC">
      <w:pPr>
        <w:autoSpaceDE w:val="0"/>
        <w:autoSpaceDN w:val="0"/>
        <w:adjustRightInd w:val="0"/>
        <w:ind w:firstLine="54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3.9.</w:t>
      </w:r>
      <w:r w:rsidRPr="00917CEC">
        <w:rPr>
          <w:rFonts w:ascii="Times New Roman" w:eastAsia="Times New Roman" w:hAnsi="Times New Roman" w:cs="Times New Roman"/>
          <w:color w:val="auto"/>
          <w:sz w:val="28"/>
          <w:szCs w:val="28"/>
          <w:lang w:val="en-US"/>
        </w:rPr>
        <w:t> </w:t>
      </w:r>
      <w:r w:rsidRPr="00917CEC">
        <w:rPr>
          <w:rFonts w:ascii="Times New Roman" w:eastAsia="Times New Roman" w:hAnsi="Times New Roman" w:cs="Times New Roman"/>
          <w:color w:val="auto"/>
          <w:sz w:val="28"/>
          <w:szCs w:val="28"/>
          <w:lang w:val="ru-RU"/>
        </w:rPr>
        <w:t xml:space="preserve">Расчет стоимости платы за установку и эксплуатацию рекламной конструкции приведен в приложении к настоящему договору. </w:t>
      </w:r>
    </w:p>
    <w:p w:rsidR="00917CEC" w:rsidRPr="00917CEC" w:rsidRDefault="00917CEC" w:rsidP="00917CEC">
      <w:pPr>
        <w:autoSpaceDE w:val="0"/>
        <w:autoSpaceDN w:val="0"/>
        <w:adjustRightInd w:val="0"/>
        <w:ind w:firstLine="540"/>
        <w:jc w:val="both"/>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3.10.</w:t>
      </w:r>
      <w:r w:rsidRPr="00917CEC">
        <w:rPr>
          <w:rFonts w:ascii="Times New Roman" w:eastAsia="Times New Roman" w:hAnsi="Times New Roman" w:cs="Times New Roman"/>
          <w:color w:val="auto"/>
          <w:sz w:val="28"/>
          <w:szCs w:val="28"/>
          <w:lang w:val="en-US"/>
        </w:rPr>
        <w:t> </w:t>
      </w:r>
      <w:r w:rsidRPr="00917CEC">
        <w:rPr>
          <w:rFonts w:ascii="Times New Roman" w:eastAsia="Times New Roman" w:hAnsi="Times New Roman" w:cs="Times New Roman"/>
          <w:color w:val="auto"/>
          <w:sz w:val="28"/>
          <w:szCs w:val="28"/>
          <w:lang w:val="ru-RU"/>
        </w:rPr>
        <w:t xml:space="preserve">Расчет платы за установку и </w:t>
      </w:r>
      <w:proofErr w:type="gramStart"/>
      <w:r w:rsidRPr="00917CEC">
        <w:rPr>
          <w:rFonts w:ascii="Times New Roman" w:eastAsia="Times New Roman" w:hAnsi="Times New Roman" w:cs="Times New Roman"/>
          <w:color w:val="auto"/>
          <w:sz w:val="28"/>
          <w:szCs w:val="28"/>
          <w:lang w:val="ru-RU"/>
        </w:rPr>
        <w:t>эксплуатацию рекламной конструкции</w:t>
      </w:r>
      <w:proofErr w:type="gramEnd"/>
      <w:r w:rsidRPr="00917CEC">
        <w:rPr>
          <w:rFonts w:ascii="Times New Roman" w:eastAsia="Times New Roman" w:hAnsi="Times New Roman" w:cs="Times New Roman"/>
          <w:color w:val="auto"/>
          <w:sz w:val="28"/>
          <w:szCs w:val="28"/>
          <w:lang w:val="ru-RU"/>
        </w:rPr>
        <w:t xml:space="preserve"> и уточнение реквизитов Сторон производится ежегодно путем заключения дополнительного соглашения к настоящему договору.</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Права и обязанности сторон</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4.1.</w:t>
      </w:r>
      <w:r w:rsidRPr="00917CEC">
        <w:rPr>
          <w:rFonts w:ascii="Times New Roman" w:hAnsi="Times New Roman" w:cs="Times New Roman"/>
          <w:color w:val="auto"/>
          <w:sz w:val="28"/>
          <w:szCs w:val="28"/>
          <w:u w:color="000000"/>
          <w:lang w:val="ru-RU"/>
        </w:rPr>
        <w:tab/>
        <w:t>Администрация обязуется:</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4.1.1. Предоставить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с даты подписания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4.1.3. Не создавать препятствий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при монтаже рекламной конструкции при условии наличия у последнего необходимой разрешительной документации.</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4.1.4. Оказывать в период действия Договора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требование об устранении нарушений условий размещения рекламной конструкции с указанием срока на устранение.</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4.1.6. Информировать </w:t>
      </w:r>
      <w:proofErr w:type="spellStart"/>
      <w:r w:rsidRPr="00917CEC">
        <w:rPr>
          <w:rFonts w:ascii="Times New Roman" w:hAnsi="Times New Roman" w:cs="Times New Roman"/>
          <w:color w:val="auto"/>
          <w:sz w:val="28"/>
          <w:szCs w:val="28"/>
          <w:u w:color="000000"/>
          <w:lang w:val="ru-RU"/>
        </w:rPr>
        <w:t>Рекламораспространителя</w:t>
      </w:r>
      <w:proofErr w:type="spellEnd"/>
      <w:r w:rsidRPr="00917CEC">
        <w:rPr>
          <w:rFonts w:ascii="Times New Roman" w:hAnsi="Times New Roman" w:cs="Times New Roman"/>
          <w:color w:val="auto"/>
          <w:sz w:val="28"/>
          <w:szCs w:val="28"/>
          <w:u w:color="000000"/>
          <w:lang w:val="ru-RU"/>
        </w:rPr>
        <w:t xml:space="preserve"> об изменении условий установки и эксплуатации рекламных конструкций на территории городского округа </w:t>
      </w:r>
      <w:proofErr w:type="spellStart"/>
      <w:r w:rsidRPr="00917CEC">
        <w:rPr>
          <w:rFonts w:ascii="Times New Roman" w:hAnsi="Times New Roman" w:cs="Times New Roman"/>
          <w:color w:val="auto"/>
          <w:sz w:val="28"/>
          <w:szCs w:val="28"/>
          <w:u w:color="000000"/>
          <w:lang w:val="ru-RU"/>
        </w:rPr>
        <w:t>СеребряныПруды</w:t>
      </w:r>
      <w:proofErr w:type="spellEnd"/>
      <w:r w:rsidRPr="00917CEC">
        <w:rPr>
          <w:rFonts w:ascii="Times New Roman" w:hAnsi="Times New Roman" w:cs="Times New Roman"/>
          <w:color w:val="auto"/>
          <w:sz w:val="28"/>
          <w:szCs w:val="28"/>
          <w:u w:color="000000"/>
          <w:lang w:val="ru-RU"/>
        </w:rPr>
        <w:t xml:space="preserve"> Московской области.</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4.2. Администрация имеет право:</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4.3.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обязуется:</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4.3.1. Разместить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Порядком установки, эксплуатации, расчета стоимости и контроля при размещении рекламных конструкций и средств размещения информации на территории городского округа Серебряные Пруды Московской области, утвержденного решением </w:t>
      </w:r>
      <w:r w:rsidRPr="00917CEC">
        <w:rPr>
          <w:rFonts w:ascii="Times New Roman" w:eastAsia="Times New Roman" w:hAnsi="Times New Roman" w:cs="Times New Roman"/>
          <w:color w:val="auto"/>
          <w:sz w:val="28"/>
          <w:szCs w:val="28"/>
          <w:lang w:val="ru-RU"/>
        </w:rPr>
        <w:t xml:space="preserve">Совета депутатов </w:t>
      </w:r>
      <w:r w:rsidRPr="00917CEC">
        <w:rPr>
          <w:rFonts w:ascii="Times New Roman" w:hAnsi="Times New Roman" w:cs="Times New Roman"/>
          <w:color w:val="auto"/>
          <w:sz w:val="28"/>
          <w:szCs w:val="28"/>
          <w:u w:color="000000"/>
          <w:lang w:val="ru-RU"/>
        </w:rPr>
        <w:lastRenderedPageBreak/>
        <w:t>городского округа Серебряные Пруды Московской области</w:t>
      </w:r>
      <w:r w:rsidRPr="00917CEC">
        <w:rPr>
          <w:rFonts w:ascii="Times New Roman" w:eastAsia="Times New Roman" w:hAnsi="Times New Roman" w:cs="Times New Roman"/>
          <w:color w:val="auto"/>
          <w:sz w:val="28"/>
          <w:szCs w:val="28"/>
          <w:lang w:val="ru-RU"/>
        </w:rPr>
        <w:t xml:space="preserve"> от  25.04.2016 г.  № 771/75</w:t>
      </w:r>
      <w:proofErr w:type="gramStart"/>
      <w:r w:rsidRPr="00917CEC">
        <w:rPr>
          <w:rFonts w:ascii="Times New Roman" w:eastAsia="Calibri" w:hAnsi="Times New Roman" w:cs="Times New Roman"/>
          <w:bCs/>
          <w:color w:val="auto"/>
          <w:sz w:val="28"/>
          <w:szCs w:val="28"/>
          <w:lang w:val="ru-RU"/>
        </w:rPr>
        <w:t>).</w:t>
      </w:r>
      <w:r w:rsidRPr="00917CEC">
        <w:rPr>
          <w:rFonts w:ascii="Times New Roman" w:hAnsi="Times New Roman" w:cs="Times New Roman"/>
          <w:color w:val="auto"/>
          <w:sz w:val="28"/>
          <w:szCs w:val="28"/>
          <w:u w:color="000000"/>
          <w:lang w:val="ru-RU"/>
        </w:rPr>
        <w:t>,</w:t>
      </w:r>
      <w:proofErr w:type="gramEnd"/>
      <w:r w:rsidRPr="00917CEC">
        <w:rPr>
          <w:rFonts w:ascii="Times New Roman" w:hAnsi="Times New Roman" w:cs="Times New Roman"/>
          <w:color w:val="auto"/>
          <w:sz w:val="28"/>
          <w:szCs w:val="28"/>
          <w:u w:color="000000"/>
          <w:lang w:val="ru-RU"/>
        </w:rPr>
        <w:t xml:space="preserve"> требованиями настоящего Договора.</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4.3.5. После демонтажа рекламной конструкции произвести за свой счет благоустройство Рекламного места в течение трех рабочих дней.</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4.4. </w:t>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имеет право:</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не возвращается.</w:t>
      </w:r>
    </w:p>
    <w:p w:rsidR="00917CEC" w:rsidRPr="00917CEC" w:rsidRDefault="00917CEC" w:rsidP="00917CEC">
      <w:pPr>
        <w:tabs>
          <w:tab w:val="left" w:pos="426"/>
          <w:tab w:val="left" w:pos="993"/>
        </w:tabs>
        <w:jc w:val="both"/>
        <w:outlineLvl w:val="0"/>
        <w:rPr>
          <w:rFonts w:ascii="Times New Roman" w:hAnsi="Times New Roman" w:cs="Times New Roman"/>
          <w:color w:val="auto"/>
          <w:sz w:val="28"/>
          <w:szCs w:val="28"/>
          <w:u w:color="000000"/>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 xml:space="preserve">Ответственность сторон </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5.1. </w:t>
      </w:r>
      <w:r w:rsidRPr="00917CEC">
        <w:rPr>
          <w:rFonts w:ascii="Times New Roman" w:hAnsi="Times New Roman" w:cs="Times New Roman"/>
          <w:color w:val="auto"/>
          <w:sz w:val="28"/>
          <w:szCs w:val="28"/>
          <w:u w:color="000000"/>
          <w:lang w:val="ru-RU"/>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5.2.</w:t>
      </w:r>
      <w:r w:rsidRPr="00917CEC">
        <w:rPr>
          <w:rFonts w:ascii="Times New Roman" w:hAnsi="Times New Roman" w:cs="Times New Roman"/>
          <w:color w:val="auto"/>
          <w:sz w:val="28"/>
          <w:szCs w:val="28"/>
          <w:u w:color="000000"/>
          <w:lang w:val="ru-RU"/>
        </w:rPr>
        <w:tab/>
      </w:r>
      <w:r w:rsidRPr="00917CEC">
        <w:rPr>
          <w:rFonts w:ascii="Times New Roman" w:hAnsi="Times New Roman" w:cs="Times New Roman"/>
          <w:color w:val="auto"/>
          <w:sz w:val="28"/>
          <w:szCs w:val="28"/>
          <w:u w:color="000000"/>
          <w:lang w:val="ru-RU"/>
        </w:rPr>
        <w:tab/>
      </w:r>
      <w:proofErr w:type="spellStart"/>
      <w:r w:rsidRPr="00917CEC">
        <w:rPr>
          <w:rFonts w:ascii="Times New Roman" w:hAnsi="Times New Roman" w:cs="Times New Roman"/>
          <w:color w:val="auto"/>
          <w:sz w:val="28"/>
          <w:szCs w:val="28"/>
          <w:u w:color="000000"/>
          <w:lang w:val="ru-RU"/>
        </w:rPr>
        <w:t>Рекламораспространитель</w:t>
      </w:r>
      <w:proofErr w:type="spellEnd"/>
      <w:r w:rsidRPr="00917CEC">
        <w:rPr>
          <w:rFonts w:ascii="Times New Roman" w:hAnsi="Times New Roman" w:cs="Times New Roman"/>
          <w:color w:val="auto"/>
          <w:sz w:val="28"/>
          <w:szCs w:val="28"/>
          <w:u w:color="000000"/>
          <w:lang w:val="ru-RU"/>
        </w:rPr>
        <w:t xml:space="preserve">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917CEC" w:rsidRPr="00917CEC" w:rsidRDefault="00917CEC" w:rsidP="00917CEC">
      <w:pPr>
        <w:autoSpaceDE w:val="0"/>
        <w:autoSpaceDN w:val="0"/>
        <w:adjustRightInd w:val="0"/>
        <w:ind w:firstLine="426"/>
        <w:jc w:val="both"/>
        <w:rPr>
          <w:rFonts w:ascii="Times New Roman" w:eastAsia="Times New Roman" w:hAnsi="Times New Roman" w:cs="Times New Roman"/>
          <w:color w:val="auto"/>
          <w:sz w:val="28"/>
          <w:szCs w:val="28"/>
          <w:lang w:val="ru-RU"/>
        </w:rPr>
      </w:pPr>
      <w:r w:rsidRPr="00917CEC">
        <w:rPr>
          <w:rFonts w:ascii="Times New Roman" w:hAnsi="Times New Roman" w:cs="Times New Roman"/>
          <w:color w:val="auto"/>
          <w:sz w:val="28"/>
          <w:szCs w:val="28"/>
          <w:u w:color="000000"/>
          <w:lang w:val="ru-RU"/>
        </w:rPr>
        <w:t>5.3.</w:t>
      </w:r>
      <w:r w:rsidRPr="00917CEC">
        <w:rPr>
          <w:rFonts w:ascii="Times New Roman" w:hAnsi="Times New Roman" w:cs="Times New Roman"/>
          <w:color w:val="auto"/>
          <w:sz w:val="28"/>
          <w:szCs w:val="28"/>
          <w:u w:color="000000"/>
          <w:lang w:val="ru-RU"/>
        </w:rPr>
        <w:tab/>
      </w:r>
      <w:r w:rsidRPr="00917CEC">
        <w:rPr>
          <w:rFonts w:ascii="Times New Roman" w:eastAsia="Times New Roman" w:hAnsi="Times New Roman" w:cs="Times New Roman"/>
          <w:color w:val="auto"/>
          <w:sz w:val="28"/>
          <w:szCs w:val="28"/>
          <w:lang w:val="ru-RU"/>
        </w:rPr>
        <w:t xml:space="preserve">За несвоевременную оплату по настоящему договору </w:t>
      </w:r>
      <w:proofErr w:type="spellStart"/>
      <w:r w:rsidRPr="00917CEC">
        <w:rPr>
          <w:rFonts w:ascii="Times New Roman" w:eastAsia="Times New Roman" w:hAnsi="Times New Roman" w:cs="Times New Roman"/>
          <w:color w:val="auto"/>
          <w:sz w:val="28"/>
          <w:szCs w:val="28"/>
          <w:lang w:val="ru-RU"/>
        </w:rPr>
        <w:t>Рекламораспространитель</w:t>
      </w:r>
      <w:proofErr w:type="spellEnd"/>
      <w:r w:rsidRPr="00917CEC">
        <w:rPr>
          <w:rFonts w:ascii="Times New Roman" w:eastAsia="Times New Roman" w:hAnsi="Times New Roman" w:cs="Times New Roman"/>
          <w:color w:val="auto"/>
          <w:sz w:val="28"/>
          <w:szCs w:val="28"/>
          <w:lang w:val="ru-RU"/>
        </w:rPr>
        <w:t xml:space="preserve"> уплачивает пени в размере 0,01% от </w:t>
      </w:r>
      <w:proofErr w:type="spellStart"/>
      <w:r w:rsidRPr="00917CEC">
        <w:rPr>
          <w:rFonts w:ascii="Times New Roman" w:eastAsia="Times New Roman" w:hAnsi="Times New Roman" w:cs="Times New Roman"/>
          <w:color w:val="auto"/>
          <w:sz w:val="28"/>
          <w:szCs w:val="28"/>
          <w:lang w:val="ru-RU"/>
        </w:rPr>
        <w:t>неперечисленных</w:t>
      </w:r>
      <w:proofErr w:type="spellEnd"/>
      <w:r w:rsidRPr="00917CEC">
        <w:rPr>
          <w:rFonts w:ascii="Times New Roman" w:eastAsia="Times New Roman" w:hAnsi="Times New Roman" w:cs="Times New Roman"/>
          <w:color w:val="auto"/>
          <w:sz w:val="28"/>
          <w:szCs w:val="28"/>
          <w:lang w:val="ru-RU"/>
        </w:rPr>
        <w:t xml:space="preserve"> сумм за каждый день просрочки.</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Оплата пеней не освобождает </w:t>
      </w:r>
      <w:proofErr w:type="spellStart"/>
      <w:r w:rsidRPr="00917CEC">
        <w:rPr>
          <w:rFonts w:ascii="Times New Roman" w:hAnsi="Times New Roman" w:cs="Times New Roman"/>
          <w:color w:val="auto"/>
          <w:sz w:val="28"/>
          <w:szCs w:val="28"/>
          <w:u w:color="000000"/>
          <w:lang w:val="ru-RU"/>
        </w:rPr>
        <w:t>Рекламораспространителя</w:t>
      </w:r>
      <w:proofErr w:type="spellEnd"/>
      <w:r w:rsidRPr="00917CEC">
        <w:rPr>
          <w:rFonts w:ascii="Times New Roman" w:hAnsi="Times New Roman" w:cs="Times New Roman"/>
          <w:color w:val="auto"/>
          <w:sz w:val="28"/>
          <w:szCs w:val="28"/>
          <w:u w:color="000000"/>
          <w:lang w:val="ru-RU"/>
        </w:rPr>
        <w:t xml:space="preserve"> от внесения платы в соответствии с условиями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p>
    <w:p w:rsidR="00917CEC" w:rsidRPr="00917CEC" w:rsidRDefault="00917CEC" w:rsidP="00917CEC">
      <w:pPr>
        <w:numPr>
          <w:ilvl w:val="0"/>
          <w:numId w:val="15"/>
        </w:numPr>
        <w:tabs>
          <w:tab w:val="center" w:pos="1440"/>
        </w:tabs>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Порядок изменения, прекращения и расторжения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6.1. </w:t>
      </w:r>
      <w:r w:rsidRPr="00917CEC">
        <w:rPr>
          <w:rFonts w:ascii="Times New Roman" w:hAnsi="Times New Roman" w:cs="Times New Roman"/>
          <w:color w:val="auto"/>
          <w:sz w:val="28"/>
          <w:szCs w:val="28"/>
          <w:u w:color="000000"/>
          <w:lang w:val="ru-RU"/>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6.2. </w:t>
      </w:r>
      <w:r w:rsidRPr="00917CEC">
        <w:rPr>
          <w:rFonts w:ascii="Times New Roman" w:hAnsi="Times New Roman" w:cs="Times New Roman"/>
          <w:color w:val="auto"/>
          <w:sz w:val="28"/>
          <w:szCs w:val="28"/>
          <w:u w:color="000000"/>
          <w:lang w:val="ru-RU"/>
        </w:rPr>
        <w:tab/>
        <w:t xml:space="preserve">В случае одностороннего расторжения Договора по инициативе </w:t>
      </w:r>
      <w:proofErr w:type="spellStart"/>
      <w:r w:rsidRPr="00917CEC">
        <w:rPr>
          <w:rFonts w:ascii="Times New Roman" w:hAnsi="Times New Roman" w:cs="Times New Roman"/>
          <w:color w:val="auto"/>
          <w:sz w:val="28"/>
          <w:szCs w:val="28"/>
          <w:u w:color="000000"/>
          <w:lang w:val="ru-RU"/>
        </w:rPr>
        <w:t>Рекламораспространителя</w:t>
      </w:r>
      <w:proofErr w:type="spellEnd"/>
      <w:r w:rsidRPr="00917CEC">
        <w:rPr>
          <w:rFonts w:ascii="Times New Roman" w:hAnsi="Times New Roman" w:cs="Times New Roman"/>
          <w:color w:val="auto"/>
          <w:sz w:val="28"/>
          <w:szCs w:val="28"/>
          <w:u w:color="000000"/>
          <w:lang w:val="ru-RU"/>
        </w:rPr>
        <w:t xml:space="preserve"> он направляет в Администрацию в срок не менее чем за 30 дней уведомление о расторжении Договора с указанием даты его прекращения.</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6.3. </w:t>
      </w:r>
      <w:r w:rsidRPr="00917CEC">
        <w:rPr>
          <w:rFonts w:ascii="Times New Roman" w:hAnsi="Times New Roman" w:cs="Times New Roman"/>
          <w:color w:val="auto"/>
          <w:sz w:val="28"/>
          <w:szCs w:val="28"/>
          <w:u w:color="000000"/>
          <w:lang w:val="ru-RU"/>
        </w:rPr>
        <w:tab/>
        <w:t>Администрация вправе расторгнуть настоящий Договор в одностороннем порядке в следующих случаях:</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lastRenderedPageBreak/>
        <w:tab/>
        <w:t>6.3.1 Размещение материалов, не относящихся к рекламе, социальной рекламе, или использования рекламной конструкции не по целевому назначению.</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6.3.2. Невнесения в установленный срок платы по настоящему Договору, если просрочка платежа составляет более 3 месяцев.</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6.4. </w:t>
      </w:r>
      <w:r w:rsidRPr="00917CEC">
        <w:rPr>
          <w:rFonts w:ascii="Times New Roman" w:hAnsi="Times New Roman" w:cs="Times New Roman"/>
          <w:color w:val="auto"/>
          <w:sz w:val="28"/>
          <w:szCs w:val="28"/>
          <w:u w:color="000000"/>
          <w:lang w:val="ru-RU"/>
        </w:rPr>
        <w:tab/>
        <w:t xml:space="preserve">В случае одностороннего расторжения настоящего Договора по инициативе Администрации она направляет </w:t>
      </w:r>
      <w:proofErr w:type="spellStart"/>
      <w:r w:rsidRPr="00917CEC">
        <w:rPr>
          <w:rFonts w:ascii="Times New Roman" w:hAnsi="Times New Roman" w:cs="Times New Roman"/>
          <w:color w:val="auto"/>
          <w:sz w:val="28"/>
          <w:szCs w:val="28"/>
          <w:u w:color="000000"/>
          <w:lang w:val="ru-RU"/>
        </w:rPr>
        <w:t>Рекламораспространителю</w:t>
      </w:r>
      <w:proofErr w:type="spellEnd"/>
      <w:r w:rsidRPr="00917CEC">
        <w:rPr>
          <w:rFonts w:ascii="Times New Roman" w:hAnsi="Times New Roman" w:cs="Times New Roman"/>
          <w:color w:val="auto"/>
          <w:sz w:val="28"/>
          <w:szCs w:val="28"/>
          <w:u w:color="000000"/>
          <w:lang w:val="ru-RU"/>
        </w:rPr>
        <w:t xml:space="preserve"> уведомление о расторжении Договора с указанием даты его прекращения.</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6.5. </w:t>
      </w:r>
      <w:r w:rsidRPr="00917CEC">
        <w:rPr>
          <w:rFonts w:ascii="Times New Roman" w:hAnsi="Times New Roman" w:cs="Times New Roman"/>
          <w:color w:val="auto"/>
          <w:sz w:val="28"/>
          <w:szCs w:val="28"/>
          <w:u w:color="000000"/>
          <w:lang w:val="ru-RU"/>
        </w:rPr>
        <w:tab/>
        <w:t xml:space="preserve">В случае прекращения настоящего Договора в соответствии с пунктами 6.2 и 6.3 денежные средства, оплаченные </w:t>
      </w:r>
      <w:proofErr w:type="spellStart"/>
      <w:r w:rsidRPr="00917CEC">
        <w:rPr>
          <w:rFonts w:ascii="Times New Roman" w:hAnsi="Times New Roman" w:cs="Times New Roman"/>
          <w:color w:val="auto"/>
          <w:sz w:val="28"/>
          <w:szCs w:val="28"/>
          <w:u w:color="000000"/>
          <w:lang w:val="ru-RU"/>
        </w:rPr>
        <w:t>Рекламораспространителем</w:t>
      </w:r>
      <w:proofErr w:type="spellEnd"/>
      <w:r w:rsidRPr="00917CEC">
        <w:rPr>
          <w:rFonts w:ascii="Times New Roman" w:hAnsi="Times New Roman" w:cs="Times New Roman"/>
          <w:color w:val="auto"/>
          <w:sz w:val="28"/>
          <w:szCs w:val="28"/>
          <w:u w:color="000000"/>
          <w:lang w:val="ru-RU"/>
        </w:rPr>
        <w:t>, возврату не подлежат.</w:t>
      </w:r>
    </w:p>
    <w:p w:rsidR="00917CEC" w:rsidRPr="00917CEC" w:rsidRDefault="00917CEC" w:rsidP="00917CEC">
      <w:pPr>
        <w:widowControl w:val="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numPr>
          <w:ilvl w:val="0"/>
          <w:numId w:val="15"/>
        </w:numPr>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Порядок разрешения споров</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7.1. Стороны договорились принимать все меры к разрешению разногласий между ними путем переговоров.</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7.3. </w:t>
      </w:r>
      <w:r w:rsidRPr="00917CEC">
        <w:rPr>
          <w:rFonts w:ascii="Times New Roman" w:hAnsi="Times New Roman" w:cs="Times New Roman"/>
          <w:color w:val="auto"/>
          <w:sz w:val="28"/>
          <w:szCs w:val="28"/>
          <w:u w:color="000000"/>
          <w:lang w:val="ru-RU"/>
        </w:rPr>
        <w:tab/>
        <w:t>В случаях, не предусмотренных настоящим Договором, применяются нормы действующего законодательства.</w:t>
      </w:r>
    </w:p>
    <w:p w:rsidR="00917CEC" w:rsidRPr="00917CEC" w:rsidRDefault="00917CEC" w:rsidP="00917CEC">
      <w:pPr>
        <w:widowControl w:val="0"/>
        <w:ind w:firstLine="709"/>
        <w:jc w:val="both"/>
        <w:outlineLvl w:val="0"/>
        <w:rPr>
          <w:rFonts w:ascii="Times New Roman" w:hAnsi="Times New Roman" w:cs="Times New Roman"/>
          <w:color w:val="auto"/>
          <w:sz w:val="28"/>
          <w:szCs w:val="28"/>
          <w:u w:color="000000"/>
          <w:lang w:val="ru-RU"/>
        </w:rPr>
      </w:pPr>
    </w:p>
    <w:p w:rsidR="00917CEC" w:rsidRPr="00917CEC" w:rsidRDefault="00917CEC" w:rsidP="00917CEC">
      <w:pPr>
        <w:widowControl w:val="0"/>
        <w:numPr>
          <w:ilvl w:val="0"/>
          <w:numId w:val="15"/>
        </w:numPr>
        <w:contextualSpacing/>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Форс-мажорные обстоятельства</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917CEC" w:rsidRPr="00917CEC" w:rsidRDefault="00917CEC" w:rsidP="00917CEC">
      <w:pPr>
        <w:widowControl w:val="0"/>
        <w:ind w:firstLine="426"/>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917CEC" w:rsidRPr="00917CEC" w:rsidRDefault="00917CEC" w:rsidP="00917CEC">
      <w:pPr>
        <w:tabs>
          <w:tab w:val="center" w:pos="1440"/>
        </w:tabs>
        <w:jc w:val="center"/>
        <w:outlineLvl w:val="0"/>
        <w:rPr>
          <w:rFonts w:ascii="Times New Roman" w:hAnsi="Times New Roman" w:cs="Times New Roman"/>
          <w:b/>
          <w:color w:val="auto"/>
          <w:sz w:val="28"/>
          <w:szCs w:val="28"/>
          <w:u w:color="000000"/>
          <w:lang w:val="ru-RU"/>
        </w:rPr>
      </w:pPr>
    </w:p>
    <w:p w:rsidR="00917CEC" w:rsidRPr="00917CEC" w:rsidRDefault="00917CEC" w:rsidP="00917CEC">
      <w:pPr>
        <w:tabs>
          <w:tab w:val="center" w:pos="1440"/>
        </w:tabs>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9. Прочие условия</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 xml:space="preserve">9.1. </w:t>
      </w:r>
      <w:r w:rsidRPr="00917CEC">
        <w:rPr>
          <w:rFonts w:ascii="Times New Roman" w:hAnsi="Times New Roman" w:cs="Times New Roman"/>
          <w:color w:val="auto"/>
          <w:sz w:val="28"/>
          <w:szCs w:val="28"/>
          <w:u w:color="000000"/>
          <w:lang w:val="ru-RU"/>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lastRenderedPageBreak/>
        <w:tab/>
        <w:t>9.2.</w:t>
      </w:r>
      <w:r w:rsidRPr="00917CEC">
        <w:rPr>
          <w:rFonts w:ascii="Times New Roman" w:hAnsi="Times New Roman" w:cs="Times New Roman"/>
          <w:color w:val="auto"/>
          <w:sz w:val="28"/>
          <w:szCs w:val="28"/>
          <w:u w:color="000000"/>
          <w:lang w:val="ru-RU"/>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917CEC" w:rsidRPr="00917CEC" w:rsidRDefault="00917CEC" w:rsidP="00917CEC">
      <w:pPr>
        <w:tabs>
          <w:tab w:val="left" w:pos="426"/>
          <w:tab w:val="left" w:pos="709"/>
          <w:tab w:val="left" w:pos="993"/>
          <w:tab w:val="center" w:pos="1440"/>
        </w:tabs>
        <w:jc w:val="both"/>
        <w:outlineLvl w:val="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ab/>
        <w:t>9.3.</w:t>
      </w:r>
      <w:r w:rsidRPr="00917CEC">
        <w:rPr>
          <w:rFonts w:ascii="Times New Roman" w:hAnsi="Times New Roman" w:cs="Times New Roman"/>
          <w:color w:val="auto"/>
          <w:sz w:val="28"/>
          <w:szCs w:val="28"/>
          <w:u w:color="000000"/>
          <w:lang w:val="ru-RU"/>
        </w:rPr>
        <w:tab/>
        <w:t>Настоящий договор составлен в двух экземплярах, имеющих равную юридическую силу, по одному экземпляру для каждой стороны.</w:t>
      </w:r>
    </w:p>
    <w:p w:rsidR="00917CEC" w:rsidRPr="00917CEC" w:rsidRDefault="00917CEC" w:rsidP="00917CEC">
      <w:pPr>
        <w:tabs>
          <w:tab w:val="center" w:pos="1440"/>
        </w:tabs>
        <w:outlineLvl w:val="0"/>
        <w:rPr>
          <w:rFonts w:ascii="Times New Roman" w:hAnsi="Times New Roman" w:cs="Times New Roman"/>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r w:rsidRPr="00917CEC">
        <w:rPr>
          <w:rFonts w:ascii="Times New Roman" w:hAnsi="Times New Roman" w:cs="Times New Roman"/>
          <w:b/>
          <w:color w:val="auto"/>
          <w:sz w:val="28"/>
          <w:szCs w:val="28"/>
          <w:u w:color="000000"/>
          <w:lang w:val="ru-RU"/>
        </w:rPr>
        <w:t>10. Адреса и банковские реквизиты сторон</w:t>
      </w:r>
    </w:p>
    <w:p w:rsidR="00917CEC" w:rsidRPr="00917CEC" w:rsidRDefault="00917CEC" w:rsidP="00917CEC">
      <w:pPr>
        <w:widowControl w:val="0"/>
        <w:ind w:firstLine="360"/>
        <w:jc w:val="center"/>
        <w:outlineLvl w:val="0"/>
        <w:rPr>
          <w:rFonts w:ascii="Times New Roman" w:hAnsi="Times New Roman" w:cs="Times New Roman"/>
          <w:b/>
          <w:color w:val="auto"/>
          <w:sz w:val="28"/>
          <w:szCs w:val="28"/>
          <w:u w:color="000000"/>
          <w:lang w:val="ru-RU"/>
        </w:rPr>
      </w:pPr>
    </w:p>
    <w:tbl>
      <w:tblPr>
        <w:tblW w:w="9356" w:type="dxa"/>
        <w:jc w:val="center"/>
        <w:shd w:val="clear" w:color="auto" w:fill="FFFFFF"/>
        <w:tblLayout w:type="fixed"/>
        <w:tblLook w:val="0000" w:firstRow="0" w:lastRow="0" w:firstColumn="0" w:lastColumn="0" w:noHBand="0" w:noVBand="0"/>
      </w:tblPr>
      <w:tblGrid>
        <w:gridCol w:w="4822"/>
        <w:gridCol w:w="4534"/>
      </w:tblGrid>
      <w:tr w:rsidR="00917CEC" w:rsidRPr="00917CEC" w:rsidTr="00917CEC">
        <w:trPr>
          <w:cantSplit/>
          <w:trHeight w:val="313"/>
          <w:jc w:val="center"/>
        </w:trPr>
        <w:tc>
          <w:tcPr>
            <w:tcW w:w="4822" w:type="dxa"/>
            <w:shd w:val="clear" w:color="auto" w:fill="FFFFFF"/>
            <w:tcMar>
              <w:top w:w="80" w:type="dxa"/>
              <w:left w:w="0" w:type="dxa"/>
              <w:bottom w:w="80" w:type="dxa"/>
              <w:right w:w="0" w:type="dxa"/>
            </w:tcMar>
          </w:tcPr>
          <w:p w:rsidR="00917CEC" w:rsidRPr="00917CEC" w:rsidRDefault="00917CEC" w:rsidP="00917CEC">
            <w:pPr>
              <w:jc w:val="center"/>
              <w:rPr>
                <w:rFonts w:ascii="Times New Roman" w:hAnsi="Times New Roman" w:cs="Times New Roman"/>
                <w:color w:val="auto"/>
                <w:sz w:val="28"/>
                <w:szCs w:val="28"/>
                <w:u w:color="000000"/>
                <w:lang w:val="en-US"/>
              </w:rPr>
            </w:pPr>
            <w:r w:rsidRPr="00917CEC">
              <w:rPr>
                <w:rFonts w:ascii="Times New Roman" w:hAnsi="Times New Roman" w:cs="Times New Roman"/>
                <w:b/>
                <w:color w:val="auto"/>
                <w:sz w:val="28"/>
                <w:szCs w:val="28"/>
                <w:u w:color="000000"/>
                <w:lang w:val="ru-RU"/>
              </w:rPr>
              <w:t>«Администрация»</w:t>
            </w:r>
          </w:p>
        </w:tc>
        <w:tc>
          <w:tcPr>
            <w:tcW w:w="4534" w:type="dxa"/>
            <w:shd w:val="clear" w:color="auto" w:fill="FFFFFF"/>
            <w:tcMar>
              <w:top w:w="80" w:type="dxa"/>
              <w:left w:w="0" w:type="dxa"/>
              <w:bottom w:w="80" w:type="dxa"/>
              <w:right w:w="0" w:type="dxa"/>
            </w:tcMar>
          </w:tcPr>
          <w:p w:rsidR="00917CEC" w:rsidRPr="00917CEC" w:rsidRDefault="00917CEC" w:rsidP="00917CEC">
            <w:pPr>
              <w:jc w:val="center"/>
              <w:rPr>
                <w:rFonts w:ascii="Times New Roman" w:eastAsia="Times New Roman" w:hAnsi="Times New Roman" w:cs="Times New Roman"/>
                <w:color w:val="auto"/>
                <w:sz w:val="28"/>
                <w:szCs w:val="28"/>
                <w:lang w:val="en-US"/>
              </w:rPr>
            </w:pPr>
            <w:r w:rsidRPr="00917CEC">
              <w:rPr>
                <w:rFonts w:ascii="Times New Roman" w:hAnsi="Times New Roman" w:cs="Times New Roman"/>
                <w:b/>
                <w:color w:val="auto"/>
                <w:sz w:val="28"/>
                <w:szCs w:val="28"/>
                <w:u w:color="000000"/>
                <w:lang w:val="ru-RU"/>
              </w:rPr>
              <w:t>«</w:t>
            </w:r>
            <w:proofErr w:type="spellStart"/>
            <w:r w:rsidRPr="00917CEC">
              <w:rPr>
                <w:rFonts w:ascii="Times New Roman" w:hAnsi="Times New Roman" w:cs="Times New Roman"/>
                <w:b/>
                <w:color w:val="auto"/>
                <w:sz w:val="28"/>
                <w:szCs w:val="28"/>
                <w:u w:color="000000"/>
                <w:lang w:val="ru-RU"/>
              </w:rPr>
              <w:t>Рекламораспространитель</w:t>
            </w:r>
            <w:proofErr w:type="spellEnd"/>
            <w:r w:rsidRPr="00917CEC">
              <w:rPr>
                <w:rFonts w:ascii="Times New Roman" w:hAnsi="Times New Roman" w:cs="Times New Roman"/>
                <w:b/>
                <w:color w:val="auto"/>
                <w:sz w:val="28"/>
                <w:szCs w:val="28"/>
                <w:u w:color="000000"/>
                <w:lang w:val="ru-RU"/>
              </w:rPr>
              <w:t>»</w:t>
            </w:r>
          </w:p>
        </w:tc>
      </w:tr>
      <w:tr w:rsidR="00917CEC" w:rsidRPr="00917CEC" w:rsidTr="00917CEC">
        <w:trPr>
          <w:cantSplit/>
          <w:trHeight w:val="4940"/>
          <w:jc w:val="center"/>
        </w:trPr>
        <w:tc>
          <w:tcPr>
            <w:tcW w:w="4822" w:type="dxa"/>
            <w:shd w:val="clear" w:color="auto" w:fill="FFFFFF"/>
            <w:tcMar>
              <w:top w:w="80" w:type="dxa"/>
              <w:left w:w="0" w:type="dxa"/>
              <w:bottom w:w="80" w:type="dxa"/>
              <w:right w:w="0" w:type="dxa"/>
            </w:tcMar>
          </w:tcPr>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lastRenderedPageBreak/>
              <w:t xml:space="preserve">Администрация городского округа Серебряные Пруды Московской области </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Юридический адрес: 142970, Московская область, п. Серебряные Пруды, ул. Первомайская, д. 11</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ИНН 5076000240 КПП 507601001</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УФК по МО (Финансовое управление администрации городского округа Серебряные Пруды Московской области л/с 02483</w:t>
            </w:r>
            <w:r w:rsidRPr="00917CEC">
              <w:rPr>
                <w:rFonts w:ascii="Times New Roman" w:eastAsia="Times New Roman" w:hAnsi="Times New Roman" w:cs="Times New Roman"/>
                <w:color w:val="auto"/>
                <w:sz w:val="28"/>
                <w:szCs w:val="28"/>
                <w:lang w:val="en-US"/>
              </w:rPr>
              <w:t>D</w:t>
            </w:r>
            <w:r w:rsidRPr="00917CEC">
              <w:rPr>
                <w:rFonts w:ascii="Times New Roman" w:eastAsia="Times New Roman" w:hAnsi="Times New Roman" w:cs="Times New Roman"/>
                <w:color w:val="auto"/>
                <w:sz w:val="28"/>
                <w:szCs w:val="28"/>
                <w:lang w:val="ru-RU"/>
              </w:rPr>
              <w:t>08440 (администрация городского округа Серебряные Пруды Московской области л/с 03001010014))</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ГУ Банка России по ЦФО</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БИК 044525000</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 xml:space="preserve">р/с 40204810145250002584 </w:t>
            </w: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Тел. 8 (49667) 3-21-52</w:t>
            </w:r>
          </w:p>
          <w:p w:rsidR="00917CEC" w:rsidRPr="00917CEC" w:rsidRDefault="00917CEC" w:rsidP="00917CEC">
            <w:pPr>
              <w:jc w:val="both"/>
              <w:rPr>
                <w:rFonts w:ascii="Times New Roman" w:eastAsia="Times New Roman" w:hAnsi="Times New Roman" w:cs="Times New Roman"/>
                <w:color w:val="auto"/>
                <w:sz w:val="28"/>
                <w:szCs w:val="28"/>
                <w:lang w:val="ru-RU"/>
              </w:rPr>
            </w:pPr>
          </w:p>
          <w:p w:rsidR="00917CEC" w:rsidRPr="00917CEC" w:rsidRDefault="00917CEC" w:rsidP="00917CEC">
            <w:pPr>
              <w:rPr>
                <w:rFonts w:ascii="Times New Roman" w:eastAsia="Times New Roman" w:hAnsi="Times New Roman" w:cs="Times New Roman"/>
                <w:color w:val="auto"/>
                <w:sz w:val="28"/>
                <w:szCs w:val="28"/>
                <w:lang w:val="ru-RU"/>
              </w:rPr>
            </w:pPr>
            <w:r w:rsidRPr="00917CEC">
              <w:rPr>
                <w:rFonts w:ascii="Times New Roman" w:eastAsia="Times New Roman" w:hAnsi="Times New Roman" w:cs="Times New Roman"/>
                <w:color w:val="auto"/>
                <w:sz w:val="28"/>
                <w:szCs w:val="28"/>
                <w:lang w:val="ru-RU"/>
              </w:rPr>
              <w:t>Глава городского округа</w:t>
            </w:r>
          </w:p>
          <w:p w:rsidR="00917CEC" w:rsidRPr="00917CEC" w:rsidRDefault="00917CEC" w:rsidP="00917CEC">
            <w:pPr>
              <w:jc w:val="both"/>
              <w:outlineLvl w:val="0"/>
              <w:rPr>
                <w:rFonts w:ascii="Times New Roman" w:hAnsi="Times New Roman" w:cs="Times New Roman"/>
                <w:b/>
                <w:sz w:val="28"/>
                <w:szCs w:val="28"/>
                <w:u w:color="000000"/>
                <w:lang w:val="ru-RU"/>
              </w:rPr>
            </w:pPr>
          </w:p>
          <w:p w:rsidR="00917CEC" w:rsidRPr="00917CEC" w:rsidRDefault="00917CEC" w:rsidP="00917CEC">
            <w:pPr>
              <w:jc w:val="both"/>
              <w:rPr>
                <w:rFonts w:ascii="Times New Roman" w:hAnsi="Times New Roman" w:cs="Times New Roman"/>
                <w:b/>
                <w:color w:val="auto"/>
                <w:sz w:val="28"/>
                <w:szCs w:val="28"/>
                <w:lang w:val="ru-RU"/>
              </w:rPr>
            </w:pPr>
            <w:r w:rsidRPr="00917CEC">
              <w:rPr>
                <w:rFonts w:ascii="Times New Roman" w:eastAsia="Times New Roman" w:hAnsi="Times New Roman" w:cs="Times New Roman"/>
                <w:b/>
                <w:color w:val="auto"/>
                <w:sz w:val="28"/>
                <w:szCs w:val="28"/>
                <w:lang w:val="ru-RU"/>
              </w:rPr>
              <w:t>____________________ О. В. Павлихин</w:t>
            </w:r>
          </w:p>
        </w:tc>
        <w:tc>
          <w:tcPr>
            <w:tcW w:w="4534" w:type="dxa"/>
            <w:shd w:val="clear" w:color="auto" w:fill="FFFFFF"/>
            <w:tcMar>
              <w:top w:w="80" w:type="dxa"/>
              <w:left w:w="0" w:type="dxa"/>
              <w:bottom w:w="80" w:type="dxa"/>
              <w:right w:w="0" w:type="dxa"/>
            </w:tcMar>
          </w:tcPr>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Тел</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Адрес</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ИНН </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 xml:space="preserve">КПП </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Банк</w:t>
            </w:r>
          </w:p>
          <w:p w:rsidR="00917CEC" w:rsidRPr="00917CEC" w:rsidRDefault="00917CEC" w:rsidP="00917CEC">
            <w:pPr>
              <w:ind w:left="140"/>
              <w:rPr>
                <w:rFonts w:ascii="Times New Roman" w:hAnsi="Times New Roman" w:cs="Times New Roman"/>
                <w:color w:val="auto"/>
                <w:sz w:val="28"/>
                <w:szCs w:val="28"/>
                <w:u w:color="000000"/>
                <w:lang w:val="ru-RU"/>
              </w:rPr>
            </w:pPr>
            <w:r w:rsidRPr="00917CEC">
              <w:rPr>
                <w:rFonts w:ascii="Times New Roman" w:hAnsi="Times New Roman" w:cs="Times New Roman"/>
                <w:color w:val="auto"/>
                <w:sz w:val="28"/>
                <w:szCs w:val="28"/>
                <w:u w:color="000000"/>
                <w:lang w:val="ru-RU"/>
              </w:rPr>
              <w:t>Р/</w:t>
            </w:r>
            <w:proofErr w:type="spellStart"/>
            <w:r w:rsidRPr="00917CEC">
              <w:rPr>
                <w:rFonts w:ascii="Times New Roman" w:hAnsi="Times New Roman" w:cs="Times New Roman"/>
                <w:color w:val="auto"/>
                <w:sz w:val="28"/>
                <w:szCs w:val="28"/>
                <w:u w:color="000000"/>
                <w:lang w:val="ru-RU"/>
              </w:rPr>
              <w:t>сч</w:t>
            </w:r>
            <w:proofErr w:type="spellEnd"/>
            <w:r w:rsidRPr="00917CEC">
              <w:rPr>
                <w:rFonts w:ascii="Times New Roman" w:hAnsi="Times New Roman" w:cs="Times New Roman"/>
                <w:color w:val="auto"/>
                <w:sz w:val="28"/>
                <w:szCs w:val="28"/>
                <w:u w:color="000000"/>
                <w:lang w:val="ru-RU"/>
              </w:rPr>
              <w:t xml:space="preserve"> </w:t>
            </w:r>
          </w:p>
          <w:p w:rsidR="00917CEC" w:rsidRPr="00917CEC" w:rsidRDefault="00917CEC" w:rsidP="00917CEC">
            <w:pPr>
              <w:ind w:left="140"/>
              <w:outlineLvl w:val="0"/>
              <w:rPr>
                <w:rFonts w:ascii="Times New Roman" w:hAnsi="Times New Roman" w:cs="Times New Roman"/>
                <w:b/>
                <w:color w:val="auto"/>
                <w:sz w:val="28"/>
                <w:szCs w:val="28"/>
                <w:u w:color="000000"/>
                <w:lang w:val="ru-RU"/>
              </w:rPr>
            </w:pPr>
            <w:proofErr w:type="spellStart"/>
            <w:r w:rsidRPr="00917CEC">
              <w:rPr>
                <w:rFonts w:ascii="Times New Roman" w:hAnsi="Times New Roman" w:cs="Times New Roman"/>
                <w:color w:val="auto"/>
                <w:sz w:val="28"/>
                <w:szCs w:val="28"/>
                <w:u w:color="000000"/>
                <w:lang w:val="ru-RU"/>
              </w:rPr>
              <w:t>Кр</w:t>
            </w:r>
            <w:proofErr w:type="spellEnd"/>
            <w:r w:rsidRPr="00917CEC">
              <w:rPr>
                <w:rFonts w:ascii="Times New Roman" w:hAnsi="Times New Roman" w:cs="Times New Roman"/>
                <w:color w:val="auto"/>
                <w:sz w:val="28"/>
                <w:szCs w:val="28"/>
                <w:u w:color="000000"/>
                <w:lang w:val="ru-RU"/>
              </w:rPr>
              <w:t>/</w:t>
            </w:r>
            <w:proofErr w:type="spellStart"/>
            <w:r w:rsidRPr="00917CEC">
              <w:rPr>
                <w:rFonts w:ascii="Times New Roman" w:hAnsi="Times New Roman" w:cs="Times New Roman"/>
                <w:color w:val="auto"/>
                <w:sz w:val="28"/>
                <w:szCs w:val="28"/>
                <w:u w:color="000000"/>
                <w:lang w:val="ru-RU"/>
              </w:rPr>
              <w:t>сч</w:t>
            </w:r>
            <w:proofErr w:type="spellEnd"/>
          </w:p>
          <w:p w:rsidR="00917CEC" w:rsidRPr="00917CEC" w:rsidRDefault="00917CEC" w:rsidP="00917CEC">
            <w:pPr>
              <w:ind w:left="140"/>
              <w:rPr>
                <w:rFonts w:ascii="Times New Roman" w:eastAsia="Times New Roman" w:hAnsi="Times New Roman" w:cs="Times New Roman"/>
                <w:color w:val="auto"/>
                <w:sz w:val="28"/>
                <w:szCs w:val="28"/>
                <w:lang w:val="en-US"/>
              </w:rPr>
            </w:pPr>
            <w:r w:rsidRPr="00917CEC">
              <w:rPr>
                <w:rFonts w:ascii="Times New Roman" w:hAnsi="Times New Roman" w:cs="Times New Roman"/>
                <w:color w:val="auto"/>
                <w:sz w:val="28"/>
                <w:szCs w:val="28"/>
                <w:u w:color="000000"/>
                <w:lang w:val="en-US"/>
              </w:rPr>
              <w:t xml:space="preserve">БИК </w:t>
            </w:r>
          </w:p>
        </w:tc>
      </w:tr>
    </w:tbl>
    <w:p w:rsidR="007A0798" w:rsidRDefault="007A0798" w:rsidP="007A0798">
      <w:pPr>
        <w:spacing w:after="10" w:line="248" w:lineRule="auto"/>
        <w:ind w:firstLine="581"/>
        <w:rPr>
          <w:rFonts w:ascii="Arial" w:hAnsi="Arial" w:cs="Arial"/>
          <w:b/>
        </w:rPr>
      </w:pPr>
    </w:p>
    <w:p w:rsidR="007A0798" w:rsidRPr="00712806" w:rsidRDefault="007A0798" w:rsidP="007A0798">
      <w:pPr>
        <w:spacing w:after="10" w:line="248" w:lineRule="auto"/>
        <w:ind w:firstLine="581"/>
        <w:rPr>
          <w:rFonts w:ascii="Arial" w:hAnsi="Arial" w:cs="Arial"/>
          <w:b/>
        </w:rPr>
      </w:pPr>
    </w:p>
    <w:p w:rsidR="007A0798" w:rsidRPr="007A0798" w:rsidRDefault="007A0798" w:rsidP="007A0798">
      <w:pPr>
        <w:rPr>
          <w:rFonts w:ascii="Times New Roman" w:hAnsi="Times New Roman" w:cs="Times New Roman"/>
          <w:sz w:val="28"/>
          <w:szCs w:val="28"/>
        </w:rPr>
      </w:pPr>
    </w:p>
    <w:sectPr w:rsidR="007A0798" w:rsidRPr="007A0798" w:rsidSect="007A079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6487"/>
    <w:multiLevelType w:val="multilevel"/>
    <w:tmpl w:val="A04AB8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
    <w:nsid w:val="0B5560BC"/>
    <w:multiLevelType w:val="multilevel"/>
    <w:tmpl w:val="C63EF338"/>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D1B5264"/>
    <w:multiLevelType w:val="multilevel"/>
    <w:tmpl w:val="3046714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2C6A1BC9"/>
    <w:multiLevelType w:val="multilevel"/>
    <w:tmpl w:val="8F4E4EF0"/>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ascii="Times New Roman" w:eastAsia="Times New Roman" w:hAnsi="Times New Roman" w:cs="Times New Roman" w:hint="default"/>
        <w:b/>
      </w:rPr>
    </w:lvl>
    <w:lvl w:ilvl="2">
      <w:start w:val="1"/>
      <w:numFmt w:val="decimal"/>
      <w:isLgl/>
      <w:lvlText w:val="%1.%2.%3."/>
      <w:lvlJc w:val="left"/>
      <w:pPr>
        <w:ind w:left="1778" w:hanging="720"/>
      </w:pPr>
      <w:rPr>
        <w:rFonts w:ascii="Times New Roman" w:eastAsia="Times New Roman" w:hAnsi="Times New Roman" w:cs="Times New Roman" w:hint="default"/>
        <w:b/>
      </w:rPr>
    </w:lvl>
    <w:lvl w:ilvl="3">
      <w:start w:val="1"/>
      <w:numFmt w:val="decimal"/>
      <w:isLgl/>
      <w:lvlText w:val="%1.%2.%3.%4."/>
      <w:lvlJc w:val="left"/>
      <w:pPr>
        <w:ind w:left="2127" w:hanging="720"/>
      </w:pPr>
      <w:rPr>
        <w:rFonts w:ascii="Times New Roman" w:eastAsia="Times New Roman" w:hAnsi="Times New Roman" w:cs="Times New Roman" w:hint="default"/>
        <w:b/>
      </w:rPr>
    </w:lvl>
    <w:lvl w:ilvl="4">
      <w:start w:val="1"/>
      <w:numFmt w:val="decimal"/>
      <w:isLgl/>
      <w:lvlText w:val="%1.%2.%3.%4.%5."/>
      <w:lvlJc w:val="left"/>
      <w:pPr>
        <w:ind w:left="2836" w:hanging="1080"/>
      </w:pPr>
      <w:rPr>
        <w:rFonts w:ascii="Times New Roman" w:eastAsia="Times New Roman" w:hAnsi="Times New Roman" w:cs="Times New Roman" w:hint="default"/>
        <w:b/>
      </w:rPr>
    </w:lvl>
    <w:lvl w:ilvl="5">
      <w:start w:val="1"/>
      <w:numFmt w:val="decimal"/>
      <w:isLgl/>
      <w:lvlText w:val="%1.%2.%3.%4.%5.%6."/>
      <w:lvlJc w:val="left"/>
      <w:pPr>
        <w:ind w:left="3185" w:hanging="1080"/>
      </w:pPr>
      <w:rPr>
        <w:rFonts w:ascii="Times New Roman" w:eastAsia="Times New Roman" w:hAnsi="Times New Roman" w:cs="Times New Roman" w:hint="default"/>
        <w:b/>
      </w:rPr>
    </w:lvl>
    <w:lvl w:ilvl="6">
      <w:start w:val="1"/>
      <w:numFmt w:val="decimal"/>
      <w:isLgl/>
      <w:lvlText w:val="%1.%2.%3.%4.%5.%6.%7."/>
      <w:lvlJc w:val="left"/>
      <w:pPr>
        <w:ind w:left="3894" w:hanging="1440"/>
      </w:pPr>
      <w:rPr>
        <w:rFonts w:ascii="Times New Roman" w:eastAsia="Times New Roman" w:hAnsi="Times New Roman" w:cs="Times New Roman" w:hint="default"/>
        <w:b/>
      </w:rPr>
    </w:lvl>
    <w:lvl w:ilvl="7">
      <w:start w:val="1"/>
      <w:numFmt w:val="decimal"/>
      <w:isLgl/>
      <w:lvlText w:val="%1.%2.%3.%4.%5.%6.%7.%8."/>
      <w:lvlJc w:val="left"/>
      <w:pPr>
        <w:ind w:left="4243" w:hanging="1440"/>
      </w:pPr>
      <w:rPr>
        <w:rFonts w:ascii="Times New Roman" w:eastAsia="Times New Roman" w:hAnsi="Times New Roman" w:cs="Times New Roman" w:hint="default"/>
        <w:b/>
      </w:rPr>
    </w:lvl>
    <w:lvl w:ilvl="8">
      <w:start w:val="1"/>
      <w:numFmt w:val="decimal"/>
      <w:isLgl/>
      <w:lvlText w:val="%1.%2.%3.%4.%5.%6.%7.%8.%9."/>
      <w:lvlJc w:val="left"/>
      <w:pPr>
        <w:ind w:left="4952" w:hanging="1800"/>
      </w:pPr>
      <w:rPr>
        <w:rFonts w:ascii="Times New Roman" w:eastAsia="Times New Roman" w:hAnsi="Times New Roman" w:cs="Times New Roman" w:hint="default"/>
        <w:b/>
      </w:rPr>
    </w:lvl>
  </w:abstractNum>
  <w:abstractNum w:abstractNumId="4">
    <w:nsid w:val="38E274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A282A8D"/>
    <w:multiLevelType w:val="multilevel"/>
    <w:tmpl w:val="CD12C76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4A420FA8"/>
    <w:multiLevelType w:val="multilevel"/>
    <w:tmpl w:val="8AA8D4F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E3177AB"/>
    <w:multiLevelType w:val="hybridMultilevel"/>
    <w:tmpl w:val="E7E2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330A94"/>
    <w:multiLevelType w:val="singleLevel"/>
    <w:tmpl w:val="51EAE076"/>
    <w:lvl w:ilvl="0">
      <w:numFmt w:val="bullet"/>
      <w:lvlText w:val="-"/>
      <w:lvlJc w:val="left"/>
      <w:pPr>
        <w:tabs>
          <w:tab w:val="num" w:pos="1080"/>
        </w:tabs>
        <w:ind w:left="1080" w:hanging="360"/>
      </w:pPr>
      <w:rPr>
        <w:rFonts w:hint="default"/>
      </w:rPr>
    </w:lvl>
  </w:abstractNum>
  <w:abstractNum w:abstractNumId="9">
    <w:nsid w:val="543C49AD"/>
    <w:multiLevelType w:val="singleLevel"/>
    <w:tmpl w:val="51EAE076"/>
    <w:lvl w:ilvl="0">
      <w:numFmt w:val="bullet"/>
      <w:lvlText w:val="-"/>
      <w:lvlJc w:val="left"/>
      <w:pPr>
        <w:tabs>
          <w:tab w:val="num" w:pos="1080"/>
        </w:tabs>
        <w:ind w:left="1080" w:hanging="360"/>
      </w:pPr>
      <w:rPr>
        <w:rFonts w:hint="default"/>
      </w:rPr>
    </w:lvl>
  </w:abstractNum>
  <w:abstractNum w:abstractNumId="10">
    <w:nsid w:val="5D6A7A4E"/>
    <w:multiLevelType w:val="hybridMultilevel"/>
    <w:tmpl w:val="B148BE08"/>
    <w:lvl w:ilvl="0" w:tplc="6582CB66">
      <w:start w:val="1"/>
      <w:numFmt w:val="bullet"/>
      <w:lvlText w:val="-"/>
      <w:lvlJc w:val="left"/>
      <w:pPr>
        <w:tabs>
          <w:tab w:val="num" w:pos="927"/>
        </w:tabs>
        <w:ind w:left="927" w:hanging="360"/>
      </w:pPr>
      <w:rPr>
        <w:rFonts w:ascii="Times New Roman" w:eastAsia="Times New Roman" w:hAnsi="Times New Roman" w:hint="default"/>
      </w:rPr>
    </w:lvl>
    <w:lvl w:ilvl="1" w:tplc="C2469576" w:tentative="1">
      <w:start w:val="1"/>
      <w:numFmt w:val="bullet"/>
      <w:lvlText w:val="o"/>
      <w:lvlJc w:val="left"/>
      <w:pPr>
        <w:tabs>
          <w:tab w:val="num" w:pos="1647"/>
        </w:tabs>
        <w:ind w:left="1647" w:hanging="360"/>
      </w:pPr>
      <w:rPr>
        <w:rFonts w:ascii="Courier New" w:hAnsi="Courier New" w:hint="default"/>
      </w:rPr>
    </w:lvl>
    <w:lvl w:ilvl="2" w:tplc="3D0EB814" w:tentative="1">
      <w:start w:val="1"/>
      <w:numFmt w:val="bullet"/>
      <w:lvlText w:val=""/>
      <w:lvlJc w:val="left"/>
      <w:pPr>
        <w:tabs>
          <w:tab w:val="num" w:pos="2367"/>
        </w:tabs>
        <w:ind w:left="2367" w:hanging="360"/>
      </w:pPr>
      <w:rPr>
        <w:rFonts w:ascii="Wingdings" w:hAnsi="Wingdings" w:hint="default"/>
      </w:rPr>
    </w:lvl>
    <w:lvl w:ilvl="3" w:tplc="8E7212F4" w:tentative="1">
      <w:start w:val="1"/>
      <w:numFmt w:val="bullet"/>
      <w:lvlText w:val=""/>
      <w:lvlJc w:val="left"/>
      <w:pPr>
        <w:tabs>
          <w:tab w:val="num" w:pos="3087"/>
        </w:tabs>
        <w:ind w:left="3087" w:hanging="360"/>
      </w:pPr>
      <w:rPr>
        <w:rFonts w:ascii="Symbol" w:hAnsi="Symbol" w:hint="default"/>
      </w:rPr>
    </w:lvl>
    <w:lvl w:ilvl="4" w:tplc="926A6894" w:tentative="1">
      <w:start w:val="1"/>
      <w:numFmt w:val="bullet"/>
      <w:lvlText w:val="o"/>
      <w:lvlJc w:val="left"/>
      <w:pPr>
        <w:tabs>
          <w:tab w:val="num" w:pos="3807"/>
        </w:tabs>
        <w:ind w:left="3807" w:hanging="360"/>
      </w:pPr>
      <w:rPr>
        <w:rFonts w:ascii="Courier New" w:hAnsi="Courier New" w:hint="default"/>
      </w:rPr>
    </w:lvl>
    <w:lvl w:ilvl="5" w:tplc="914C8EFA" w:tentative="1">
      <w:start w:val="1"/>
      <w:numFmt w:val="bullet"/>
      <w:lvlText w:val=""/>
      <w:lvlJc w:val="left"/>
      <w:pPr>
        <w:tabs>
          <w:tab w:val="num" w:pos="4527"/>
        </w:tabs>
        <w:ind w:left="4527" w:hanging="360"/>
      </w:pPr>
      <w:rPr>
        <w:rFonts w:ascii="Wingdings" w:hAnsi="Wingdings" w:hint="default"/>
      </w:rPr>
    </w:lvl>
    <w:lvl w:ilvl="6" w:tplc="9A5EB63A" w:tentative="1">
      <w:start w:val="1"/>
      <w:numFmt w:val="bullet"/>
      <w:lvlText w:val=""/>
      <w:lvlJc w:val="left"/>
      <w:pPr>
        <w:tabs>
          <w:tab w:val="num" w:pos="5247"/>
        </w:tabs>
        <w:ind w:left="5247" w:hanging="360"/>
      </w:pPr>
      <w:rPr>
        <w:rFonts w:ascii="Symbol" w:hAnsi="Symbol" w:hint="default"/>
      </w:rPr>
    </w:lvl>
    <w:lvl w:ilvl="7" w:tplc="6C9AE9DA" w:tentative="1">
      <w:start w:val="1"/>
      <w:numFmt w:val="bullet"/>
      <w:lvlText w:val="o"/>
      <w:lvlJc w:val="left"/>
      <w:pPr>
        <w:tabs>
          <w:tab w:val="num" w:pos="5967"/>
        </w:tabs>
        <w:ind w:left="5967" w:hanging="360"/>
      </w:pPr>
      <w:rPr>
        <w:rFonts w:ascii="Courier New" w:hAnsi="Courier New" w:hint="default"/>
      </w:rPr>
    </w:lvl>
    <w:lvl w:ilvl="8" w:tplc="DFB80FEC" w:tentative="1">
      <w:start w:val="1"/>
      <w:numFmt w:val="bullet"/>
      <w:lvlText w:val=""/>
      <w:lvlJc w:val="left"/>
      <w:pPr>
        <w:tabs>
          <w:tab w:val="num" w:pos="6687"/>
        </w:tabs>
        <w:ind w:left="6687" w:hanging="360"/>
      </w:pPr>
      <w:rPr>
        <w:rFonts w:ascii="Wingdings" w:hAnsi="Wingdings" w:hint="default"/>
      </w:rPr>
    </w:lvl>
  </w:abstractNum>
  <w:abstractNum w:abstractNumId="11">
    <w:nsid w:val="61123F5E"/>
    <w:multiLevelType w:val="hybridMultilevel"/>
    <w:tmpl w:val="C2CCB768"/>
    <w:lvl w:ilvl="0" w:tplc="DBD2B802">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2">
    <w:nsid w:val="645443EB"/>
    <w:multiLevelType w:val="singleLevel"/>
    <w:tmpl w:val="0419000F"/>
    <w:lvl w:ilvl="0">
      <w:start w:val="4"/>
      <w:numFmt w:val="decimal"/>
      <w:lvlText w:val="%1."/>
      <w:lvlJc w:val="left"/>
      <w:pPr>
        <w:tabs>
          <w:tab w:val="num" w:pos="360"/>
        </w:tabs>
        <w:ind w:left="360" w:hanging="360"/>
      </w:pPr>
      <w:rPr>
        <w:rFonts w:cs="Times New Roman" w:hint="default"/>
      </w:rPr>
    </w:lvl>
  </w:abstractNum>
  <w:abstractNum w:abstractNumId="13">
    <w:nsid w:val="721C7B1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7F9267EB"/>
    <w:multiLevelType w:val="multilevel"/>
    <w:tmpl w:val="B9FA53F0"/>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5"/>
  </w:num>
  <w:num w:numId="2">
    <w:abstractNumId w:val="4"/>
  </w:num>
  <w:num w:numId="3">
    <w:abstractNumId w:val="9"/>
  </w:num>
  <w:num w:numId="4">
    <w:abstractNumId w:val="8"/>
  </w:num>
  <w:num w:numId="5">
    <w:abstractNumId w:val="13"/>
  </w:num>
  <w:num w:numId="6">
    <w:abstractNumId w:val="14"/>
  </w:num>
  <w:num w:numId="7">
    <w:abstractNumId w:val="12"/>
  </w:num>
  <w:num w:numId="8">
    <w:abstractNumId w:val="10"/>
  </w:num>
  <w:num w:numId="9">
    <w:abstractNumId w:val="0"/>
  </w:num>
  <w:num w:numId="10">
    <w:abstractNumId w:val="11"/>
  </w:num>
  <w:num w:numId="11">
    <w:abstractNumId w:val="2"/>
  </w:num>
  <w:num w:numId="12">
    <w:abstractNumId w:val="6"/>
  </w:num>
  <w:num w:numId="13">
    <w:abstractNumId w:val="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32"/>
    <w:rsid w:val="00417BC6"/>
    <w:rsid w:val="004E1343"/>
    <w:rsid w:val="0053398D"/>
    <w:rsid w:val="006F4839"/>
    <w:rsid w:val="007A0798"/>
    <w:rsid w:val="007C3532"/>
    <w:rsid w:val="00837DC4"/>
    <w:rsid w:val="0088296B"/>
    <w:rsid w:val="00917CEC"/>
    <w:rsid w:val="00A9200D"/>
    <w:rsid w:val="00CD116D"/>
    <w:rsid w:val="00D15035"/>
    <w:rsid w:val="00FA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0959A-5902-4C5A-A088-84BB1223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532"/>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qFormat/>
    <w:rsid w:val="007C3532"/>
    <w:pPr>
      <w:keepNext/>
      <w:spacing w:before="240" w:after="60"/>
      <w:outlineLvl w:val="0"/>
    </w:pPr>
    <w:rPr>
      <w:rFonts w:ascii="Cambria" w:eastAsia="Times New Roman" w:hAnsi="Cambria" w:cs="Times New Roman"/>
      <w:b/>
      <w:bCs/>
      <w:color w:val="auto"/>
      <w:kern w:val="32"/>
      <w:sz w:val="32"/>
      <w:szCs w:val="32"/>
      <w:lang w:val="ru-RU"/>
    </w:rPr>
  </w:style>
  <w:style w:type="paragraph" w:styleId="2">
    <w:name w:val="heading 2"/>
    <w:basedOn w:val="a"/>
    <w:next w:val="a"/>
    <w:link w:val="20"/>
    <w:semiHidden/>
    <w:unhideWhenUsed/>
    <w:qFormat/>
    <w:rsid w:val="0053398D"/>
    <w:pPr>
      <w:keepNext/>
      <w:spacing w:before="240" w:after="60"/>
      <w:outlineLvl w:val="1"/>
    </w:pPr>
    <w:rPr>
      <w:rFonts w:ascii="Cambria" w:eastAsia="Times New Roman" w:hAnsi="Cambria" w:cs="Times New Roman"/>
      <w:b/>
      <w:bCs/>
      <w:i/>
      <w:iCs/>
      <w:color w:val="auto"/>
      <w:sz w:val="28"/>
      <w:szCs w:val="28"/>
      <w:lang w:val="ru-RU"/>
    </w:rPr>
  </w:style>
  <w:style w:type="paragraph" w:styleId="3">
    <w:name w:val="heading 3"/>
    <w:basedOn w:val="a"/>
    <w:next w:val="a"/>
    <w:link w:val="30"/>
    <w:semiHidden/>
    <w:unhideWhenUsed/>
    <w:qFormat/>
    <w:rsid w:val="0053398D"/>
    <w:pPr>
      <w:keepNext/>
      <w:spacing w:before="240" w:after="60"/>
      <w:outlineLvl w:val="2"/>
    </w:pPr>
    <w:rPr>
      <w:rFonts w:ascii="Cambria" w:eastAsia="Times New Roman" w:hAnsi="Cambria" w:cs="Times New Roman"/>
      <w:b/>
      <w:bCs/>
      <w:color w:val="auto"/>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353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53398D"/>
    <w:rPr>
      <w:rFonts w:ascii="Cambria" w:eastAsia="Times New Roman" w:hAnsi="Cambria" w:cs="Times New Roman"/>
      <w:b/>
      <w:bCs/>
      <w:i/>
      <w:iCs/>
      <w:sz w:val="28"/>
      <w:szCs w:val="28"/>
      <w:lang w:eastAsia="ru-RU"/>
    </w:rPr>
  </w:style>
  <w:style w:type="paragraph" w:customStyle="1" w:styleId="ConsPlusNormal">
    <w:name w:val="ConsPlusNormal"/>
    <w:rsid w:val="007C353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7C3532"/>
    <w:pPr>
      <w:spacing w:after="160" w:line="259" w:lineRule="auto"/>
      <w:ind w:left="720"/>
      <w:contextualSpacing/>
    </w:pPr>
    <w:rPr>
      <w:rFonts w:ascii="Calibri" w:eastAsia="Calibri" w:hAnsi="Calibri" w:cs="Times New Roman"/>
      <w:color w:val="auto"/>
      <w:sz w:val="22"/>
      <w:szCs w:val="22"/>
      <w:lang w:val="ru-RU" w:eastAsia="en-US"/>
    </w:rPr>
  </w:style>
  <w:style w:type="character" w:customStyle="1" w:styleId="30">
    <w:name w:val="Заголовок 3 Знак"/>
    <w:basedOn w:val="a0"/>
    <w:link w:val="3"/>
    <w:semiHidden/>
    <w:rsid w:val="0053398D"/>
    <w:rPr>
      <w:rFonts w:ascii="Cambria" w:eastAsia="Times New Roman" w:hAnsi="Cambria" w:cs="Times New Roman"/>
      <w:b/>
      <w:bCs/>
      <w:sz w:val="26"/>
      <w:szCs w:val="26"/>
      <w:lang w:val="x-none" w:eastAsia="x-none"/>
    </w:rPr>
  </w:style>
  <w:style w:type="paragraph" w:styleId="a4">
    <w:name w:val="Body Text"/>
    <w:basedOn w:val="a"/>
    <w:link w:val="a5"/>
    <w:rsid w:val="0053398D"/>
    <w:pPr>
      <w:jc w:val="center"/>
    </w:pPr>
    <w:rPr>
      <w:rFonts w:ascii="Times New Roman" w:eastAsia="Times New Roman" w:hAnsi="Times New Roman" w:cs="Times New Roman"/>
      <w:color w:val="auto"/>
      <w:sz w:val="30"/>
      <w:szCs w:val="20"/>
      <w:lang w:val="x-none" w:eastAsia="x-none"/>
    </w:rPr>
  </w:style>
  <w:style w:type="character" w:customStyle="1" w:styleId="a5">
    <w:name w:val="Основной текст Знак"/>
    <w:basedOn w:val="a0"/>
    <w:link w:val="a4"/>
    <w:rsid w:val="0053398D"/>
    <w:rPr>
      <w:rFonts w:ascii="Times New Roman" w:eastAsia="Times New Roman" w:hAnsi="Times New Roman" w:cs="Times New Roman"/>
      <w:sz w:val="30"/>
      <w:szCs w:val="20"/>
      <w:lang w:val="x-none" w:eastAsia="x-none"/>
    </w:rPr>
  </w:style>
  <w:style w:type="paragraph" w:customStyle="1" w:styleId="a6">
    <w:name w:val="Шапка постановления"/>
    <w:basedOn w:val="a"/>
    <w:next w:val="a7"/>
    <w:rsid w:val="0053398D"/>
    <w:pPr>
      <w:spacing w:before="2880" w:after="1200"/>
      <w:ind w:right="3969" w:firstLine="567"/>
      <w:jc w:val="both"/>
    </w:pPr>
    <w:rPr>
      <w:rFonts w:ascii="Times New Roman" w:eastAsia="Times New Roman" w:hAnsi="Times New Roman" w:cs="Times New Roman"/>
      <w:color w:val="auto"/>
      <w:szCs w:val="20"/>
      <w:lang w:val="ru-RU"/>
    </w:rPr>
  </w:style>
  <w:style w:type="paragraph" w:customStyle="1" w:styleId="a7">
    <w:name w:val="Текст постановления"/>
    <w:basedOn w:val="a"/>
    <w:rsid w:val="0053398D"/>
    <w:pPr>
      <w:jc w:val="both"/>
    </w:pPr>
    <w:rPr>
      <w:rFonts w:ascii="Times New Roman" w:eastAsia="Times New Roman" w:hAnsi="Times New Roman" w:cs="Times New Roman"/>
      <w:color w:val="auto"/>
      <w:szCs w:val="20"/>
      <w:lang w:val="ru-RU"/>
    </w:rPr>
  </w:style>
  <w:style w:type="paragraph" w:customStyle="1" w:styleId="a8">
    <w:name w:val="Начало постановления"/>
    <w:basedOn w:val="a"/>
    <w:next w:val="a9"/>
    <w:rsid w:val="0053398D"/>
    <w:pPr>
      <w:ind w:firstLine="567"/>
      <w:jc w:val="both"/>
    </w:pPr>
    <w:rPr>
      <w:rFonts w:ascii="Times New Roman" w:eastAsia="Times New Roman" w:hAnsi="Times New Roman" w:cs="Times New Roman"/>
      <w:color w:val="auto"/>
      <w:szCs w:val="20"/>
      <w:lang w:val="ru-RU"/>
    </w:rPr>
  </w:style>
  <w:style w:type="paragraph" w:customStyle="1" w:styleId="a9">
    <w:name w:val="Постановляю"/>
    <w:basedOn w:val="a"/>
    <w:next w:val="a7"/>
    <w:rsid w:val="0053398D"/>
    <w:pPr>
      <w:spacing w:before="600" w:after="600"/>
      <w:ind w:firstLine="567"/>
      <w:jc w:val="center"/>
    </w:pPr>
    <w:rPr>
      <w:rFonts w:ascii="Times New Roman" w:eastAsia="Times New Roman" w:hAnsi="Times New Roman" w:cs="Times New Roman"/>
      <w:color w:val="auto"/>
      <w:spacing w:val="80"/>
      <w:szCs w:val="20"/>
      <w:lang w:val="ru-RU"/>
    </w:rPr>
  </w:style>
  <w:style w:type="paragraph" w:styleId="aa">
    <w:name w:val="Signature"/>
    <w:basedOn w:val="a"/>
    <w:link w:val="ab"/>
    <w:rsid w:val="0053398D"/>
    <w:pPr>
      <w:tabs>
        <w:tab w:val="left" w:pos="6237"/>
      </w:tabs>
      <w:spacing w:before="600"/>
      <w:ind w:firstLine="709"/>
    </w:pPr>
    <w:rPr>
      <w:rFonts w:ascii="Times New Roman" w:eastAsia="Times New Roman" w:hAnsi="Times New Roman" w:cs="Times New Roman"/>
      <w:color w:val="auto"/>
      <w:szCs w:val="20"/>
      <w:lang w:val="x-none" w:eastAsia="x-none"/>
    </w:rPr>
  </w:style>
  <w:style w:type="character" w:customStyle="1" w:styleId="ab">
    <w:name w:val="Подпись Знак"/>
    <w:basedOn w:val="a0"/>
    <w:link w:val="aa"/>
    <w:rsid w:val="0053398D"/>
    <w:rPr>
      <w:rFonts w:ascii="Times New Roman" w:eastAsia="Times New Roman" w:hAnsi="Times New Roman" w:cs="Times New Roman"/>
      <w:sz w:val="24"/>
      <w:szCs w:val="20"/>
      <w:lang w:val="x-none" w:eastAsia="x-none"/>
    </w:rPr>
  </w:style>
  <w:style w:type="paragraph" w:customStyle="1" w:styleId="ac">
    <w:name w:val="Òåêñò ïîñòàíîâëåíèÿ"/>
    <w:basedOn w:val="a"/>
    <w:rsid w:val="0053398D"/>
    <w:pPr>
      <w:overflowPunct w:val="0"/>
      <w:autoSpaceDE w:val="0"/>
      <w:autoSpaceDN w:val="0"/>
      <w:adjustRightInd w:val="0"/>
      <w:jc w:val="both"/>
      <w:textAlignment w:val="baseline"/>
    </w:pPr>
    <w:rPr>
      <w:rFonts w:ascii="Times New Roman" w:eastAsia="Times New Roman" w:hAnsi="Times New Roman" w:cs="Times New Roman"/>
      <w:color w:val="auto"/>
      <w:szCs w:val="20"/>
      <w:lang w:val="ru-RU"/>
    </w:rPr>
  </w:style>
  <w:style w:type="paragraph" w:customStyle="1" w:styleId="ConsNormal">
    <w:name w:val="ConsNormal"/>
    <w:link w:val="ConsNormal0"/>
    <w:rsid w:val="0053398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locked/>
    <w:rsid w:val="0053398D"/>
    <w:rPr>
      <w:rFonts w:ascii="Arial" w:eastAsia="Times New Roman" w:hAnsi="Arial" w:cs="Times New Roman"/>
      <w:sz w:val="20"/>
      <w:szCs w:val="20"/>
      <w:lang w:eastAsia="ru-RU"/>
    </w:rPr>
  </w:style>
  <w:style w:type="character" w:styleId="ad">
    <w:name w:val="Hyperlink"/>
    <w:rsid w:val="0053398D"/>
    <w:rPr>
      <w:rFonts w:cs="Times New Roman"/>
      <w:color w:val="0000FF"/>
      <w:u w:val="single"/>
    </w:rPr>
  </w:style>
  <w:style w:type="paragraph" w:customStyle="1" w:styleId="ConsNonformat">
    <w:name w:val="ConsNonformat"/>
    <w:rsid w:val="005339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Plain Text"/>
    <w:basedOn w:val="a"/>
    <w:link w:val="af"/>
    <w:uiPriority w:val="99"/>
    <w:rsid w:val="0053398D"/>
    <w:rPr>
      <w:rFonts w:ascii="Courier New" w:eastAsia="Times New Roman" w:hAnsi="Courier New" w:cs="Courier New"/>
      <w:color w:val="auto"/>
      <w:sz w:val="20"/>
      <w:szCs w:val="20"/>
      <w:lang w:val="x-none" w:eastAsia="x-none" w:bidi="my-MM"/>
    </w:rPr>
  </w:style>
  <w:style w:type="character" w:customStyle="1" w:styleId="af">
    <w:name w:val="Текст Знак"/>
    <w:basedOn w:val="a0"/>
    <w:link w:val="ae"/>
    <w:uiPriority w:val="99"/>
    <w:rsid w:val="0053398D"/>
    <w:rPr>
      <w:rFonts w:ascii="Courier New" w:eastAsia="Times New Roman" w:hAnsi="Courier New" w:cs="Courier New"/>
      <w:sz w:val="20"/>
      <w:szCs w:val="20"/>
      <w:lang w:val="x-none" w:eastAsia="x-none" w:bidi="my-MM"/>
    </w:rPr>
  </w:style>
  <w:style w:type="paragraph" w:customStyle="1" w:styleId="Default">
    <w:name w:val="Default"/>
    <w:rsid w:val="005339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0">
    <w:name w:val="Strong"/>
    <w:qFormat/>
    <w:rsid w:val="0053398D"/>
    <w:rPr>
      <w:rFonts w:cs="Times New Roman"/>
      <w:b/>
      <w:bCs/>
    </w:rPr>
  </w:style>
  <w:style w:type="paragraph" w:customStyle="1" w:styleId="rvps2">
    <w:name w:val="rvps2"/>
    <w:basedOn w:val="a"/>
    <w:rsid w:val="0053398D"/>
    <w:pPr>
      <w:spacing w:before="100" w:beforeAutospacing="1" w:after="100" w:afterAutospacing="1"/>
    </w:pPr>
    <w:rPr>
      <w:rFonts w:ascii="Times New Roman" w:eastAsia="Times New Roman" w:hAnsi="Times New Roman" w:cs="Times New Roman"/>
      <w:color w:val="auto"/>
      <w:lang w:val="ru-RU"/>
    </w:rPr>
  </w:style>
  <w:style w:type="paragraph" w:styleId="af1">
    <w:name w:val="Balloon Text"/>
    <w:basedOn w:val="a"/>
    <w:link w:val="af2"/>
    <w:rsid w:val="0053398D"/>
    <w:rPr>
      <w:rFonts w:ascii="Tahoma" w:eastAsia="Times New Roman" w:hAnsi="Tahoma" w:cs="Times New Roman"/>
      <w:color w:val="auto"/>
      <w:sz w:val="16"/>
      <w:szCs w:val="16"/>
      <w:lang w:val="x-none" w:eastAsia="x-none"/>
    </w:rPr>
  </w:style>
  <w:style w:type="character" w:customStyle="1" w:styleId="af2">
    <w:name w:val="Текст выноски Знак"/>
    <w:basedOn w:val="a0"/>
    <w:link w:val="af1"/>
    <w:rsid w:val="0053398D"/>
    <w:rPr>
      <w:rFonts w:ascii="Tahoma" w:eastAsia="Times New Roman" w:hAnsi="Tahoma" w:cs="Times New Roman"/>
      <w:sz w:val="16"/>
      <w:szCs w:val="16"/>
      <w:lang w:val="x-none" w:eastAsia="x-none"/>
    </w:rPr>
  </w:style>
  <w:style w:type="paragraph" w:customStyle="1" w:styleId="11">
    <w:name w:val="Без интервала1"/>
    <w:rsid w:val="0053398D"/>
    <w:pPr>
      <w:spacing w:after="0" w:line="240" w:lineRule="auto"/>
    </w:pPr>
    <w:rPr>
      <w:rFonts w:ascii="Calibri" w:eastAsia="Times New Roman" w:hAnsi="Calibri" w:cs="Times New Roman"/>
    </w:rPr>
  </w:style>
  <w:style w:type="paragraph" w:customStyle="1" w:styleId="msonormalbullet2gif">
    <w:name w:val="msonormalbullet2.gif"/>
    <w:basedOn w:val="a"/>
    <w:rsid w:val="0053398D"/>
    <w:pPr>
      <w:spacing w:before="100" w:beforeAutospacing="1" w:after="100" w:afterAutospacing="1"/>
    </w:pPr>
    <w:rPr>
      <w:rFonts w:ascii="Times New Roman" w:eastAsia="Times New Roman" w:hAnsi="Times New Roman" w:cs="Times New Roman"/>
      <w:color w:val="auto"/>
      <w:lang w:val="ru-RU"/>
    </w:rPr>
  </w:style>
  <w:style w:type="paragraph" w:styleId="af3">
    <w:name w:val="Normal (Web)"/>
    <w:aliases w:val="Обычный (веб) Знак, Знак Знак, Знак"/>
    <w:basedOn w:val="a"/>
    <w:link w:val="12"/>
    <w:rsid w:val="0053398D"/>
    <w:pPr>
      <w:spacing w:before="105" w:after="105"/>
      <w:ind w:firstLine="225"/>
    </w:pPr>
    <w:rPr>
      <w:rFonts w:ascii="Arial" w:eastAsia="Times New Roman" w:hAnsi="Arial" w:cs="Times New Roman"/>
      <w:color w:val="auto"/>
      <w:sz w:val="18"/>
      <w:szCs w:val="18"/>
      <w:lang w:val="x-none" w:eastAsia="x-none"/>
    </w:rPr>
  </w:style>
  <w:style w:type="character" w:customStyle="1" w:styleId="12">
    <w:name w:val="Обычный (веб) Знак1"/>
    <w:aliases w:val="Обычный (веб) Знак Знак, Знак Знак Знак, Знак Знак1"/>
    <w:link w:val="af3"/>
    <w:rsid w:val="0053398D"/>
    <w:rPr>
      <w:rFonts w:ascii="Arial" w:eastAsia="Times New Roman" w:hAnsi="Arial" w:cs="Times New Roman"/>
      <w:sz w:val="18"/>
      <w:szCs w:val="18"/>
      <w:lang w:val="x-none" w:eastAsia="x-none"/>
    </w:rPr>
  </w:style>
  <w:style w:type="paragraph" w:customStyle="1" w:styleId="a10">
    <w:name w:val="a1"/>
    <w:basedOn w:val="a"/>
    <w:rsid w:val="0053398D"/>
    <w:pPr>
      <w:spacing w:before="105" w:after="105"/>
      <w:ind w:firstLine="225"/>
    </w:pPr>
    <w:rPr>
      <w:rFonts w:ascii="Arial" w:eastAsia="Times New Roman" w:hAnsi="Arial" w:cs="Arial"/>
      <w:color w:val="auto"/>
      <w:sz w:val="18"/>
      <w:szCs w:val="18"/>
      <w:lang w:val="ru-RU"/>
    </w:rPr>
  </w:style>
  <w:style w:type="character" w:customStyle="1" w:styleId="dirty-clipboard">
    <w:name w:val="dirty-clipboard"/>
    <w:rsid w:val="0053398D"/>
    <w:rPr>
      <w:rFonts w:cs="Times New Roman"/>
    </w:rPr>
  </w:style>
  <w:style w:type="character" w:styleId="af4">
    <w:name w:val="FollowedHyperlink"/>
    <w:rsid w:val="0053398D"/>
    <w:rPr>
      <w:color w:val="800080"/>
      <w:u w:val="single"/>
    </w:rPr>
  </w:style>
  <w:style w:type="paragraph" w:styleId="af5">
    <w:name w:val="header"/>
    <w:basedOn w:val="a"/>
    <w:link w:val="af6"/>
    <w:uiPriority w:val="99"/>
    <w:rsid w:val="0053398D"/>
    <w:pPr>
      <w:tabs>
        <w:tab w:val="center" w:pos="4677"/>
        <w:tab w:val="right" w:pos="9355"/>
      </w:tabs>
    </w:pPr>
    <w:rPr>
      <w:rFonts w:ascii="Times New Roman" w:eastAsia="Times New Roman" w:hAnsi="Times New Roman"/>
      <w:color w:val="auto"/>
      <w:lang w:val="x-none" w:eastAsia="x-none" w:bidi="my-MM"/>
    </w:rPr>
  </w:style>
  <w:style w:type="character" w:customStyle="1" w:styleId="af6">
    <w:name w:val="Верхний колонтитул Знак"/>
    <w:basedOn w:val="a0"/>
    <w:link w:val="af5"/>
    <w:uiPriority w:val="99"/>
    <w:rsid w:val="0053398D"/>
    <w:rPr>
      <w:rFonts w:ascii="Times New Roman" w:eastAsia="Times New Roman" w:hAnsi="Times New Roman" w:cs="Arial Unicode MS"/>
      <w:sz w:val="24"/>
      <w:szCs w:val="24"/>
      <w:lang w:val="x-none" w:eastAsia="x-none" w:bidi="my-MM"/>
    </w:rPr>
  </w:style>
  <w:style w:type="paragraph" w:styleId="af7">
    <w:name w:val="footer"/>
    <w:basedOn w:val="a"/>
    <w:link w:val="af8"/>
    <w:uiPriority w:val="99"/>
    <w:rsid w:val="0053398D"/>
    <w:pPr>
      <w:tabs>
        <w:tab w:val="center" w:pos="4677"/>
        <w:tab w:val="right" w:pos="9355"/>
      </w:tabs>
    </w:pPr>
    <w:rPr>
      <w:rFonts w:ascii="Times New Roman" w:eastAsia="Times New Roman" w:hAnsi="Times New Roman"/>
      <w:color w:val="auto"/>
      <w:lang w:val="x-none" w:eastAsia="x-none" w:bidi="my-MM"/>
    </w:rPr>
  </w:style>
  <w:style w:type="character" w:customStyle="1" w:styleId="af8">
    <w:name w:val="Нижний колонтитул Знак"/>
    <w:basedOn w:val="a0"/>
    <w:link w:val="af7"/>
    <w:uiPriority w:val="99"/>
    <w:rsid w:val="0053398D"/>
    <w:rPr>
      <w:rFonts w:ascii="Times New Roman" w:eastAsia="Times New Roman" w:hAnsi="Times New Roman" w:cs="Arial Unicode MS"/>
      <w:sz w:val="24"/>
      <w:szCs w:val="24"/>
      <w:lang w:val="x-none" w:eastAsia="x-none" w:bidi="my-MM"/>
    </w:rPr>
  </w:style>
  <w:style w:type="paragraph" w:customStyle="1" w:styleId="21">
    <w:name w:val="Без интервала2"/>
    <w:rsid w:val="0053398D"/>
    <w:pPr>
      <w:spacing w:after="0" w:line="240" w:lineRule="auto"/>
    </w:pPr>
    <w:rPr>
      <w:rFonts w:ascii="Calibri" w:eastAsia="Times New Roman" w:hAnsi="Calibri" w:cs="Times New Roman"/>
    </w:rPr>
  </w:style>
  <w:style w:type="paragraph" w:styleId="af9">
    <w:name w:val="No Spacing"/>
    <w:uiPriority w:val="1"/>
    <w:qFormat/>
    <w:rsid w:val="0053398D"/>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0"/>
    <w:rsid w:val="0053398D"/>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character" w:customStyle="1" w:styleId="ConsPlusTitle0">
    <w:name w:val="ConsPlusTitle Знак"/>
    <w:link w:val="ConsPlusTitle"/>
    <w:rsid w:val="0053398D"/>
    <w:rPr>
      <w:rFonts w:ascii="Times New Roman" w:eastAsia="Calibri" w:hAnsi="Times New Roman" w:cs="Times New Roman"/>
      <w:b/>
      <w:bCs/>
      <w:sz w:val="24"/>
      <w:szCs w:val="24"/>
      <w:lang w:eastAsia="ru-RU"/>
    </w:rPr>
  </w:style>
  <w:style w:type="paragraph" w:customStyle="1" w:styleId="22">
    <w:name w:val="Без интервала2"/>
    <w:rsid w:val="0053398D"/>
    <w:pPr>
      <w:spacing w:after="0" w:line="240" w:lineRule="auto"/>
    </w:pPr>
    <w:rPr>
      <w:rFonts w:ascii="Calibri" w:eastAsia="Times New Roman" w:hAnsi="Calibri" w:cs="Times New Roman"/>
    </w:rPr>
  </w:style>
  <w:style w:type="paragraph" w:customStyle="1" w:styleId="ConsPlusNonformat">
    <w:name w:val="ConsPlusNonformat"/>
    <w:rsid w:val="005339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annotation reference"/>
    <w:uiPriority w:val="99"/>
    <w:unhideWhenUsed/>
    <w:rsid w:val="005339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2196</TotalTime>
  <Pages>40</Pages>
  <Words>12120</Words>
  <Characters>69087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2</cp:revision>
  <dcterms:created xsi:type="dcterms:W3CDTF">2018-02-19T12:42:00Z</dcterms:created>
  <dcterms:modified xsi:type="dcterms:W3CDTF">2018-03-16T06:59:00Z</dcterms:modified>
</cp:coreProperties>
</file>