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2AEA" w:rsidRDefault="00072AEA" w:rsidP="00712195">
      <w:pPr>
        <w:jc w:val="center"/>
        <w:rPr>
          <w:noProof/>
          <w:lang w:eastAsia="ru-RU"/>
        </w:rPr>
      </w:pP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>Те</w:t>
      </w:r>
      <w:r w:rsidR="008A104A">
        <w:rPr>
          <w:rFonts w:ascii="Times New Roman" w:hAnsi="Times New Roman" w:cs="Times New Roman"/>
          <w:noProof/>
          <w:sz w:val="28"/>
          <w:szCs w:val="28"/>
          <w:lang w:eastAsia="ru-RU"/>
        </w:rPr>
        <w:t>рритории предлагаемые к освоени</w:t>
      </w: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>ю.</w:t>
      </w:r>
    </w:p>
    <w:p w:rsidR="00072AEA" w:rsidRPr="00072AEA" w:rsidRDefault="00072AEA" w:rsidP="00072AEA">
      <w:pPr>
        <w:spacing w:after="0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Территория </w:t>
      </w:r>
      <w:r w:rsidR="00971571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3-</w:t>
      </w:r>
      <w:r w:rsidRPr="00072AEA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16</w:t>
      </w: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к востоку от д. Тютьково, на а/д «Кашира-Серебряные Пруды-Узловая-Коровино-Малынь.</w:t>
      </w:r>
    </w:p>
    <w:p w:rsidR="00072AEA" w:rsidRPr="00072AEA" w:rsidRDefault="00072AEA" w:rsidP="00072AE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>Тип застройки: птицекомплекс</w:t>
      </w:r>
      <w:r w:rsidR="0071219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(Генеральный план городского округа)</w:t>
      </w: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</w:p>
    <w:p w:rsidR="00072AEA" w:rsidRDefault="00072AEA" w:rsidP="00072AE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>Площадь: 11.31 Га;</w:t>
      </w:r>
    </w:p>
    <w:p w:rsidR="001F39E0" w:rsidRDefault="00E76733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Земельный участок с кадстровым №50:39:0030116:214, площадь</w:t>
      </w:r>
      <w:r w:rsidR="007D78B7">
        <w:rPr>
          <w:rFonts w:ascii="Times New Roman" w:hAnsi="Times New Roman" w:cs="Times New Roman"/>
          <w:noProof/>
          <w:sz w:val="28"/>
          <w:szCs w:val="28"/>
          <w:lang w:eastAsia="ru-RU"/>
        </w:rPr>
        <w:t>ю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113100 кв.м., ВРИ: для сельскохозяйственного производства; категория: земли сельскохозяйственного назначения. Участок примыкает к автодор</w:t>
      </w:r>
      <w:r w:rsidR="007D78B7">
        <w:rPr>
          <w:rFonts w:ascii="Times New Roman" w:hAnsi="Times New Roman" w:cs="Times New Roman"/>
          <w:noProof/>
          <w:sz w:val="28"/>
          <w:szCs w:val="28"/>
          <w:lang w:eastAsia="ru-RU"/>
        </w:rPr>
        <w:t>оге регионального значения. Удал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ённость от р.п. Серебряные Пруды – 20 км. До Московской кольцевой </w:t>
      </w:r>
      <w:r w:rsidR="007D78B7">
        <w:rPr>
          <w:rFonts w:ascii="Times New Roman" w:hAnsi="Times New Roman" w:cs="Times New Roman"/>
          <w:noProof/>
          <w:sz w:val="28"/>
          <w:szCs w:val="28"/>
          <w:lang w:eastAsia="ru-RU"/>
        </w:rPr>
        <w:t>авто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дороги – 140 км. </w:t>
      </w:r>
      <w:r w:rsidR="00120A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 Ж/Д 16 км. (с. Узуново городского округа Серебряные Пруды Московской области). </w:t>
      </w:r>
      <w:r w:rsidR="0071219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Водоснабжение, канализование, газоснабжение, электрофикация земельного участка отсутствует. </w:t>
      </w:r>
      <w:r w:rsidR="00120A92">
        <w:rPr>
          <w:rFonts w:ascii="Times New Roman" w:hAnsi="Times New Roman" w:cs="Times New Roman"/>
          <w:noProof/>
          <w:sz w:val="28"/>
          <w:szCs w:val="28"/>
          <w:lang w:eastAsia="ru-RU"/>
        </w:rPr>
        <w:t>Населённый пункт в непосредственной близости – д.</w:t>
      </w:r>
      <w:r w:rsidR="0071219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Коровино, с. Тютьково, с. Малынь, д. Накаплово.</w:t>
      </w:r>
    </w:p>
    <w:p w:rsidR="00952881" w:rsidRDefault="001F39E0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F39E0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5F6198C1" wp14:editId="3E2E18DA">
            <wp:extent cx="5934075" cy="35147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52881" w:rsidRDefault="00952881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F6452" w:rsidRDefault="00AF6452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39250" cy="4457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452" w:rsidRDefault="00AF6452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52881" w:rsidRDefault="00952881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12195" w:rsidRDefault="00132399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9250" cy="5334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195" w:rsidRDefault="0071219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B7273" w:rsidRDefault="00BB7273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B7273" w:rsidRDefault="00BB7273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B7273" w:rsidRDefault="00BB7273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12195" w:rsidRDefault="0071219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20A92" w:rsidRDefault="00120A92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Согласно ПЗЗ городского округа</w:t>
      </w:r>
      <w:r w:rsidR="001F39E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зонга СХ-3. Основные виды разрешённого использования: </w:t>
      </w:r>
    </w:p>
    <w:p w:rsidR="001F39E0" w:rsidRDefault="001F39E0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4395"/>
        <w:gridCol w:w="1701"/>
        <w:gridCol w:w="1985"/>
        <w:gridCol w:w="1984"/>
        <w:gridCol w:w="1985"/>
        <w:gridCol w:w="1842"/>
      </w:tblGrid>
      <w:tr w:rsidR="00952881" w:rsidRPr="00952881" w:rsidTr="00132399">
        <w:trPr>
          <w:trHeight w:val="273"/>
          <w:tblHeader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 п/п</w:t>
            </w:r>
          </w:p>
        </w:tc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Наименование ВРИ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Код (числовое обозначение ВРИ)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Предельные размеры земельных участков (кв. м)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Максимальный процент застройки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Минимальные отступы от границ земельного участка (м)</w:t>
            </w:r>
          </w:p>
        </w:tc>
      </w:tr>
      <w:tr w:rsidR="00952881" w:rsidRPr="00952881" w:rsidTr="00132399">
        <w:trPr>
          <w:trHeight w:val="555"/>
          <w:tblHeader/>
        </w:trPr>
        <w:tc>
          <w:tcPr>
            <w:tcW w:w="6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39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min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max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Растениеводство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зерновых и иных сельскохозяйственных культур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4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Овощеводство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717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тонизирующих, лекарственных, цветочных культур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93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Садоводство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0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льна и конопли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0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Животноводство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491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Скотоводство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481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Звероводство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61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Птицеводство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67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10.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Свиноводство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75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Пчеловодство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75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Рыбоводство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9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13</w:t>
            </w: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Научное обеспечение сельского хозяйства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1025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 и переработка сельскохозяйственной продукции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865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Ведение личного подсобного хозяйства на полевых участках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8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Питомники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8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сельскохозяйственного производства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18.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Связь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6.8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65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Водные объекты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устанавливается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697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12.0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распространяется</w:t>
            </w:r>
          </w:p>
        </w:tc>
      </w:tr>
    </w:tbl>
    <w:p w:rsidR="001F39E0" w:rsidRDefault="001F39E0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52881" w:rsidRPr="00952881" w:rsidRDefault="00952881" w:rsidP="009528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Вспомогательные виды разрешенного использования</w:t>
      </w:r>
    </w:p>
    <w:p w:rsidR="00952881" w:rsidRPr="00952881" w:rsidRDefault="00952881" w:rsidP="009528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1. Коммунальное обслуживание – 3.1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2. Бытовое обслуживание – 3.3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3. Среднее и высшее профессиональное образование – 3.5.2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4. Общественное управление – 3.8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5. Обеспечение научной деятельности – 3.9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6. Деловое управление – 4.1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7. Магазины – 4.4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8. Общественное питание – 4.6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9. Обслуживание автотранспорта – 4.9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10. Пищевая промышленность – 6.4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11. Склады – 6.9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12. Транспорт – 7.0</w:t>
      </w:r>
    </w:p>
    <w:p w:rsidR="00952881" w:rsidRPr="00952881" w:rsidRDefault="00952881" w:rsidP="009528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13. Гидротехнические сооружения – 11.3</w:t>
      </w:r>
    </w:p>
    <w:p w:rsidR="00952881" w:rsidRPr="00952881" w:rsidRDefault="00952881" w:rsidP="009528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(минимальными и (или) максимальными) размерами земельных участков и предельных параметров разрешенного строительства, реконструкции объектов капитального строительства, установленных для основных видов разрешенного использования и условно разрешенных видов использования, дополнительно к которым  и совместно с которыми установлены вспомогательные виды разрешенного использования.</w:t>
      </w:r>
    </w:p>
    <w:p w:rsidR="00952881" w:rsidRDefault="00952881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52881" w:rsidRPr="00952881" w:rsidRDefault="00952881" w:rsidP="009528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Условно разрешенные виды использования</w:t>
      </w:r>
    </w:p>
    <w:p w:rsidR="00952881" w:rsidRDefault="00952881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4111"/>
        <w:gridCol w:w="1701"/>
        <w:gridCol w:w="1985"/>
        <w:gridCol w:w="1984"/>
        <w:gridCol w:w="1985"/>
        <w:gridCol w:w="1842"/>
      </w:tblGrid>
      <w:tr w:rsidR="00952881" w:rsidRPr="00952881" w:rsidTr="00132399">
        <w:trPr>
          <w:trHeight w:val="555"/>
          <w:tblHeader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 п/п</w:t>
            </w: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Наименование ВРИ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Код (числовое обозначение ВРИ)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Предельные размеры земельных участков (кв. м)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Максимальный процент застройки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Минимальные отступы от границ земельного участка (м)</w:t>
            </w:r>
          </w:p>
        </w:tc>
      </w:tr>
      <w:tr w:rsidR="00952881" w:rsidRPr="00952881" w:rsidTr="00132399">
        <w:trPr>
          <w:trHeight w:val="555"/>
          <w:tblHeader/>
        </w:trPr>
        <w:tc>
          <w:tcPr>
            <w:tcW w:w="6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min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max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</w:tr>
      <w:tr w:rsidR="00952881" w:rsidRPr="00952881" w:rsidTr="00132399">
        <w:trPr>
          <w:trHeight w:val="62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Охота и рыбалка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5.3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952881" w:rsidRPr="00952881" w:rsidTr="00132399">
        <w:trPr>
          <w:trHeight w:val="69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lastRenderedPageBreak/>
              <w:t>2.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Обслуживание автотранспорта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20 000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75%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952881" w:rsidRPr="00952881" w:rsidTr="00132399">
        <w:trPr>
          <w:trHeight w:val="58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Объекты придорожного сервиса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4.9.1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45%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Пищевая промышленность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Строительная промышленность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952881" w:rsidRPr="00952881" w:rsidTr="0013239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952881" w:rsidRPr="00952881" w:rsidTr="00132399">
        <w:trPr>
          <w:trHeight w:val="54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Железнодорожный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952881" w:rsidRPr="00952881" w:rsidTr="00132399">
        <w:trPr>
          <w:trHeight w:val="56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8.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Автомобильный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952881" w:rsidRPr="00952881" w:rsidTr="00132399">
        <w:trPr>
          <w:trHeight w:val="54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9.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Водный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952881" w:rsidRPr="00952881" w:rsidTr="00132399">
        <w:trPr>
          <w:trHeight w:val="55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Воздушный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2881" w:rsidRPr="00952881" w:rsidRDefault="00952881" w:rsidP="009528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</w:tbl>
    <w:p w:rsidR="00952881" w:rsidRDefault="00952881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52881" w:rsidRDefault="00952881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3C3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3C3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3C3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3C3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5D14" w:rsidRDefault="00D85D14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softHyphen/>
      </w:r>
    </w:p>
    <w:p w:rsidR="00D85D14" w:rsidRDefault="00D85D14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1219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Территория 3</w:t>
      </w:r>
      <w:r w:rsidR="00971571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17 к западу от д. Косяево, на а/д «Кашира-Серебряные Пруды-Узловая-Косяево»</w:t>
      </w:r>
    </w:p>
    <w:p w:rsidR="00273C3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Тп застройки: птицекомплекс;</w:t>
      </w:r>
    </w:p>
    <w:p w:rsidR="00273C3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Площадь площадки 39.21;</w:t>
      </w:r>
    </w:p>
    <w:p w:rsidR="00273C3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Земельный участок с кадастровым №50:39:0030116:215, площадь 392073 кв.м., ВРИ: для сельскохозяйственного производства; категория: земли се</w:t>
      </w:r>
      <w:r w:rsidR="004433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льскохозяйственного назначения. Участок примыкает с северной части к автодороге регионального значения. Удалённость от р.п. Серебряные Пруды – 12 км. До московской кольцевой автодороги </w:t>
      </w:r>
      <w:r w:rsidR="004A27B6">
        <w:rPr>
          <w:rFonts w:ascii="Times New Roman" w:hAnsi="Times New Roman" w:cs="Times New Roman"/>
          <w:noProof/>
          <w:sz w:val="28"/>
          <w:szCs w:val="28"/>
          <w:lang w:eastAsia="ru-RU"/>
        </w:rPr>
        <w:t>–</w:t>
      </w:r>
      <w:r w:rsidR="0044336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A27B6">
        <w:rPr>
          <w:rFonts w:ascii="Times New Roman" w:hAnsi="Times New Roman" w:cs="Times New Roman"/>
          <w:noProof/>
          <w:sz w:val="28"/>
          <w:szCs w:val="28"/>
          <w:lang w:eastAsia="ru-RU"/>
        </w:rPr>
        <w:t>150 км. До Ж/Д – 7.4 км. (с. Узуново городского округа Серебряные Пруды Московской области). Водоснабжение, канализование, газификация, электрофикация земельного участка отсутствует.</w:t>
      </w:r>
      <w:r w:rsidR="007D78B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Населённые пункты в непосредственной близости </w:t>
      </w:r>
    </w:p>
    <w:p w:rsidR="00273C3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3C3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3C3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3C35" w:rsidRDefault="00273C35" w:rsidP="00120A9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72AEA" w:rsidRPr="00072AEA" w:rsidRDefault="00712195" w:rsidP="00072AE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4767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AEA" w:rsidRDefault="00072AEA">
      <w:pPr>
        <w:rPr>
          <w:noProof/>
          <w:lang w:eastAsia="ru-RU"/>
        </w:rPr>
      </w:pPr>
    </w:p>
    <w:p w:rsidR="00F97500" w:rsidRDefault="00F97500"/>
    <w:p w:rsidR="00BB7273" w:rsidRDefault="00BB7273"/>
    <w:p w:rsidR="00BB7273" w:rsidRDefault="00BB7273"/>
    <w:p w:rsidR="00BB7273" w:rsidRDefault="00BB7273"/>
    <w:p w:rsidR="00BB7273" w:rsidRDefault="00BB7273">
      <w:r>
        <w:rPr>
          <w:noProof/>
          <w:lang w:eastAsia="ru-RU"/>
        </w:rPr>
        <w:lastRenderedPageBreak/>
        <w:drawing>
          <wp:inline distT="0" distB="0" distL="0" distR="0">
            <wp:extent cx="9239250" cy="50958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0C3" w:rsidRDefault="003910C3"/>
    <w:p w:rsidR="003910C3" w:rsidRDefault="003910C3"/>
    <w:p w:rsidR="003910C3" w:rsidRDefault="003910C3"/>
    <w:p w:rsidR="003910C3" w:rsidRDefault="006B48A9">
      <w:r>
        <w:rPr>
          <w:noProof/>
          <w:lang w:eastAsia="ru-RU"/>
        </w:rPr>
        <w:drawing>
          <wp:inline distT="0" distB="0" distL="0" distR="0">
            <wp:extent cx="9248775" cy="51530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0C3" w:rsidRDefault="003910C3"/>
    <w:p w:rsidR="003910C3" w:rsidRDefault="003910C3"/>
    <w:p w:rsidR="003910C3" w:rsidRDefault="003910C3"/>
    <w:p w:rsidR="00132399" w:rsidRDefault="00132399" w:rsidP="0013239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Согласно ПЗЗ городского округа, зонга СХ-3. Основные виды разрешённого использования: </w:t>
      </w:r>
    </w:p>
    <w:p w:rsidR="00132399" w:rsidRDefault="00132399" w:rsidP="0013239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4395"/>
        <w:gridCol w:w="1701"/>
        <w:gridCol w:w="1985"/>
        <w:gridCol w:w="1984"/>
        <w:gridCol w:w="1985"/>
        <w:gridCol w:w="1842"/>
      </w:tblGrid>
      <w:tr w:rsidR="00132399" w:rsidRPr="00952881" w:rsidTr="00132399">
        <w:trPr>
          <w:trHeight w:val="273"/>
          <w:tblHeader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 п/п</w:t>
            </w:r>
          </w:p>
        </w:tc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Наименование ВРИ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Код (числовое обозначение ВРИ)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Предельные размеры земельных участков (кв. м)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Максимальный процент застройки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Минимальные отступы от границ земельного участка (м)</w:t>
            </w:r>
          </w:p>
        </w:tc>
      </w:tr>
      <w:tr w:rsidR="00132399" w:rsidRPr="00952881" w:rsidTr="00132399">
        <w:trPr>
          <w:trHeight w:val="555"/>
          <w:tblHeader/>
        </w:trPr>
        <w:tc>
          <w:tcPr>
            <w:tcW w:w="6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39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min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max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Растениеводство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зерновых и иных сельскохозяйственных культур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4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Овощеводство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717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тонизирующих, лекарственных, цветочных культур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93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Садоводство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0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льна и конопли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0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Животноводство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491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Скотоводство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481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Звероводство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61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Птицеводство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67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10.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Свиноводство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75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Пчеловодство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75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Рыбоводство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9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13</w:t>
            </w: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Научное обеспечение сельского хозяйства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1025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 и переработка сельскохозяйственной продукции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865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Ведение личного подсобного хозяйства на полевых участках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8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Питомники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8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сельскохозяйственного производства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18.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Связь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6.8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65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Водные объекты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устанавливается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697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12.0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распространяется</w:t>
            </w:r>
          </w:p>
        </w:tc>
      </w:tr>
    </w:tbl>
    <w:p w:rsidR="00132399" w:rsidRDefault="00132399" w:rsidP="0013239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2399" w:rsidRPr="00952881" w:rsidRDefault="00132399" w:rsidP="001323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Вспомогательные виды разрешенного использования</w:t>
      </w:r>
    </w:p>
    <w:p w:rsidR="00132399" w:rsidRPr="00952881" w:rsidRDefault="00132399" w:rsidP="001323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1. Коммунальное обслуживание – 3.1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2. Бытовое обслуживание – 3.3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3. Среднее и высшее профессиональное образование – 3.5.2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4. Общественное управление – 3.8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5. Обеспечение научной деятельности – 3.9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6. Деловое управление – 4.1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7. Магазины – 4.4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8. Общественное питание – 4.6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9. Обслуживание автотранспорта – 4.9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10. Пищевая промышленность – 6.4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11. Склады – 6.9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12. Транспорт – 7.0</w:t>
      </w:r>
    </w:p>
    <w:p w:rsidR="00132399" w:rsidRPr="00952881" w:rsidRDefault="00132399" w:rsidP="001323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13. Гидротехнические сооружения – 11.3</w:t>
      </w:r>
    </w:p>
    <w:p w:rsidR="00132399" w:rsidRPr="00952881" w:rsidRDefault="00132399" w:rsidP="001323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(минимальными и (или) максимальными) размерами земельных участков и предельных параметров разрешенного строительства, реконструкции объектов капитального строительства, установленных для основных видов разрешенного использования и условно разрешенных видов использования, дополнительно к которым  и совместно с которыми установлены вспомогательные виды разрешенного использования.</w:t>
      </w:r>
    </w:p>
    <w:p w:rsidR="00132399" w:rsidRDefault="00132399" w:rsidP="0013239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32399" w:rsidRPr="00952881" w:rsidRDefault="00132399" w:rsidP="0013239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Условно разрешенные виды использования</w:t>
      </w:r>
    </w:p>
    <w:p w:rsidR="00132399" w:rsidRDefault="00132399" w:rsidP="0013239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4111"/>
        <w:gridCol w:w="1701"/>
        <w:gridCol w:w="1985"/>
        <w:gridCol w:w="1984"/>
        <w:gridCol w:w="1985"/>
        <w:gridCol w:w="1842"/>
      </w:tblGrid>
      <w:tr w:rsidR="00132399" w:rsidRPr="00952881" w:rsidTr="00132399">
        <w:trPr>
          <w:trHeight w:val="555"/>
          <w:tblHeader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 п/п</w:t>
            </w: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Наименование ВРИ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Код (числовое обозначение ВРИ)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Предельные размеры земельных участков (кв. м)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Максимальный процент застройки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Минимальные отступы от границ земельного участка (м)</w:t>
            </w:r>
          </w:p>
        </w:tc>
      </w:tr>
      <w:tr w:rsidR="00132399" w:rsidRPr="00952881" w:rsidTr="00132399">
        <w:trPr>
          <w:trHeight w:val="555"/>
          <w:tblHeader/>
        </w:trPr>
        <w:tc>
          <w:tcPr>
            <w:tcW w:w="6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min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max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</w:tr>
      <w:tr w:rsidR="00132399" w:rsidRPr="00952881" w:rsidTr="00132399">
        <w:trPr>
          <w:trHeight w:val="62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Охота и рыбалка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5.3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132399" w:rsidRPr="00952881" w:rsidTr="00132399">
        <w:trPr>
          <w:trHeight w:val="69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lastRenderedPageBreak/>
              <w:t>2.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Обслуживание автотранспорта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20 000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75%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132399" w:rsidRPr="00952881" w:rsidTr="00132399">
        <w:trPr>
          <w:trHeight w:val="58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Объекты придорожного сервиса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4.9.1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45%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Пищевая промышленность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Строительная промышленность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132399" w:rsidRPr="00952881" w:rsidTr="0013239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132399" w:rsidRPr="00952881" w:rsidTr="00132399">
        <w:trPr>
          <w:trHeight w:val="54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Железнодорожный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132399" w:rsidRPr="00952881" w:rsidTr="00132399">
        <w:trPr>
          <w:trHeight w:val="56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8.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Автомобильный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132399" w:rsidRPr="00952881" w:rsidTr="00132399">
        <w:trPr>
          <w:trHeight w:val="54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9.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Водный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132399" w:rsidRPr="00952881" w:rsidTr="00132399">
        <w:trPr>
          <w:trHeight w:val="55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Воздушный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2399" w:rsidRPr="00952881" w:rsidRDefault="00132399" w:rsidP="001323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</w:tbl>
    <w:p w:rsidR="00132399" w:rsidRDefault="00132399" w:rsidP="0013239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87329" w:rsidRDefault="00587329"/>
    <w:p w:rsidR="006B48A9" w:rsidRDefault="006B48A9"/>
    <w:p w:rsidR="006B48A9" w:rsidRDefault="006B48A9"/>
    <w:p w:rsidR="006B48A9" w:rsidRDefault="006B48A9"/>
    <w:p w:rsidR="006B48A9" w:rsidRDefault="006B48A9" w:rsidP="006B48A9">
      <w:pPr>
        <w:spacing w:after="0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lastRenderedPageBreak/>
        <w:t>Территория 3-19 к юго-западу от с. Узуново, на а/д «Кашира-Серебряные Пруды-Узловая»-Узуново-Петрово</w:t>
      </w:r>
      <w:r w:rsidR="005C7452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.</w:t>
      </w:r>
    </w:p>
    <w:p w:rsidR="005C7452" w:rsidRDefault="005C7452" w:rsidP="006B48A9">
      <w:pPr>
        <w:spacing w:after="0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Тип застройки: птицекомплекс (Генеральный план городского округа);</w:t>
      </w:r>
    </w:p>
    <w:p w:rsidR="005C7452" w:rsidRDefault="005C7452" w:rsidP="006B48A9">
      <w:pPr>
        <w:spacing w:after="0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Площадь: 21,75;</w:t>
      </w:r>
    </w:p>
    <w:p w:rsidR="005C7452" w:rsidRDefault="005C7452" w:rsidP="00971571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Земельный участок с кадастровым №50:39:0020306:2</w:t>
      </w:r>
      <w:r w:rsidR="001A2142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, площадью 150000 кв.м., ВРИ: Для сельскохозяйственного использования; категория: земли сельскохозяйственного назначения. Участок примыкает к автодороге регионального значения. Удалённость от р.п. Серебряные Пруды – 16 км. До Московской кольцевой автодороги – 150 км. До Ж/Д – 2,7 км.</w:t>
      </w:r>
      <w:r w:rsidR="00971571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(с. Узуново городского округа Серебряные Пруды Московской области). </w:t>
      </w:r>
      <w:r w:rsidR="00971571">
        <w:rPr>
          <w:rFonts w:ascii="Times New Roman" w:hAnsi="Times New Roman" w:cs="Times New Roman"/>
          <w:noProof/>
          <w:sz w:val="28"/>
          <w:szCs w:val="28"/>
          <w:lang w:eastAsia="ru-RU"/>
        </w:rPr>
        <w:t>Водоснабжение, канализование, газоснабжение, электрофикация земельного участка отсутствует. Населённый пункт в непосредственной близости – с. Узуново.</w:t>
      </w:r>
    </w:p>
    <w:p w:rsidR="006B48A9" w:rsidRDefault="006B48A9" w:rsidP="006B48A9">
      <w:pPr>
        <w:spacing w:after="0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</w:p>
    <w:p w:rsidR="006B48A9" w:rsidRDefault="006B48A9"/>
    <w:p w:rsidR="00971571" w:rsidRDefault="00971571">
      <w:pPr>
        <w:rPr>
          <w:noProof/>
          <w:lang w:eastAsia="ru-RU"/>
        </w:rPr>
      </w:pPr>
    </w:p>
    <w:p w:rsidR="00971571" w:rsidRDefault="00971571">
      <w:pPr>
        <w:rPr>
          <w:noProof/>
          <w:lang w:eastAsia="ru-RU"/>
        </w:rPr>
      </w:pPr>
    </w:p>
    <w:p w:rsidR="00971571" w:rsidRDefault="00971571">
      <w:pPr>
        <w:rPr>
          <w:noProof/>
          <w:lang w:eastAsia="ru-RU"/>
        </w:rPr>
      </w:pPr>
    </w:p>
    <w:p w:rsidR="00971571" w:rsidRDefault="00971571">
      <w:pPr>
        <w:rPr>
          <w:noProof/>
          <w:lang w:eastAsia="ru-RU"/>
        </w:rPr>
      </w:pPr>
    </w:p>
    <w:p w:rsidR="00971571" w:rsidRDefault="00971571">
      <w:pPr>
        <w:rPr>
          <w:noProof/>
          <w:lang w:eastAsia="ru-RU"/>
        </w:rPr>
      </w:pPr>
    </w:p>
    <w:p w:rsidR="00971571" w:rsidRDefault="00971571">
      <w:pPr>
        <w:rPr>
          <w:noProof/>
          <w:lang w:eastAsia="ru-RU"/>
        </w:rPr>
      </w:pPr>
    </w:p>
    <w:p w:rsidR="00971571" w:rsidRDefault="006B48A9">
      <w:r>
        <w:rPr>
          <w:noProof/>
          <w:lang w:eastAsia="ru-RU"/>
        </w:rPr>
        <w:lastRenderedPageBreak/>
        <w:drawing>
          <wp:inline distT="0" distB="0" distL="0" distR="0">
            <wp:extent cx="9248775" cy="48006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8A9" w:rsidRDefault="00971571" w:rsidP="00971571">
      <w:pPr>
        <w:tabs>
          <w:tab w:val="left" w:pos="1860"/>
        </w:tabs>
      </w:pPr>
      <w:r>
        <w:tab/>
      </w:r>
    </w:p>
    <w:p w:rsidR="00971571" w:rsidRDefault="00971571" w:rsidP="00971571">
      <w:pPr>
        <w:tabs>
          <w:tab w:val="left" w:pos="1860"/>
        </w:tabs>
      </w:pPr>
    </w:p>
    <w:p w:rsidR="00971571" w:rsidRDefault="00971571" w:rsidP="00971571">
      <w:pPr>
        <w:tabs>
          <w:tab w:val="left" w:pos="1860"/>
        </w:tabs>
      </w:pPr>
    </w:p>
    <w:p w:rsidR="00971571" w:rsidRDefault="00971571" w:rsidP="00971571">
      <w:pPr>
        <w:tabs>
          <w:tab w:val="left" w:pos="18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9239250" cy="50768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571" w:rsidRDefault="00971571" w:rsidP="00971571">
      <w:pPr>
        <w:tabs>
          <w:tab w:val="left" w:pos="1020"/>
        </w:tabs>
      </w:pPr>
      <w:r>
        <w:tab/>
      </w:r>
    </w:p>
    <w:p w:rsidR="00971571" w:rsidRDefault="00971571" w:rsidP="00971571">
      <w:pPr>
        <w:tabs>
          <w:tab w:val="left" w:pos="1020"/>
        </w:tabs>
      </w:pPr>
    </w:p>
    <w:p w:rsidR="00971571" w:rsidRDefault="005E597A" w:rsidP="005E597A">
      <w:pPr>
        <w:tabs>
          <w:tab w:val="left" w:pos="1020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067675" cy="59340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97A" w:rsidRDefault="005E597A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Согласно ПЗЗ городского округа, зонга СХ-3. Основные виды разрешённого использования: </w:t>
      </w:r>
    </w:p>
    <w:p w:rsidR="005E597A" w:rsidRDefault="005E597A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4395"/>
        <w:gridCol w:w="1701"/>
        <w:gridCol w:w="1985"/>
        <w:gridCol w:w="1984"/>
        <w:gridCol w:w="1985"/>
        <w:gridCol w:w="1842"/>
      </w:tblGrid>
      <w:tr w:rsidR="005E597A" w:rsidRPr="00952881" w:rsidTr="00D85D14">
        <w:trPr>
          <w:trHeight w:val="273"/>
          <w:tblHeader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 п/п</w:t>
            </w:r>
          </w:p>
        </w:tc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Наименование ВРИ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Код (числовое обозначение ВРИ)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Предельные размеры земельных участков (кв. м)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Максимальный процент застройки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Минимальные отступы от границ земельного участка (м)</w:t>
            </w:r>
          </w:p>
        </w:tc>
      </w:tr>
      <w:tr w:rsidR="005E597A" w:rsidRPr="00952881" w:rsidTr="00D85D14">
        <w:trPr>
          <w:trHeight w:val="555"/>
          <w:tblHeader/>
        </w:trPr>
        <w:tc>
          <w:tcPr>
            <w:tcW w:w="6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39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min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max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Растениеводство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зерновых и иных сельскохозяйственных культур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4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Овощеводство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717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тонизирующих, лекарственных, цветочных культур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93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Садоводство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0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льна и конопли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0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Животноводство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491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Скотоводство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481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Звероводство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61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Птицеводство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67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Свиноводство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75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Пчеловодство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75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12.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Рыбоводство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9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13</w:t>
            </w: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Научное обеспечение сельского хозяйства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1025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 и переработка сельскохозяйственной продукции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865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Ведение личного подсобного хозяйства на полевых участках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8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Питомники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8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сельскохозяйственного производства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18.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Связь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6.8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65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Водные объекты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устанавливается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697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12.0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распространяется</w:t>
            </w:r>
          </w:p>
        </w:tc>
      </w:tr>
    </w:tbl>
    <w:p w:rsidR="005E597A" w:rsidRDefault="005E597A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597A" w:rsidRPr="00952881" w:rsidRDefault="005E597A" w:rsidP="005E59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Вспомогательные виды разрешенного использования</w:t>
      </w:r>
    </w:p>
    <w:p w:rsidR="005E597A" w:rsidRPr="00952881" w:rsidRDefault="005E597A" w:rsidP="005E59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1. Коммунальное обслуживание – 3.1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2. Бытовое обслуживание – 3.3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 Среднее и высшее профессиональное образование – 3.5.2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4. Общественное управление – 3.8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5. Обеспечение научной деятельности – 3.9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6. Деловое управление – 4.1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7. Магазины – 4.4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8. Общественное питание – 4.6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9. Обслуживание автотранспорта – 4.9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10. Пищевая промышленность – 6.4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11. Склады – 6.9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12. Транспорт – 7.0</w:t>
      </w:r>
    </w:p>
    <w:p w:rsidR="005E597A" w:rsidRPr="00952881" w:rsidRDefault="005E597A" w:rsidP="005E59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13. Гидротехнические сооружения – 11.3</w:t>
      </w:r>
    </w:p>
    <w:p w:rsidR="005E597A" w:rsidRPr="00952881" w:rsidRDefault="005E597A" w:rsidP="005E597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(минимальными и (или) максимальными) размерами земельных участков и предельных параметров разрешенного строительства, реконструкции объектов капитального строительства, установленных для основных видов разрешенного использования и условно разрешенных видов использования, дополнительно к которым  и совместно с которыми установлены вспомогательные виды разрешенного использования.</w:t>
      </w:r>
    </w:p>
    <w:p w:rsidR="005E597A" w:rsidRDefault="005E597A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597A" w:rsidRPr="00952881" w:rsidRDefault="005E597A" w:rsidP="005E59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Условно разрешенные виды использования</w:t>
      </w:r>
    </w:p>
    <w:p w:rsidR="005E597A" w:rsidRDefault="005E597A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4111"/>
        <w:gridCol w:w="1701"/>
        <w:gridCol w:w="1985"/>
        <w:gridCol w:w="1984"/>
        <w:gridCol w:w="1985"/>
        <w:gridCol w:w="1842"/>
      </w:tblGrid>
      <w:tr w:rsidR="005E597A" w:rsidRPr="00952881" w:rsidTr="00D85D14">
        <w:trPr>
          <w:trHeight w:val="555"/>
          <w:tblHeader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 п/п</w:t>
            </w: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Наименование ВРИ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Код (числовое обозначение ВРИ)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Предельные размеры земельных участков (кв. м)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Максимальный процент застройки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Минимальные отступы от границ земельного участка (м)</w:t>
            </w:r>
          </w:p>
        </w:tc>
      </w:tr>
      <w:tr w:rsidR="005E597A" w:rsidRPr="00952881" w:rsidTr="00D85D14">
        <w:trPr>
          <w:trHeight w:val="555"/>
          <w:tblHeader/>
        </w:trPr>
        <w:tc>
          <w:tcPr>
            <w:tcW w:w="6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min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max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</w:tr>
      <w:tr w:rsidR="005E597A" w:rsidRPr="00952881" w:rsidTr="00D85D14">
        <w:trPr>
          <w:trHeight w:val="62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Охота и рыбалка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5.3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97A" w:rsidRPr="00952881" w:rsidTr="00D85D14">
        <w:trPr>
          <w:trHeight w:val="69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2.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Обслуживание автотранспорта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20 000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75%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97A" w:rsidRPr="00952881" w:rsidTr="00D85D14">
        <w:trPr>
          <w:trHeight w:val="58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Объекты придорожного сервиса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4.9.1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45%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Пищевая промышленность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Строительная промышленность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97A" w:rsidRPr="00952881" w:rsidTr="00D85D14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97A" w:rsidRPr="00952881" w:rsidTr="00D85D14">
        <w:trPr>
          <w:trHeight w:val="54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Железнодорожный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97A" w:rsidRPr="00952881" w:rsidTr="00D85D14">
        <w:trPr>
          <w:trHeight w:val="56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8.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Автомобильный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97A" w:rsidRPr="00952881" w:rsidTr="00D85D14">
        <w:trPr>
          <w:trHeight w:val="54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9.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Водный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97A" w:rsidRPr="00952881" w:rsidTr="00D85D14">
        <w:trPr>
          <w:trHeight w:val="55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Воздушный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97A" w:rsidRPr="00952881" w:rsidRDefault="005E597A" w:rsidP="00D8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</w:tbl>
    <w:p w:rsidR="005E597A" w:rsidRDefault="005E597A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597A" w:rsidRDefault="005E597A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597A" w:rsidRDefault="005E597A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5D14" w:rsidRDefault="00D85D14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5D14" w:rsidRDefault="00D85D14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5D14" w:rsidRDefault="00D85D14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5D14" w:rsidRDefault="00D85D14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5D14" w:rsidRDefault="00D85D14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5D14" w:rsidRDefault="00D85D14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5D14" w:rsidRDefault="00D85D14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E04BA" w:rsidRPr="00072AEA" w:rsidRDefault="00EE04BA" w:rsidP="00EE04BA">
      <w:pPr>
        <w:spacing w:after="0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lastRenderedPageBreak/>
        <w:t>Территория  3-5 южная часть р.п. Серебряные Пруды</w:t>
      </w:r>
    </w:p>
    <w:p w:rsidR="00EE04BA" w:rsidRPr="00072AEA" w:rsidRDefault="00EE04BA" w:rsidP="00EE04B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Тип застройки: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дшля организации производства (Генеральный план городского округа)</w:t>
      </w: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</w:p>
    <w:p w:rsidR="00EE04BA" w:rsidRDefault="00EE04BA" w:rsidP="00EE04B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>Площадь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территории</w:t>
      </w: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: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19,79</w:t>
      </w: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Га;</w:t>
      </w:r>
    </w:p>
    <w:p w:rsidR="00EE04BA" w:rsidRDefault="00EE04BA" w:rsidP="00EE04B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Земельный участок не сформирован. Территория </w:t>
      </w:r>
      <w:r w:rsidR="002D366A">
        <w:rPr>
          <w:rFonts w:ascii="Times New Roman" w:hAnsi="Times New Roman" w:cs="Times New Roman"/>
          <w:noProof/>
          <w:sz w:val="28"/>
          <w:szCs w:val="28"/>
          <w:lang w:eastAsia="ru-RU"/>
        </w:rPr>
        <w:t>расположенна в границах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р.п. Серебряные Пруды. До Московской кольцевой авто</w:t>
      </w:r>
      <w:r w:rsidR="002D366A">
        <w:rPr>
          <w:rFonts w:ascii="Times New Roman" w:hAnsi="Times New Roman" w:cs="Times New Roman"/>
          <w:noProof/>
          <w:sz w:val="28"/>
          <w:szCs w:val="28"/>
          <w:lang w:eastAsia="ru-RU"/>
        </w:rPr>
        <w:t>дороги – 19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0 км. </w:t>
      </w:r>
      <w:r w:rsidR="005856B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Территория расположена в непосредственной близости железнодорожных путей. До Ж/Д </w:t>
      </w:r>
      <w:r w:rsidR="006C0A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станции 3 км.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Водоснабжение, канализование, газоснабжение, электрофикация </w:t>
      </w:r>
      <w:r w:rsidR="006C0A9C">
        <w:rPr>
          <w:rFonts w:ascii="Times New Roman" w:hAnsi="Times New Roman" w:cs="Times New Roman"/>
          <w:noProof/>
          <w:sz w:val="28"/>
          <w:szCs w:val="28"/>
          <w:lang w:eastAsia="ru-RU"/>
        </w:rPr>
        <w:t>территории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отсутствует. Населённый пункт в непосредственной близости – </w:t>
      </w:r>
      <w:r w:rsidR="006C0A9C">
        <w:rPr>
          <w:rFonts w:ascii="Times New Roman" w:hAnsi="Times New Roman" w:cs="Times New Roman"/>
          <w:noProof/>
          <w:sz w:val="28"/>
          <w:szCs w:val="28"/>
          <w:lang w:eastAsia="ru-RU"/>
        </w:rPr>
        <w:t>р.п. Серебряные Пруды, Нижняя Пурловка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A17E5E" w:rsidRDefault="00A17E5E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17E5E" w:rsidRDefault="00A17E5E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5D14" w:rsidRDefault="00074E89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8291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97A" w:rsidRDefault="005E597A" w:rsidP="005E597A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597A" w:rsidRDefault="005E597A" w:rsidP="005E597A">
      <w:pPr>
        <w:tabs>
          <w:tab w:val="left" w:pos="1020"/>
        </w:tabs>
        <w:jc w:val="center"/>
      </w:pPr>
    </w:p>
    <w:p w:rsidR="001B2E28" w:rsidRDefault="001B2E28" w:rsidP="005E597A">
      <w:pPr>
        <w:tabs>
          <w:tab w:val="left" w:pos="1020"/>
        </w:tabs>
        <w:jc w:val="center"/>
        <w:rPr>
          <w:noProof/>
          <w:lang w:eastAsia="ru-RU"/>
        </w:rPr>
      </w:pPr>
    </w:p>
    <w:p w:rsidR="001B2E28" w:rsidRDefault="001B2E28" w:rsidP="005E597A">
      <w:pPr>
        <w:tabs>
          <w:tab w:val="left" w:pos="1020"/>
        </w:tabs>
        <w:jc w:val="center"/>
        <w:rPr>
          <w:noProof/>
          <w:lang w:eastAsia="ru-RU"/>
        </w:rPr>
      </w:pPr>
    </w:p>
    <w:p w:rsidR="001B2E28" w:rsidRDefault="00A17E5E" w:rsidP="005E597A">
      <w:pPr>
        <w:tabs>
          <w:tab w:val="left" w:pos="1020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48775" cy="45815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E28" w:rsidRDefault="001B2E28" w:rsidP="001B2E28"/>
    <w:p w:rsidR="005E597A" w:rsidRDefault="001B2E28" w:rsidP="001B2E28">
      <w:pPr>
        <w:tabs>
          <w:tab w:val="left" w:pos="1485"/>
        </w:tabs>
      </w:pPr>
      <w:r>
        <w:tab/>
      </w:r>
    </w:p>
    <w:p w:rsidR="00786DE7" w:rsidRDefault="00786DE7" w:rsidP="001B2E28">
      <w:pPr>
        <w:tabs>
          <w:tab w:val="left" w:pos="1485"/>
        </w:tabs>
      </w:pPr>
    </w:p>
    <w:p w:rsidR="001B2E28" w:rsidRDefault="001B2E28" w:rsidP="001B2E28">
      <w:pPr>
        <w:tabs>
          <w:tab w:val="left" w:pos="1485"/>
        </w:tabs>
      </w:pPr>
    </w:p>
    <w:p w:rsidR="00786DE7" w:rsidRDefault="00786DE7" w:rsidP="001B2E28">
      <w:pPr>
        <w:tabs>
          <w:tab w:val="left" w:pos="1485"/>
        </w:tabs>
        <w:rPr>
          <w:noProof/>
          <w:lang w:eastAsia="ru-RU"/>
        </w:rPr>
      </w:pPr>
    </w:p>
    <w:p w:rsidR="00786DE7" w:rsidRDefault="00786DE7" w:rsidP="001B2E28">
      <w:pPr>
        <w:tabs>
          <w:tab w:val="left" w:pos="1485"/>
        </w:tabs>
      </w:pPr>
      <w:r>
        <w:rPr>
          <w:noProof/>
          <w:lang w:eastAsia="ru-RU"/>
        </w:rPr>
        <w:drawing>
          <wp:inline distT="0" distB="0" distL="0" distR="0">
            <wp:extent cx="9020175" cy="51720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E28" w:rsidRDefault="00786DE7" w:rsidP="00786DE7">
      <w:pPr>
        <w:tabs>
          <w:tab w:val="left" w:pos="4560"/>
        </w:tabs>
      </w:pPr>
      <w:r>
        <w:tab/>
      </w:r>
    </w:p>
    <w:p w:rsidR="00F35291" w:rsidRPr="00F35291" w:rsidRDefault="00F35291" w:rsidP="00F352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 – ПРОИЗВОДСТВЕННАЯ ЗОНА</w:t>
      </w:r>
    </w:p>
    <w:p w:rsidR="00F35291" w:rsidRPr="00F35291" w:rsidRDefault="00F35291" w:rsidP="00F3529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5291" w:rsidRDefault="00F35291" w:rsidP="00F35291">
      <w:pPr>
        <w:spacing w:after="0" w:line="240" w:lineRule="auto"/>
        <w:ind w:firstLine="708"/>
        <w:jc w:val="both"/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Производственная зона П установлена для размещения производственных объектов с различными нормативами воздействия на окружающую среду, а также для размещения объектов </w:t>
      </w:r>
      <w:r w:rsidRPr="00F35291">
        <w:rPr>
          <w:rFonts w:ascii="Times New Roman" w:eastAsia="Times New Roman" w:hAnsi="Times New Roman" w:cs="Times New Roman"/>
          <w:sz w:val="24"/>
          <w:szCs w:val="20"/>
          <w:lang w:eastAsia="ru-RU"/>
        </w:rPr>
        <w:t>управленческой деятельности</w:t>
      </w: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производственных объектов, складских объектов, объектов оптовой торговли, а также для установления санитарно-защитных зон таких объектов в соответствии с требованиями технических регламентов.</w:t>
      </w:r>
    </w:p>
    <w:p w:rsidR="00F35291" w:rsidRDefault="00F35291" w:rsidP="00786DE7">
      <w:pPr>
        <w:tabs>
          <w:tab w:val="left" w:pos="4560"/>
        </w:tabs>
      </w:pPr>
    </w:p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48"/>
        <w:gridCol w:w="4422"/>
        <w:gridCol w:w="1701"/>
        <w:gridCol w:w="1985"/>
        <w:gridCol w:w="1984"/>
        <w:gridCol w:w="2126"/>
        <w:gridCol w:w="1701"/>
      </w:tblGrid>
      <w:tr w:rsidR="00F35291" w:rsidRPr="00F35291" w:rsidTr="003F04D9">
        <w:trPr>
          <w:trHeight w:val="273"/>
          <w:tblHeader/>
        </w:trPr>
        <w:tc>
          <w:tcPr>
            <w:tcW w:w="6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 п/п</w:t>
            </w:r>
          </w:p>
        </w:tc>
        <w:tc>
          <w:tcPr>
            <w:tcW w:w="442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Наименование ВРИ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Код (числовое обозначение ВРИ)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Предельные размеры земельных участков (кв. м)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Максимальный процент застройки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Минимальные отступы от границ земельного участка (м)</w:t>
            </w:r>
          </w:p>
        </w:tc>
      </w:tr>
      <w:tr w:rsidR="00F35291" w:rsidRPr="00F35291" w:rsidTr="003F04D9">
        <w:trPr>
          <w:trHeight w:val="555"/>
          <w:tblHeader/>
        </w:trPr>
        <w:tc>
          <w:tcPr>
            <w:tcW w:w="6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42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min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max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</w:tr>
      <w:tr w:rsidR="00F35291" w:rsidRPr="00F35291" w:rsidTr="003F04D9">
        <w:trPr>
          <w:trHeight w:val="571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Коммунальное обслуживание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71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2.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Объекты придорожного сервиса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4.9.1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5</w:t>
            </w: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51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Производственная деятельность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59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Недропользование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67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Тяжелая промышленность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Автомобилестроительная промышленность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6.2.1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69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Легкая промышленность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89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8.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Фармацевтическая промышленность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6.3.1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55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9.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Пищевая промышленность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49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Нефтехимическая промышленность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57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lastRenderedPageBreak/>
              <w:t>11.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Строительная промышленность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57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12.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Связь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6.8</w:t>
            </w: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подлежат установлению</w:t>
            </w:r>
          </w:p>
        </w:tc>
      </w:tr>
      <w:tr w:rsidR="00F35291" w:rsidRPr="00F35291" w:rsidTr="003F04D9">
        <w:trPr>
          <w:trHeight w:val="565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13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Склады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14.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Целлюлозно-бумажная промышленность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413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15.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Обеспечение внутреннего правопорядка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8.3</w:t>
            </w: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подлежат установлению</w:t>
            </w:r>
          </w:p>
        </w:tc>
      </w:tr>
      <w:tr w:rsidR="00F35291" w:rsidRPr="00F35291" w:rsidTr="003F04D9">
        <w:trPr>
          <w:trHeight w:val="553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16.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Историко-культурная деятельность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9.3</w:t>
            </w: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распространяется</w:t>
            </w:r>
          </w:p>
        </w:tc>
      </w:tr>
      <w:tr w:rsidR="00F35291" w:rsidRPr="00F35291" w:rsidTr="003F04D9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17.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12.0</w:t>
            </w: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распространяется</w:t>
            </w:r>
          </w:p>
        </w:tc>
      </w:tr>
    </w:tbl>
    <w:p w:rsidR="00F35291" w:rsidRPr="00F35291" w:rsidRDefault="00F35291" w:rsidP="00F35291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F35291" w:rsidRPr="00F35291" w:rsidRDefault="00F35291" w:rsidP="00F352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Вспомогательные виды разрешенного использования</w:t>
      </w:r>
    </w:p>
    <w:p w:rsidR="00F35291" w:rsidRPr="00F35291" w:rsidRDefault="00F35291" w:rsidP="00F352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1. Коммунальное обслуживание – 3.1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2. Амбулаторно-поликлиническое обслуживание – 3.4.1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3. Среднее и высшее профессиональное образование – 3.5.2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4. Общественное управление – 3.8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5. Обеспечение научной деятельности – 3.9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6. Обеспечение деятельности в области гидрометеорологии и смежных с ней областях – 3.9.1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7. Деловое управление – 4.1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8. Магазины – 4.4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9. Общественное питание – 4.6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0"/>
          <w:lang w:eastAsia="ru-RU"/>
        </w:rPr>
        <w:t>10. Обслуживание автотранспорта – 4.9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0"/>
          <w:lang w:eastAsia="ru-RU"/>
        </w:rPr>
        <w:t>11. Объекты придорожного сервиса – 4.9.1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0"/>
          <w:lang w:eastAsia="ru-RU"/>
        </w:rPr>
        <w:lastRenderedPageBreak/>
        <w:t>12. Спорт – 5.1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0"/>
          <w:lang w:eastAsia="ru-RU"/>
        </w:rPr>
        <w:t>13. Связь – 6.8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0"/>
          <w:lang w:eastAsia="ru-RU"/>
        </w:rPr>
        <w:t>14. Склады – 6.9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0"/>
          <w:lang w:eastAsia="ru-RU"/>
        </w:rPr>
        <w:t>15. Транспорт – 7.0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0"/>
          <w:lang w:eastAsia="ru-RU"/>
        </w:rPr>
        <w:t>16. Обеспечение внутреннего правопорядка – 8.3.</w:t>
      </w:r>
    </w:p>
    <w:p w:rsidR="00F35291" w:rsidRPr="00F35291" w:rsidRDefault="00F35291" w:rsidP="00F3529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(минимальными и (или) максимальными) размерами земельных участков и предельных параметров разрешенного строительства, реконструкции объектов капитального строительства, установленных для основных видов разрешенного использования и условно разрешенных видов использования, дополнительно к которым  и совместно с которыми установлены вспомогательные виды разрешенного использования.</w:t>
      </w:r>
    </w:p>
    <w:p w:rsidR="00F35291" w:rsidRPr="00F35291" w:rsidRDefault="00F35291" w:rsidP="00F3529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5291" w:rsidRPr="00F35291" w:rsidRDefault="00F35291" w:rsidP="00F352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Условно разрешенные виды использования</w:t>
      </w:r>
    </w:p>
    <w:p w:rsidR="00F35291" w:rsidRPr="00F35291" w:rsidRDefault="00F35291" w:rsidP="00F352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48"/>
        <w:gridCol w:w="4422"/>
        <w:gridCol w:w="1701"/>
        <w:gridCol w:w="1985"/>
        <w:gridCol w:w="1984"/>
        <w:gridCol w:w="2409"/>
        <w:gridCol w:w="1701"/>
      </w:tblGrid>
      <w:tr w:rsidR="00F35291" w:rsidRPr="00F35291" w:rsidTr="003F04D9">
        <w:trPr>
          <w:trHeight w:val="555"/>
          <w:tblHeader/>
        </w:trPr>
        <w:tc>
          <w:tcPr>
            <w:tcW w:w="6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 п/п</w:t>
            </w:r>
          </w:p>
        </w:tc>
        <w:tc>
          <w:tcPr>
            <w:tcW w:w="442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Наименование ВРИ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Код (числовое обозначение ВРИ)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Предельные размеры земельных участков (кв. м)</w:t>
            </w:r>
          </w:p>
        </w:tc>
        <w:tc>
          <w:tcPr>
            <w:tcW w:w="24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Максимальный процент застройки,</w:t>
            </w:r>
          </w:p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 том числе в зависимости от количества надземных этажей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Минимальные отступы от границ земельного участка (м)</w:t>
            </w:r>
          </w:p>
        </w:tc>
      </w:tr>
      <w:tr w:rsidR="00F35291" w:rsidRPr="00F35291" w:rsidTr="003F04D9">
        <w:trPr>
          <w:trHeight w:val="555"/>
          <w:tblHeader/>
        </w:trPr>
        <w:tc>
          <w:tcPr>
            <w:tcW w:w="6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42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min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max</w:t>
            </w:r>
          </w:p>
        </w:tc>
        <w:tc>
          <w:tcPr>
            <w:tcW w:w="24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</w:tr>
      <w:tr w:rsidR="00F35291" w:rsidRPr="00F35291" w:rsidTr="003F04D9">
        <w:trPr>
          <w:trHeight w:val="591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Бытовое обслуживание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200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60%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2.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Среднее и высшее профессиональное образование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3.5.2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60%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689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Религиозное использование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691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Обеспечение научной деятельности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2 500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60%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Обеспечение деятельности в области гидрометеорологии и смежных с ней областях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3.9.1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97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lastRenderedPageBreak/>
              <w:t>6.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Деловое управление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55%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705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Магазины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50%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45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8.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Банковская и страховая деятельность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81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9.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Общественное питание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50%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Гостиничное обслуживание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 xml:space="preserve">1 </w:t>
            </w:r>
            <w:proofErr w:type="spellStart"/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эт</w:t>
            </w:r>
            <w:proofErr w:type="spellEnd"/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. - 60%</w:t>
            </w:r>
          </w:p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 xml:space="preserve">2 </w:t>
            </w:r>
            <w:proofErr w:type="spellStart"/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эт</w:t>
            </w:r>
            <w:proofErr w:type="spellEnd"/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. - 50%</w:t>
            </w:r>
          </w:p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 xml:space="preserve">3 </w:t>
            </w:r>
            <w:proofErr w:type="spellStart"/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эт</w:t>
            </w:r>
            <w:proofErr w:type="spellEnd"/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. - 45%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515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11.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Обслуживание автотранспорта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20 000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F35291" w:rsidRPr="00F35291" w:rsidTr="003F04D9">
        <w:trPr>
          <w:trHeight w:val="475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 xml:space="preserve">12. </w:t>
            </w:r>
          </w:p>
        </w:tc>
        <w:tc>
          <w:tcPr>
            <w:tcW w:w="4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proofErr w:type="spellStart"/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Выставочно</w:t>
            </w:r>
            <w:proofErr w:type="spellEnd"/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-ярмарочная деятельность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50 000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5291" w:rsidRPr="00F35291" w:rsidRDefault="00F35291" w:rsidP="00F35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F3529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</w:tbl>
    <w:p w:rsidR="00F35291" w:rsidRPr="00F35291" w:rsidRDefault="00F35291" w:rsidP="00F3529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786DE7" w:rsidRDefault="00F35291" w:rsidP="00F35291">
      <w:pPr>
        <w:tabs>
          <w:tab w:val="left" w:pos="456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3529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Показатели по параметрам застройки зоны П: территории объектов обслуживания населения; требования и параметры по временному хранению индивидуальных транспортных средств, размещению объектов гаражного назначения и открытых автостоянок (парковок), требования и параметры к доле озелененной территории земельных участков, регламентируются и устанавливаются нормативами градостроительного проектирования.</w:t>
      </w:r>
    </w:p>
    <w:p w:rsidR="00F35291" w:rsidRDefault="00F35291" w:rsidP="00F35291">
      <w:pPr>
        <w:tabs>
          <w:tab w:val="left" w:pos="456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5291" w:rsidRDefault="00F35291" w:rsidP="00F35291">
      <w:pPr>
        <w:tabs>
          <w:tab w:val="left" w:pos="456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5291" w:rsidRDefault="00F35291" w:rsidP="00F35291">
      <w:pPr>
        <w:tabs>
          <w:tab w:val="left" w:pos="456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5291" w:rsidRDefault="00F35291" w:rsidP="00F35291">
      <w:pPr>
        <w:tabs>
          <w:tab w:val="left" w:pos="4560"/>
        </w:tabs>
      </w:pPr>
    </w:p>
    <w:p w:rsidR="0095154F" w:rsidRPr="00072AEA" w:rsidRDefault="0095154F" w:rsidP="0095154F">
      <w:pPr>
        <w:spacing w:after="0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lastRenderedPageBreak/>
        <w:t>Территория  3-24 южнее р.п. Серебряные Пруды.</w:t>
      </w:r>
    </w:p>
    <w:p w:rsidR="0095154F" w:rsidRPr="00072AEA" w:rsidRDefault="0095154F" w:rsidP="0095154F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Тип застройки: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грибной комплекс (Генеральный план городского округа)</w:t>
      </w: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</w:p>
    <w:p w:rsidR="0095154F" w:rsidRDefault="0095154F" w:rsidP="0095154F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Площадь: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8,24</w:t>
      </w:r>
      <w:r w:rsidRPr="00072AE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Га;</w:t>
      </w:r>
    </w:p>
    <w:p w:rsidR="0095154F" w:rsidRDefault="0095154F" w:rsidP="0095154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Земельный участок с кадстровым №50:39:0070111:8, площадью 82400 кв.м., ВРИ: для сельскохозяйственного производства; категория: земли сельскохозяйственного назначения. Участок примыкает к автодороге регионального значения и к границам р.п. Серебряные Пруды. До Московской кольцевой автодороги – 140 км. До Ж/Д </w:t>
      </w:r>
      <w:r w:rsidR="00FA731F">
        <w:rPr>
          <w:rFonts w:ascii="Times New Roman" w:hAnsi="Times New Roman" w:cs="Times New Roman"/>
          <w:noProof/>
          <w:sz w:val="28"/>
          <w:szCs w:val="28"/>
          <w:lang w:eastAsia="ru-RU"/>
        </w:rPr>
        <w:t>2,67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км. (</w:t>
      </w:r>
      <w:r w:rsidR="00FA731F">
        <w:rPr>
          <w:rFonts w:ascii="Times New Roman" w:hAnsi="Times New Roman" w:cs="Times New Roman"/>
          <w:noProof/>
          <w:sz w:val="28"/>
          <w:szCs w:val="28"/>
          <w:lang w:eastAsia="ru-RU"/>
        </w:rPr>
        <w:t>р.п. Серебряные Пруды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городского округа Серебряные Пруды Московской области). Водоснабжение, канализование, газоснабжение, электрофикация земельного участка отсутствует. Населённый пункт в непосредственной близости – </w:t>
      </w:r>
      <w:r w:rsidR="00FA731F">
        <w:rPr>
          <w:rFonts w:ascii="Times New Roman" w:hAnsi="Times New Roman" w:cs="Times New Roman"/>
          <w:noProof/>
          <w:sz w:val="28"/>
          <w:szCs w:val="28"/>
          <w:lang w:eastAsia="ru-RU"/>
        </w:rPr>
        <w:t>р.п. Серебряные Пруды.</w:t>
      </w:r>
    </w:p>
    <w:p w:rsidR="0095154F" w:rsidRDefault="0095154F" w:rsidP="00F35291">
      <w:pPr>
        <w:tabs>
          <w:tab w:val="left" w:pos="4560"/>
        </w:tabs>
      </w:pPr>
    </w:p>
    <w:p w:rsidR="0095154F" w:rsidRDefault="0095154F" w:rsidP="00F35291">
      <w:pPr>
        <w:tabs>
          <w:tab w:val="left" w:pos="4560"/>
        </w:tabs>
      </w:pPr>
    </w:p>
    <w:p w:rsidR="00786DE7" w:rsidRDefault="00F35291" w:rsidP="00786DE7">
      <w:pPr>
        <w:tabs>
          <w:tab w:val="left" w:pos="45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9248775" cy="46863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DE7" w:rsidRDefault="00786DE7" w:rsidP="00786DE7">
      <w:pPr>
        <w:tabs>
          <w:tab w:val="left" w:pos="4560"/>
        </w:tabs>
      </w:pPr>
    </w:p>
    <w:p w:rsidR="00FA731F" w:rsidRDefault="00FA731F" w:rsidP="00786DE7">
      <w:pPr>
        <w:tabs>
          <w:tab w:val="left" w:pos="4560"/>
        </w:tabs>
      </w:pPr>
    </w:p>
    <w:p w:rsidR="00FA731F" w:rsidRDefault="00FA731F" w:rsidP="00786DE7">
      <w:pPr>
        <w:tabs>
          <w:tab w:val="left" w:pos="4560"/>
        </w:tabs>
      </w:pPr>
    </w:p>
    <w:p w:rsidR="00FA731F" w:rsidRDefault="00FA731F" w:rsidP="00786DE7">
      <w:pPr>
        <w:tabs>
          <w:tab w:val="left" w:pos="4560"/>
        </w:tabs>
      </w:pPr>
    </w:p>
    <w:p w:rsidR="00FA731F" w:rsidRDefault="00FA731F" w:rsidP="00786DE7">
      <w:pPr>
        <w:tabs>
          <w:tab w:val="left" w:pos="45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9248775" cy="48863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31F" w:rsidRDefault="00FA731F" w:rsidP="00FA731F"/>
    <w:p w:rsidR="00FA731F" w:rsidRDefault="00FA731F" w:rsidP="00FA731F">
      <w:pPr>
        <w:tabs>
          <w:tab w:val="left" w:pos="3150"/>
        </w:tabs>
      </w:pPr>
      <w:r>
        <w:tab/>
      </w:r>
    </w:p>
    <w:p w:rsidR="00FA731F" w:rsidRDefault="00FA731F" w:rsidP="00FA731F">
      <w:pPr>
        <w:tabs>
          <w:tab w:val="left" w:pos="3150"/>
        </w:tabs>
      </w:pPr>
    </w:p>
    <w:p w:rsidR="005E5D9F" w:rsidRDefault="005E5D9F" w:rsidP="005E5D9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723900" y="1076325"/>
            <wp:positionH relativeFrom="column">
              <wp:align>left</wp:align>
            </wp:positionH>
            <wp:positionV relativeFrom="paragraph">
              <wp:align>top</wp:align>
            </wp:positionV>
            <wp:extent cx="8934450" cy="5934075"/>
            <wp:effectExtent l="0" t="0" r="0" b="952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Согласно ПЗЗ городского округа, зонга СХ-3. Основные виды разрешённого использования: </w:t>
      </w:r>
    </w:p>
    <w:p w:rsidR="005E5D9F" w:rsidRDefault="005E5D9F" w:rsidP="005E5D9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4395"/>
        <w:gridCol w:w="1701"/>
        <w:gridCol w:w="1985"/>
        <w:gridCol w:w="1984"/>
        <w:gridCol w:w="1985"/>
        <w:gridCol w:w="1842"/>
      </w:tblGrid>
      <w:tr w:rsidR="005E5D9F" w:rsidRPr="00952881" w:rsidTr="003F04D9">
        <w:trPr>
          <w:trHeight w:val="273"/>
          <w:tblHeader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 п/п</w:t>
            </w:r>
          </w:p>
        </w:tc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Наименование ВРИ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Код (числовое обозначение ВРИ)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Предельные размеры земельных участков (кв. м)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Максимальный процент застройки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Минимальные отступы от границ земельного участка (м)</w:t>
            </w:r>
          </w:p>
        </w:tc>
      </w:tr>
      <w:tr w:rsidR="005E5D9F" w:rsidRPr="00952881" w:rsidTr="003F04D9">
        <w:trPr>
          <w:trHeight w:val="555"/>
          <w:tblHeader/>
        </w:trPr>
        <w:tc>
          <w:tcPr>
            <w:tcW w:w="6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39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min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max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Растениеводство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зерновых и иных сельскохозяйственных культур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4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Овощеводство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717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тонизирующих, лекарственных, цветочных культур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93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Садоводство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0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Выращивание льна и конопли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0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Животноводство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491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Скотоводство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481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Звероводство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61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Птицеводство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67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Свиноводство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75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Пчеловодство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1.12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75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12.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Рыбоводство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9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13</w:t>
            </w: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Научное обеспечение сельского хозяйства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1025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 и переработка сельскохозяйственной продукции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1.15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865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Ведение личного подсобного хозяйства на полевых участках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8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Питомники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1.17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8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Обеспечение сельскохозяйственного производства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555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18.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Связь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6.8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подлежит установлению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65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Водные объекты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Не устанавливается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697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</w:t>
            </w:r>
          </w:p>
        </w:tc>
        <w:tc>
          <w:tcPr>
            <w:tcW w:w="439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12.0</w:t>
            </w:r>
          </w:p>
        </w:tc>
        <w:tc>
          <w:tcPr>
            <w:tcW w:w="7796" w:type="dxa"/>
            <w:gridSpan w:val="4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распространяется</w:t>
            </w:r>
          </w:p>
        </w:tc>
      </w:tr>
    </w:tbl>
    <w:p w:rsidR="005E5D9F" w:rsidRDefault="005E5D9F" w:rsidP="005E5D9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5D9F" w:rsidRPr="00952881" w:rsidRDefault="005E5D9F" w:rsidP="005E5D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Вспомогательные виды разрешенного использования</w:t>
      </w:r>
    </w:p>
    <w:p w:rsidR="005E5D9F" w:rsidRPr="00952881" w:rsidRDefault="005E5D9F" w:rsidP="005E5D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1. Коммунальное обслуживание – 3.1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2. Бытовое обслуживание – 3.3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 Среднее и высшее профессиональное образование – 3.5.2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4. Общественное управление – 3.8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5. Обеспечение научной деятельности – 3.9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6. Деловое управление – 4.1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7. Магазины – 4.4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8. Общественное питание – 4.6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9. Обслуживание автотранспорта – 4.9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10. Пищевая промышленность – 6.4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11. Склады – 6.9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12. Транспорт – 7.0</w:t>
      </w:r>
    </w:p>
    <w:p w:rsidR="005E5D9F" w:rsidRPr="00952881" w:rsidRDefault="005E5D9F" w:rsidP="005E5D9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13. Гидротехнические сооружения – 11.3</w:t>
      </w:r>
    </w:p>
    <w:p w:rsidR="005E5D9F" w:rsidRPr="00952881" w:rsidRDefault="005E5D9F" w:rsidP="005E5D9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применительно к вспомогательным видам разрешенного использования устанавливаются идентичными с соответствующими предельными (минимальными и (или) максимальными) размерами земельных участков и предельных параметров разрешенного строительства, реконструкции объектов капитального строительства, установленных для основных видов разрешенного использования и условно разрешенных видов использования, дополнительно к которым  и совместно с которыми установлены вспомогательные виды разрешенного использования.</w:t>
      </w:r>
    </w:p>
    <w:p w:rsidR="005E5D9F" w:rsidRDefault="005E5D9F" w:rsidP="005E5D9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5D9F" w:rsidRPr="00952881" w:rsidRDefault="005E5D9F" w:rsidP="005E5D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2881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Условно разрешенные виды использования</w:t>
      </w:r>
    </w:p>
    <w:p w:rsidR="005E5D9F" w:rsidRDefault="005E5D9F" w:rsidP="005E5D9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4111"/>
        <w:gridCol w:w="1701"/>
        <w:gridCol w:w="1985"/>
        <w:gridCol w:w="1984"/>
        <w:gridCol w:w="1985"/>
        <w:gridCol w:w="1842"/>
      </w:tblGrid>
      <w:tr w:rsidR="005E5D9F" w:rsidRPr="00952881" w:rsidTr="003F04D9">
        <w:trPr>
          <w:trHeight w:val="555"/>
          <w:tblHeader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 п/п</w:t>
            </w: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Наименование ВРИ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Код (числовое обозначение ВРИ)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Предельные размеры земельных участков (кв. м)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Максимальный процент застройки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Минимальные отступы от границ земельного участка (м)</w:t>
            </w:r>
          </w:p>
        </w:tc>
      </w:tr>
      <w:tr w:rsidR="005E5D9F" w:rsidRPr="00952881" w:rsidTr="003F04D9">
        <w:trPr>
          <w:trHeight w:val="555"/>
          <w:tblHeader/>
        </w:trPr>
        <w:tc>
          <w:tcPr>
            <w:tcW w:w="6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min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val="en-US" w:eastAsia="ru-RU"/>
              </w:rPr>
              <w:t>max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</w:tr>
      <w:tr w:rsidR="005E5D9F" w:rsidRPr="00952881" w:rsidTr="003F04D9">
        <w:trPr>
          <w:trHeight w:val="62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Охота и рыбалка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5.3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D9F" w:rsidRPr="00952881" w:rsidTr="003F04D9">
        <w:trPr>
          <w:trHeight w:val="69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2.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Обслуживание автотранспорта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20 000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75%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D9F" w:rsidRPr="00952881" w:rsidTr="003F04D9">
        <w:trPr>
          <w:trHeight w:val="58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Объекты придорожного сервиса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4.9.1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45%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Пищевая промышленность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6.4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Строительная промышленность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D9F" w:rsidRPr="00952881" w:rsidTr="003F04D9">
        <w:tblPrEx>
          <w:tblLook w:val="04A0" w:firstRow="1" w:lastRow="0" w:firstColumn="1" w:lastColumn="0" w:noHBand="0" w:noVBand="1"/>
        </w:tblPrEx>
        <w:trPr>
          <w:trHeight w:val="699"/>
        </w:trPr>
        <w:tc>
          <w:tcPr>
            <w:tcW w:w="67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Склады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6.9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60%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D9F" w:rsidRPr="00952881" w:rsidTr="003F04D9">
        <w:trPr>
          <w:trHeight w:val="54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Железнодорожный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D9F" w:rsidRPr="00952881" w:rsidTr="003F04D9">
        <w:trPr>
          <w:trHeight w:val="56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8.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Автомобильный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D9F" w:rsidRPr="00952881" w:rsidTr="003F04D9">
        <w:trPr>
          <w:trHeight w:val="54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9.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Водный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  <w:tr w:rsidR="005E5D9F" w:rsidRPr="00952881" w:rsidTr="003F04D9">
        <w:trPr>
          <w:trHeight w:val="55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10.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Воздушный транспорт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7.4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5 000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1 000 000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40%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5D9F" w:rsidRPr="00952881" w:rsidRDefault="005E5D9F" w:rsidP="003F04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952881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</w:t>
            </w:r>
          </w:p>
        </w:tc>
      </w:tr>
    </w:tbl>
    <w:p w:rsidR="005E5D9F" w:rsidRDefault="005E5D9F" w:rsidP="005E5D9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5D9F" w:rsidRDefault="005E5D9F" w:rsidP="005E5D9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5D9F" w:rsidRDefault="005E5D9F" w:rsidP="005E5D9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A731F" w:rsidRPr="00FA731F" w:rsidRDefault="00FA731F" w:rsidP="00FA731F">
      <w:pPr>
        <w:tabs>
          <w:tab w:val="left" w:pos="3150"/>
        </w:tabs>
      </w:pPr>
    </w:p>
    <w:sectPr w:rsidR="00FA731F" w:rsidRPr="00FA731F" w:rsidSect="001F39E0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4A2E" w:rsidRDefault="00A34A2E" w:rsidP="00786DE7">
      <w:pPr>
        <w:spacing w:after="0" w:line="240" w:lineRule="auto"/>
      </w:pPr>
      <w:r>
        <w:separator/>
      </w:r>
    </w:p>
  </w:endnote>
  <w:endnote w:type="continuationSeparator" w:id="0">
    <w:p w:rsidR="00A34A2E" w:rsidRDefault="00A34A2E" w:rsidP="00786D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4A2E" w:rsidRDefault="00A34A2E" w:rsidP="00786DE7">
      <w:pPr>
        <w:spacing w:after="0" w:line="240" w:lineRule="auto"/>
      </w:pPr>
      <w:r>
        <w:separator/>
      </w:r>
    </w:p>
  </w:footnote>
  <w:footnote w:type="continuationSeparator" w:id="0">
    <w:p w:rsidR="00A34A2E" w:rsidRDefault="00A34A2E" w:rsidP="00786D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3540"/>
    <w:rsid w:val="00072AEA"/>
    <w:rsid w:val="00074E89"/>
    <w:rsid w:val="000D3540"/>
    <w:rsid w:val="00120A92"/>
    <w:rsid w:val="0013095D"/>
    <w:rsid w:val="00132399"/>
    <w:rsid w:val="001A2142"/>
    <w:rsid w:val="001B2E28"/>
    <w:rsid w:val="001F39E0"/>
    <w:rsid w:val="00273C35"/>
    <w:rsid w:val="002D366A"/>
    <w:rsid w:val="003910C3"/>
    <w:rsid w:val="003A0B8B"/>
    <w:rsid w:val="00443369"/>
    <w:rsid w:val="004A27B6"/>
    <w:rsid w:val="005856B4"/>
    <w:rsid w:val="00587329"/>
    <w:rsid w:val="005C7452"/>
    <w:rsid w:val="005E597A"/>
    <w:rsid w:val="005E5D9F"/>
    <w:rsid w:val="006B48A9"/>
    <w:rsid w:val="006C0A9C"/>
    <w:rsid w:val="00712195"/>
    <w:rsid w:val="00786DE7"/>
    <w:rsid w:val="007D78B7"/>
    <w:rsid w:val="008402B9"/>
    <w:rsid w:val="008A104A"/>
    <w:rsid w:val="0095154F"/>
    <w:rsid w:val="00952881"/>
    <w:rsid w:val="00971571"/>
    <w:rsid w:val="00A17E5E"/>
    <w:rsid w:val="00A34A2E"/>
    <w:rsid w:val="00AF6452"/>
    <w:rsid w:val="00BB7273"/>
    <w:rsid w:val="00D85D14"/>
    <w:rsid w:val="00E76733"/>
    <w:rsid w:val="00EE04BA"/>
    <w:rsid w:val="00F35291"/>
    <w:rsid w:val="00F97500"/>
    <w:rsid w:val="00FA7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86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86DE7"/>
  </w:style>
  <w:style w:type="paragraph" w:styleId="a5">
    <w:name w:val="footer"/>
    <w:basedOn w:val="a"/>
    <w:link w:val="a6"/>
    <w:uiPriority w:val="99"/>
    <w:unhideWhenUsed/>
    <w:rsid w:val="00786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86DE7"/>
  </w:style>
  <w:style w:type="paragraph" w:styleId="a7">
    <w:name w:val="Balloon Text"/>
    <w:basedOn w:val="a"/>
    <w:link w:val="a8"/>
    <w:uiPriority w:val="99"/>
    <w:semiHidden/>
    <w:unhideWhenUsed/>
    <w:rsid w:val="008A1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A10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86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86DE7"/>
  </w:style>
  <w:style w:type="paragraph" w:styleId="a5">
    <w:name w:val="footer"/>
    <w:basedOn w:val="a"/>
    <w:link w:val="a6"/>
    <w:uiPriority w:val="99"/>
    <w:unhideWhenUsed/>
    <w:rsid w:val="00786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86DE7"/>
  </w:style>
  <w:style w:type="paragraph" w:styleId="a7">
    <w:name w:val="Balloon Text"/>
    <w:basedOn w:val="a"/>
    <w:link w:val="a8"/>
    <w:uiPriority w:val="99"/>
    <w:semiHidden/>
    <w:unhideWhenUsed/>
    <w:rsid w:val="008A1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A10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39</Pages>
  <Words>3270</Words>
  <Characters>18639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Прошин</dc:creator>
  <cp:keywords/>
  <dc:description/>
  <cp:lastModifiedBy>Татьяна Алексе. Мельденберг</cp:lastModifiedBy>
  <cp:revision>4</cp:revision>
  <dcterms:created xsi:type="dcterms:W3CDTF">2018-02-05T07:03:00Z</dcterms:created>
  <dcterms:modified xsi:type="dcterms:W3CDTF">2018-02-05T14:39:00Z</dcterms:modified>
</cp:coreProperties>
</file>