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b/>
          <w:sz w:val="28"/>
          <w:szCs w:val="28"/>
        </w:rPr>
      </w:pPr>
      <w:r w:rsidRPr="00043A63">
        <w:rPr>
          <w:rFonts w:eastAsia="Calibri"/>
          <w:b/>
          <w:sz w:val="28"/>
          <w:szCs w:val="28"/>
        </w:rPr>
        <w:t xml:space="preserve">УВЕДОМЛЕНИЕ </w:t>
      </w:r>
    </w:p>
    <w:p w:rsidR="001F1262" w:rsidRPr="00043A63" w:rsidRDefault="001F1262" w:rsidP="00A91F2C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043A63">
        <w:rPr>
          <w:b/>
          <w:sz w:val="28"/>
          <w:szCs w:val="28"/>
        </w:rPr>
        <w:t xml:space="preserve">о подготовке проекта </w:t>
      </w:r>
      <w:r w:rsidR="00CB26D7" w:rsidRPr="00043A63">
        <w:rPr>
          <w:b/>
          <w:sz w:val="28"/>
          <w:szCs w:val="28"/>
        </w:rPr>
        <w:t xml:space="preserve">постановления Администрации </w:t>
      </w:r>
      <w:r w:rsidR="00E77B89" w:rsidRPr="00043A63">
        <w:rPr>
          <w:b/>
          <w:sz w:val="28"/>
          <w:szCs w:val="28"/>
        </w:rPr>
        <w:t>муниципального округа Серебряные Пруды</w:t>
      </w:r>
      <w:r w:rsidR="00CB26D7" w:rsidRPr="00043A63">
        <w:rPr>
          <w:b/>
          <w:sz w:val="28"/>
          <w:szCs w:val="28"/>
        </w:rPr>
        <w:t xml:space="preserve"> Московской области</w:t>
      </w:r>
      <w:r w:rsidRPr="00043A63">
        <w:rPr>
          <w:b/>
          <w:sz w:val="28"/>
          <w:szCs w:val="28"/>
        </w:rPr>
        <w:t xml:space="preserve"> </w:t>
      </w:r>
      <w:r w:rsidR="000F4837" w:rsidRPr="00043A63">
        <w:rPr>
          <w:b/>
          <w:sz w:val="28"/>
          <w:szCs w:val="28"/>
        </w:rPr>
        <w:t>«</w:t>
      </w:r>
      <w:r w:rsidR="00F40296" w:rsidRPr="00043A63">
        <w:rPr>
          <w:b/>
          <w:sz w:val="28"/>
          <w:szCs w:val="28"/>
        </w:rPr>
        <w:t>Об утверждении Порядка размещения временных сооружений или временных конструкций, предназначенных для осуществления торговой деятельности  (оказания услуг) на территории муниципального округа Серебряные Пруды Московской области на земельных участках, находящихся в частной собственности</w:t>
      </w:r>
      <w:r w:rsidR="000F4837" w:rsidRPr="00043A63">
        <w:rPr>
          <w:b/>
          <w:sz w:val="28"/>
          <w:szCs w:val="28"/>
        </w:rPr>
        <w:t>»</w:t>
      </w:r>
    </w:p>
    <w:p w:rsidR="006C1152" w:rsidRPr="00043A63" w:rsidRDefault="006C115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</w:rPr>
      </w:pPr>
    </w:p>
    <w:p w:rsidR="001F1262" w:rsidRPr="00043A63" w:rsidRDefault="00E77B89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Служба</w:t>
      </w:r>
      <w:r w:rsidR="000F4837" w:rsidRPr="00043A63">
        <w:rPr>
          <w:sz w:val="28"/>
          <w:szCs w:val="28"/>
        </w:rPr>
        <w:t xml:space="preserve"> потребительского рынка </w:t>
      </w:r>
      <w:r w:rsidRPr="00043A63">
        <w:rPr>
          <w:sz w:val="28"/>
          <w:szCs w:val="28"/>
        </w:rPr>
        <w:t>управления экономики и инвестиций администрации муниципального округа Серебряные Пруды Московской области</w:t>
      </w:r>
      <w:r w:rsidR="000F4837" w:rsidRPr="00043A63">
        <w:rPr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извещает о начале обсуждения проекта</w:t>
      </w:r>
      <w:r w:rsidR="004E3E94" w:rsidRPr="00043A63">
        <w:rPr>
          <w:rFonts w:eastAsia="Calibri"/>
          <w:sz w:val="28"/>
          <w:szCs w:val="28"/>
        </w:rPr>
        <w:t xml:space="preserve"> постановления </w:t>
      </w:r>
      <w:r w:rsidRPr="00043A63">
        <w:rPr>
          <w:rFonts w:eastAsia="Calibri"/>
          <w:sz w:val="28"/>
          <w:szCs w:val="28"/>
        </w:rPr>
        <w:t>администрации муниципального округа Серебряные Пруды</w:t>
      </w:r>
      <w:r w:rsidR="004E3E94" w:rsidRPr="00043A63">
        <w:rPr>
          <w:rFonts w:eastAsia="Calibri"/>
          <w:sz w:val="28"/>
          <w:szCs w:val="28"/>
        </w:rPr>
        <w:t xml:space="preserve"> Московской области </w:t>
      </w:r>
      <w:r w:rsidR="00D27C74" w:rsidRPr="00043A63">
        <w:rPr>
          <w:rFonts w:eastAsia="Calibri"/>
          <w:sz w:val="28"/>
          <w:szCs w:val="28"/>
        </w:rPr>
        <w:t>«</w:t>
      </w:r>
      <w:r w:rsidR="00F40296" w:rsidRPr="00043A63">
        <w:rPr>
          <w:sz w:val="28"/>
          <w:szCs w:val="28"/>
        </w:rPr>
        <w:t>Об утверждении Порядка размещения временных сооружений или временных конструкций, предназначенных для осуществления торговой деятельности  (оказания услуг) на территории муниципального округа Серебряные Пруды Московской области на земельных участках, находящихся в частной собственности</w:t>
      </w:r>
      <w:r w:rsidR="00277F25" w:rsidRPr="00043A63">
        <w:rPr>
          <w:rFonts w:eastAsia="Calibri"/>
          <w:sz w:val="28"/>
          <w:szCs w:val="28"/>
        </w:rPr>
        <w:t>»</w:t>
      </w:r>
      <w:r w:rsidR="00A40A56" w:rsidRPr="00043A63">
        <w:rPr>
          <w:rFonts w:eastAsia="Calibri"/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 сборе предложений заинтересованных лиц.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Предложения принимаются по адресу:</w:t>
      </w:r>
      <w:r w:rsidR="00673ED8" w:rsidRPr="00043A63">
        <w:rPr>
          <w:rFonts w:eastAsia="Calibri"/>
          <w:sz w:val="28"/>
          <w:szCs w:val="28"/>
        </w:rPr>
        <w:t xml:space="preserve"> </w:t>
      </w:r>
      <w:r w:rsidR="00E77B89" w:rsidRPr="00043A63">
        <w:rPr>
          <w:rFonts w:eastAsia="Calibri"/>
          <w:sz w:val="28"/>
          <w:szCs w:val="28"/>
        </w:rPr>
        <w:t>142970, Московская область, рп Серебряные Пруды, ул.Первомайская,д.11, каб.42</w:t>
      </w:r>
      <w:r w:rsidR="00673ED8" w:rsidRPr="00043A63">
        <w:rPr>
          <w:rFonts w:eastAsia="Calibri"/>
          <w:sz w:val="28"/>
          <w:szCs w:val="28"/>
        </w:rPr>
        <w:t xml:space="preserve">, а также по адресу электронной почты: </w:t>
      </w:r>
      <w:r w:rsidR="00E77B89" w:rsidRPr="00043A63">
        <w:rPr>
          <w:rFonts w:eastAsia="Calibri"/>
          <w:sz w:val="28"/>
          <w:szCs w:val="28"/>
          <w:lang w:val="en-US"/>
        </w:rPr>
        <w:t>serprud</w:t>
      </w:r>
      <w:r w:rsidR="00E77B89" w:rsidRPr="00043A63">
        <w:rPr>
          <w:rFonts w:eastAsia="Calibri"/>
          <w:sz w:val="28"/>
          <w:szCs w:val="28"/>
        </w:rPr>
        <w:t>@</w:t>
      </w:r>
      <w:r w:rsidR="00E77B89" w:rsidRPr="00043A63">
        <w:rPr>
          <w:rFonts w:eastAsia="Calibri"/>
          <w:sz w:val="28"/>
          <w:szCs w:val="28"/>
          <w:lang w:val="en-US"/>
        </w:rPr>
        <w:t>bk</w:t>
      </w:r>
      <w:r w:rsidR="00E77B89" w:rsidRPr="00043A63">
        <w:rPr>
          <w:rFonts w:eastAsia="Calibri"/>
          <w:sz w:val="28"/>
          <w:szCs w:val="28"/>
        </w:rPr>
        <w:t>.</w:t>
      </w:r>
      <w:r w:rsidR="00E77B89" w:rsidRPr="00043A63">
        <w:rPr>
          <w:rFonts w:eastAsia="Calibri"/>
          <w:sz w:val="28"/>
          <w:szCs w:val="28"/>
          <w:lang w:val="en-US"/>
        </w:rPr>
        <w:t>ru</w:t>
      </w:r>
      <w:r w:rsidR="00E77B89"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Контактное лицо по вопросам, обсуждаемым в ходе проведения публичных консультаций: </w:t>
      </w:r>
      <w:r w:rsidR="00E77B89" w:rsidRPr="00043A63">
        <w:rPr>
          <w:sz w:val="28"/>
          <w:szCs w:val="28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области, часы работы</w:t>
      </w:r>
      <w:r w:rsidR="00413CE6" w:rsidRPr="00043A63">
        <w:rPr>
          <w:sz w:val="28"/>
          <w:szCs w:val="28"/>
        </w:rPr>
        <w:t>: понедельник-пятница с 9.00 до 13.00 и с 14.00 до 18.00.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Сроки приема предложений: </w:t>
      </w:r>
      <w:r w:rsidR="004B2B40" w:rsidRPr="00043A63">
        <w:rPr>
          <w:sz w:val="28"/>
          <w:szCs w:val="28"/>
        </w:rPr>
        <w:t xml:space="preserve">с </w:t>
      </w:r>
      <w:r w:rsidR="005E416A" w:rsidRPr="00043A63">
        <w:rPr>
          <w:sz w:val="28"/>
          <w:szCs w:val="28"/>
        </w:rPr>
        <w:t>19 мая</w:t>
      </w:r>
      <w:r w:rsidR="000B71EE" w:rsidRPr="00043A63">
        <w:rPr>
          <w:sz w:val="28"/>
          <w:szCs w:val="28"/>
        </w:rPr>
        <w:t xml:space="preserve"> </w:t>
      </w:r>
      <w:r w:rsidR="004B2B40" w:rsidRPr="00043A63">
        <w:rPr>
          <w:sz w:val="28"/>
          <w:szCs w:val="28"/>
        </w:rPr>
        <w:t>20</w:t>
      </w:r>
      <w:r w:rsidR="00D27C74" w:rsidRPr="00043A63">
        <w:rPr>
          <w:sz w:val="28"/>
          <w:szCs w:val="28"/>
        </w:rPr>
        <w:t>2</w:t>
      </w:r>
      <w:r w:rsidR="000A6FF5" w:rsidRPr="00043A63">
        <w:rPr>
          <w:sz w:val="28"/>
          <w:szCs w:val="28"/>
        </w:rPr>
        <w:t>5</w:t>
      </w:r>
      <w:r w:rsidR="004B2B40" w:rsidRPr="00043A63">
        <w:rPr>
          <w:sz w:val="28"/>
          <w:szCs w:val="28"/>
        </w:rPr>
        <w:t xml:space="preserve"> г. по </w:t>
      </w:r>
      <w:r w:rsidR="005E416A" w:rsidRPr="00043A63">
        <w:rPr>
          <w:sz w:val="28"/>
          <w:szCs w:val="28"/>
        </w:rPr>
        <w:t>02</w:t>
      </w:r>
      <w:r w:rsidR="004B2B40" w:rsidRPr="00043A63">
        <w:rPr>
          <w:sz w:val="28"/>
          <w:szCs w:val="28"/>
        </w:rPr>
        <w:t xml:space="preserve"> </w:t>
      </w:r>
      <w:r w:rsidR="000A6FF5" w:rsidRPr="00043A63">
        <w:rPr>
          <w:sz w:val="28"/>
          <w:szCs w:val="28"/>
        </w:rPr>
        <w:t>июня</w:t>
      </w:r>
      <w:r w:rsidR="00471A01" w:rsidRPr="00043A63">
        <w:rPr>
          <w:sz w:val="28"/>
          <w:szCs w:val="28"/>
        </w:rPr>
        <w:t xml:space="preserve"> </w:t>
      </w:r>
      <w:r w:rsidR="004B2B40" w:rsidRPr="00043A63">
        <w:rPr>
          <w:sz w:val="28"/>
          <w:szCs w:val="28"/>
        </w:rPr>
        <w:t>20</w:t>
      </w:r>
      <w:r w:rsidR="00D27C74" w:rsidRPr="00043A63">
        <w:rPr>
          <w:sz w:val="28"/>
          <w:szCs w:val="28"/>
        </w:rPr>
        <w:t>2</w:t>
      </w:r>
      <w:r w:rsidR="000A6FF5" w:rsidRPr="00043A63">
        <w:rPr>
          <w:sz w:val="28"/>
          <w:szCs w:val="28"/>
        </w:rPr>
        <w:t>5</w:t>
      </w:r>
      <w:r w:rsidR="004B2B40" w:rsidRPr="00043A63">
        <w:rPr>
          <w:sz w:val="28"/>
          <w:szCs w:val="28"/>
        </w:rPr>
        <w:t xml:space="preserve"> г.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Место размещения уведомления об обсуждении проекта муниципального нормативного правового акта, затрагивающего вопросы осуществления предпринимательской и инвестиционной деятельности, в информационно-телекоммуникационной сети Интернет (полный электронный адрес):</w:t>
      </w:r>
      <w:r w:rsidR="004B2B40" w:rsidRPr="00043A63">
        <w:rPr>
          <w:sz w:val="28"/>
          <w:szCs w:val="28"/>
        </w:rPr>
        <w:t xml:space="preserve"> </w:t>
      </w:r>
      <w:r w:rsidR="00231F5C" w:rsidRPr="00043A63">
        <w:rPr>
          <w:sz w:val="28"/>
          <w:szCs w:val="28"/>
        </w:rPr>
        <w:t xml:space="preserve">https://www.spadm.ru/regulatory/otsenka-reguliruyushchego-vozdeystviya.php </w:t>
      </w:r>
      <w:r w:rsidR="004B2B40" w:rsidRPr="00043A63">
        <w:rPr>
          <w:sz w:val="28"/>
          <w:szCs w:val="28"/>
        </w:rPr>
        <w:t>(подраздел «Оценка регулирующего воздействия» раздела «</w:t>
      </w:r>
      <w:r w:rsidR="00413CE6" w:rsidRPr="00043A63">
        <w:rPr>
          <w:sz w:val="28"/>
          <w:szCs w:val="28"/>
        </w:rPr>
        <w:t>Документы</w:t>
      </w:r>
      <w:r w:rsidR="004B2B40" w:rsidRPr="00043A63">
        <w:rPr>
          <w:sz w:val="28"/>
          <w:szCs w:val="28"/>
        </w:rPr>
        <w:t>»).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sz w:val="28"/>
          <w:szCs w:val="28"/>
        </w:rPr>
        <w:t>Все поступившие предложения будут рассмотрены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Сводка предложений, поступивших по результатам публичных консультаций, будет размещена на сайте </w:t>
      </w:r>
      <w:r w:rsidR="00231F5C" w:rsidRPr="00043A63">
        <w:rPr>
          <w:rFonts w:eastAsia="Calibri"/>
          <w:sz w:val="28"/>
          <w:szCs w:val="28"/>
        </w:rPr>
        <w:t>https://www.spadm.ru/regulatory/otsenka-reguliruyushchego-vozdeystviya.php</w:t>
      </w:r>
      <w:r w:rsidR="00413CE6" w:rsidRPr="00043A63">
        <w:rPr>
          <w:rFonts w:eastAsia="Calibri"/>
          <w:sz w:val="28"/>
          <w:szCs w:val="28"/>
        </w:rPr>
        <w:t xml:space="preserve"> </w:t>
      </w:r>
      <w:r w:rsidRPr="00043A63">
        <w:rPr>
          <w:rFonts w:eastAsia="Calibri"/>
          <w:i/>
          <w:sz w:val="28"/>
          <w:szCs w:val="28"/>
        </w:rPr>
        <w:t>(</w:t>
      </w:r>
      <w:r w:rsidR="00BB4A62" w:rsidRPr="00043A63">
        <w:rPr>
          <w:rFonts w:eastAsia="Calibri"/>
          <w:sz w:val="28"/>
          <w:szCs w:val="28"/>
        </w:rPr>
        <w:t>подраздел «Оценка регулирующего воздействия» раздела «</w:t>
      </w:r>
      <w:r w:rsidR="00413CE6" w:rsidRPr="00043A63">
        <w:rPr>
          <w:rFonts w:eastAsia="Calibri"/>
          <w:sz w:val="28"/>
          <w:szCs w:val="28"/>
        </w:rPr>
        <w:t>Документы</w:t>
      </w:r>
      <w:r w:rsidR="00BB4A62" w:rsidRPr="00043A63">
        <w:rPr>
          <w:rFonts w:eastAsia="Calibri"/>
          <w:sz w:val="28"/>
          <w:szCs w:val="28"/>
        </w:rPr>
        <w:t>»)</w:t>
      </w:r>
      <w:r w:rsidRPr="00043A63">
        <w:rPr>
          <w:rFonts w:eastAsia="Calibri"/>
          <w:i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не позднее </w:t>
      </w:r>
      <w:r w:rsidR="005E416A" w:rsidRPr="00043A63">
        <w:rPr>
          <w:rFonts w:eastAsia="Calibri"/>
          <w:sz w:val="28"/>
          <w:szCs w:val="28"/>
        </w:rPr>
        <w:t>18.06</w:t>
      </w:r>
      <w:r w:rsidR="007430AA" w:rsidRPr="00043A63">
        <w:rPr>
          <w:rFonts w:eastAsia="Calibri"/>
          <w:sz w:val="28"/>
          <w:szCs w:val="28"/>
        </w:rPr>
        <w:t>.</w:t>
      </w:r>
      <w:r w:rsidR="00BB4A62" w:rsidRPr="00043A63">
        <w:rPr>
          <w:rFonts w:eastAsia="Calibri"/>
          <w:sz w:val="28"/>
          <w:szCs w:val="28"/>
        </w:rPr>
        <w:t>20</w:t>
      </w:r>
      <w:r w:rsidR="00D27C74" w:rsidRPr="00043A63">
        <w:rPr>
          <w:rFonts w:eastAsia="Calibri"/>
          <w:sz w:val="28"/>
          <w:szCs w:val="28"/>
        </w:rPr>
        <w:t>2</w:t>
      </w:r>
      <w:r w:rsidR="000A6FF5" w:rsidRPr="00043A63">
        <w:rPr>
          <w:rFonts w:eastAsia="Calibri"/>
          <w:sz w:val="28"/>
          <w:szCs w:val="28"/>
        </w:rPr>
        <w:t>5</w:t>
      </w:r>
      <w:r w:rsidR="00C02842" w:rsidRPr="00043A63">
        <w:rPr>
          <w:rFonts w:eastAsia="Calibri"/>
          <w:sz w:val="28"/>
          <w:szCs w:val="28"/>
        </w:rPr>
        <w:t>г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</w:p>
    <w:p w:rsidR="001F1262" w:rsidRPr="00043A63" w:rsidRDefault="001F1262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1. Вид и рабочее наименование нормативного муниципального правового </w:t>
      </w:r>
      <w:r w:rsidRPr="00043A63">
        <w:rPr>
          <w:rFonts w:eastAsia="Calibri"/>
          <w:sz w:val="28"/>
          <w:szCs w:val="28"/>
        </w:rPr>
        <w:lastRenderedPageBreak/>
        <w:t>акта,</w:t>
      </w:r>
      <w:r w:rsidRPr="00043A63">
        <w:rPr>
          <w:rFonts w:eastAsia="Calibri"/>
          <w:b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который будет принят, в случае принятия решения о необходимости введения предлагаемого правового регулирования: </w:t>
      </w:r>
    </w:p>
    <w:p w:rsidR="004341E7" w:rsidRPr="00043A63" w:rsidRDefault="004341E7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Постановление </w:t>
      </w:r>
      <w:r w:rsidR="00413CE6" w:rsidRPr="00043A63">
        <w:rPr>
          <w:rFonts w:eastAsia="Calibri"/>
          <w:sz w:val="28"/>
          <w:szCs w:val="28"/>
        </w:rPr>
        <w:t>администрации муниципального округа Серебряные Пруды Московской области</w:t>
      </w:r>
      <w:r w:rsidRPr="00043A63">
        <w:rPr>
          <w:rFonts w:eastAsia="Calibri"/>
          <w:sz w:val="28"/>
          <w:szCs w:val="28"/>
        </w:rPr>
        <w:t xml:space="preserve"> </w:t>
      </w:r>
      <w:r w:rsidR="006C1152" w:rsidRPr="00043A63">
        <w:rPr>
          <w:rFonts w:eastAsia="Calibri"/>
          <w:sz w:val="28"/>
          <w:szCs w:val="28"/>
        </w:rPr>
        <w:t>«</w:t>
      </w:r>
      <w:r w:rsidR="00F40296" w:rsidRPr="00043A63">
        <w:rPr>
          <w:sz w:val="28"/>
          <w:szCs w:val="28"/>
        </w:rPr>
        <w:t>Об утверждении Порядка размещения временных сооружений или временных конструкций, предназначенных для осуществления торговой деятельности  (оказания услуг) на территории муниципального округа Серебряные Пруды Московской области на земельных участках, находящихся в частной собственности</w:t>
      </w:r>
      <w:r w:rsidR="00D17915" w:rsidRPr="00043A63">
        <w:rPr>
          <w:sz w:val="28"/>
          <w:szCs w:val="28"/>
        </w:rPr>
        <w:t>»</w:t>
      </w:r>
      <w:r w:rsidR="00D17915" w:rsidRPr="00043A63">
        <w:rPr>
          <w:rFonts w:eastAsia="Calibri"/>
          <w:sz w:val="28"/>
          <w:szCs w:val="28"/>
        </w:rPr>
        <w:t>.</w:t>
      </w:r>
    </w:p>
    <w:p w:rsidR="00A01CF8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2. Описание проблемы, на решение которой направлено предлагаемое проектом муниципального нормативного правового акта правовое регулирование:</w:t>
      </w:r>
      <w:r w:rsidR="00E657E5" w:rsidRPr="00043A63">
        <w:rPr>
          <w:sz w:val="28"/>
          <w:szCs w:val="28"/>
        </w:rPr>
        <w:t xml:space="preserve"> н</w:t>
      </w:r>
      <w:r w:rsidR="003B709D" w:rsidRPr="00043A63">
        <w:rPr>
          <w:sz w:val="28"/>
          <w:szCs w:val="28"/>
        </w:rPr>
        <w:t xml:space="preserve">еобходимость </w:t>
      </w:r>
      <w:r w:rsidR="00A548DD" w:rsidRPr="00043A63">
        <w:rPr>
          <w:sz w:val="28"/>
          <w:szCs w:val="28"/>
        </w:rPr>
        <w:t xml:space="preserve">определения порядка </w:t>
      </w:r>
      <w:r w:rsidR="00C768BB" w:rsidRPr="00043A63">
        <w:rPr>
          <w:sz w:val="28"/>
          <w:szCs w:val="28"/>
        </w:rPr>
        <w:t xml:space="preserve">размещения </w:t>
      </w:r>
      <w:r w:rsidR="00D83EF1" w:rsidRPr="00043A63">
        <w:rPr>
          <w:sz w:val="28"/>
          <w:szCs w:val="28"/>
        </w:rPr>
        <w:t>временных сооружений или временных конструкций, предназначенных для осуществления торговой деятельности (оказания услуг) на земельных участках, находящихся в частной собственности</w:t>
      </w:r>
      <w:r w:rsidR="00440176" w:rsidRPr="00043A63">
        <w:rPr>
          <w:sz w:val="28"/>
          <w:szCs w:val="28"/>
        </w:rPr>
        <w:t>,</w:t>
      </w:r>
      <w:r w:rsidR="00C768BB" w:rsidRPr="00043A63">
        <w:rPr>
          <w:sz w:val="28"/>
          <w:szCs w:val="28"/>
        </w:rPr>
        <w:t xml:space="preserve"> </w:t>
      </w:r>
      <w:r w:rsidR="003B709D" w:rsidRPr="00043A63">
        <w:rPr>
          <w:sz w:val="28"/>
          <w:szCs w:val="28"/>
        </w:rPr>
        <w:t>в соот</w:t>
      </w:r>
      <w:r w:rsidR="008F4142" w:rsidRPr="00043A63">
        <w:rPr>
          <w:sz w:val="28"/>
          <w:szCs w:val="28"/>
        </w:rPr>
        <w:t xml:space="preserve">ветствии с </w:t>
      </w:r>
      <w:r w:rsidR="005E3F3E" w:rsidRPr="00043A63">
        <w:rPr>
          <w:sz w:val="28"/>
          <w:szCs w:val="28"/>
        </w:rPr>
        <w:t>действующим законодательством</w:t>
      </w:r>
      <w:r w:rsidR="00CB26D7" w:rsidRPr="00043A63">
        <w:rPr>
          <w:sz w:val="28"/>
          <w:szCs w:val="28"/>
        </w:rPr>
        <w:t>.</w:t>
      </w:r>
    </w:p>
    <w:p w:rsidR="00D06B85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043A63">
        <w:rPr>
          <w:sz w:val="28"/>
          <w:szCs w:val="28"/>
        </w:rPr>
        <w:t>3. Цели предлагаемого проектом муниципальн</w:t>
      </w:r>
      <w:r w:rsidR="0026482D" w:rsidRPr="00043A63">
        <w:rPr>
          <w:sz w:val="28"/>
          <w:szCs w:val="28"/>
        </w:rPr>
        <w:t>ого</w:t>
      </w:r>
      <w:r w:rsidRPr="00043A63">
        <w:rPr>
          <w:sz w:val="28"/>
          <w:szCs w:val="28"/>
        </w:rPr>
        <w:t xml:space="preserve"> нормативного правового акта правового регулирования:</w:t>
      </w:r>
      <w:r w:rsidR="007065D6" w:rsidRPr="00043A63">
        <w:rPr>
          <w:sz w:val="28"/>
          <w:szCs w:val="28"/>
        </w:rPr>
        <w:t xml:space="preserve"> </w:t>
      </w:r>
      <w:r w:rsidR="0019420A" w:rsidRPr="00043A63">
        <w:rPr>
          <w:sz w:val="28"/>
          <w:szCs w:val="28"/>
        </w:rPr>
        <w:t xml:space="preserve">упорядочение размещения </w:t>
      </w:r>
      <w:r w:rsidR="00440176" w:rsidRPr="00043A63">
        <w:rPr>
          <w:sz w:val="28"/>
          <w:szCs w:val="28"/>
        </w:rPr>
        <w:t>временных сооружений или временных конструкций</w:t>
      </w:r>
      <w:r w:rsidR="0019420A" w:rsidRPr="00043A63">
        <w:rPr>
          <w:sz w:val="28"/>
          <w:szCs w:val="28"/>
        </w:rPr>
        <w:t xml:space="preserve"> на территории </w:t>
      </w:r>
      <w:r w:rsidR="00740A94" w:rsidRPr="00043A63">
        <w:rPr>
          <w:sz w:val="28"/>
          <w:szCs w:val="28"/>
        </w:rPr>
        <w:t>муниципального округа Серебряные Пруды</w:t>
      </w:r>
      <w:r w:rsidR="0019420A" w:rsidRPr="00043A63">
        <w:rPr>
          <w:sz w:val="28"/>
          <w:szCs w:val="28"/>
        </w:rPr>
        <w:t xml:space="preserve"> Московской области</w:t>
      </w:r>
      <w:r w:rsidR="0002033D" w:rsidRPr="00043A63">
        <w:rPr>
          <w:sz w:val="28"/>
          <w:szCs w:val="28"/>
        </w:rPr>
        <w:t>.</w:t>
      </w:r>
    </w:p>
    <w:p w:rsidR="00EB077B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4. Д</w:t>
      </w:r>
      <w:r w:rsidRPr="00043A63">
        <w:rPr>
          <w:color w:val="000000"/>
          <w:sz w:val="28"/>
          <w:szCs w:val="28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</w:t>
      </w:r>
      <w:r w:rsidRPr="00043A63">
        <w:rPr>
          <w:sz w:val="28"/>
          <w:szCs w:val="28"/>
        </w:rPr>
        <w:t>:</w:t>
      </w:r>
      <w:r w:rsidR="00EB077B" w:rsidRPr="00043A63">
        <w:rPr>
          <w:sz w:val="28"/>
          <w:szCs w:val="28"/>
        </w:rPr>
        <w:t xml:space="preserve"> </w:t>
      </w:r>
    </w:p>
    <w:p w:rsidR="00D87849" w:rsidRPr="00043A63" w:rsidRDefault="00D87849" w:rsidP="00A91F2C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color w:val="242424"/>
          <w:sz w:val="28"/>
          <w:szCs w:val="28"/>
        </w:rPr>
      </w:pPr>
      <w:r w:rsidRPr="00043A63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043A63">
        <w:rPr>
          <w:rFonts w:ascii="Times New Roman" w:eastAsia="Times New Roman" w:hAnsi="Times New Roman" w:cs="Times New Roman"/>
          <w:b w:val="0"/>
          <w:color w:val="242424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F1262" w:rsidRPr="00043A63" w:rsidRDefault="00D87849" w:rsidP="00A91F2C">
      <w:pPr>
        <w:pStyle w:val="ConsPlusTitle"/>
        <w:spacing w:line="276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3A63">
        <w:rPr>
          <w:rFonts w:ascii="Times New Roman" w:eastAsia="Times New Roman" w:hAnsi="Times New Roman" w:cs="Times New Roman"/>
          <w:b w:val="0"/>
          <w:color w:val="242424"/>
          <w:sz w:val="28"/>
          <w:szCs w:val="28"/>
        </w:rPr>
        <w:t xml:space="preserve">- </w:t>
      </w:r>
      <w:r w:rsidRPr="00043A63">
        <w:rPr>
          <w:rFonts w:ascii="Times New Roman" w:hAnsi="Times New Roman" w:cs="Times New Roman"/>
          <w:b w:val="0"/>
          <w:sz w:val="28"/>
          <w:szCs w:val="28"/>
        </w:rPr>
        <w:t>Закон Московской области от 30.12.2014 № 191/2014-ОЗ «О регулировании дополнительных вопросов в сфере благоустройства в Московской области».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5. Планируемый срок вступления в силу предлагаемого проекта муниципального нормативного правового акта:</w:t>
      </w:r>
      <w:r w:rsidR="00B76C9B" w:rsidRPr="00043A63">
        <w:rPr>
          <w:sz w:val="28"/>
          <w:szCs w:val="28"/>
        </w:rPr>
        <w:t xml:space="preserve"> </w:t>
      </w:r>
      <w:r w:rsidR="00035F8F" w:rsidRPr="00043A63">
        <w:rPr>
          <w:sz w:val="28"/>
          <w:szCs w:val="28"/>
        </w:rPr>
        <w:t>ию</w:t>
      </w:r>
      <w:r w:rsidR="005E416A" w:rsidRPr="00043A63">
        <w:rPr>
          <w:sz w:val="28"/>
          <w:szCs w:val="28"/>
        </w:rPr>
        <w:t>нь</w:t>
      </w:r>
      <w:r w:rsidR="00035F8F" w:rsidRPr="00043A63">
        <w:rPr>
          <w:sz w:val="28"/>
          <w:szCs w:val="28"/>
        </w:rPr>
        <w:t xml:space="preserve"> </w:t>
      </w:r>
      <w:r w:rsidR="00B76C9B" w:rsidRPr="00043A63">
        <w:rPr>
          <w:sz w:val="28"/>
          <w:szCs w:val="28"/>
        </w:rPr>
        <w:t>20</w:t>
      </w:r>
      <w:r w:rsidR="0043163F" w:rsidRPr="00043A63">
        <w:rPr>
          <w:sz w:val="28"/>
          <w:szCs w:val="28"/>
        </w:rPr>
        <w:t>2</w:t>
      </w:r>
      <w:r w:rsidR="00440176" w:rsidRPr="00043A63">
        <w:rPr>
          <w:sz w:val="28"/>
          <w:szCs w:val="28"/>
        </w:rPr>
        <w:t>5</w:t>
      </w:r>
      <w:r w:rsidR="00B76C9B" w:rsidRPr="00043A63">
        <w:rPr>
          <w:sz w:val="28"/>
          <w:szCs w:val="28"/>
        </w:rPr>
        <w:t xml:space="preserve"> года.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6. Сведения о необходимости или отсутствии необходимости установления переходного периода:</w:t>
      </w:r>
      <w:r w:rsidR="008833B7" w:rsidRPr="00043A63">
        <w:rPr>
          <w:sz w:val="28"/>
          <w:szCs w:val="28"/>
        </w:rPr>
        <w:t xml:space="preserve"> не требуется.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 Возможные варианты решения проблемы и их сравнение</w:t>
      </w:r>
      <w:r w:rsidR="00347127" w:rsidRPr="00043A63">
        <w:rPr>
          <w:sz w:val="28"/>
          <w:szCs w:val="28"/>
        </w:rPr>
        <w:t>: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701"/>
      </w:tblGrid>
      <w:tr w:rsidR="008833B7" w:rsidRPr="00043A63" w:rsidTr="00A91F2C">
        <w:trPr>
          <w:trHeight w:val="471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2</w:t>
            </w:r>
          </w:p>
        </w:tc>
      </w:tr>
      <w:tr w:rsidR="00A11A7C" w:rsidRPr="00043A63" w:rsidTr="00A91F2C">
        <w:trPr>
          <w:trHeight w:val="849"/>
        </w:trPr>
        <w:tc>
          <w:tcPr>
            <w:tcW w:w="6345" w:type="dxa"/>
          </w:tcPr>
          <w:p w:rsidR="00A11A7C" w:rsidRPr="00043A63" w:rsidRDefault="00A11A7C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7.1. Содержание варианта решения выявленной проблемы</w:t>
            </w:r>
          </w:p>
        </w:tc>
        <w:tc>
          <w:tcPr>
            <w:tcW w:w="2127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постановления принят</w:t>
            </w:r>
          </w:p>
        </w:tc>
        <w:tc>
          <w:tcPr>
            <w:tcW w:w="1701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</w:t>
            </w:r>
            <w:r w:rsidR="00701159" w:rsidRPr="00043A63">
              <w:rPr>
                <w:sz w:val="28"/>
                <w:szCs w:val="28"/>
              </w:rPr>
              <w:t>в</w:t>
            </w:r>
            <w:r w:rsidRPr="00043A63">
              <w:rPr>
                <w:sz w:val="28"/>
                <w:szCs w:val="28"/>
              </w:rPr>
              <w:t xml:space="preserve">ления </w:t>
            </w:r>
          </w:p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не принят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7.2. Качественная характеристика и оценка динамики численности потенциальных адресатов предлагаемого проекта муниципального нормативного правового акта в среднесрочном периоде (1-3 года)</w:t>
            </w:r>
          </w:p>
        </w:tc>
        <w:tc>
          <w:tcPr>
            <w:tcW w:w="2127" w:type="dxa"/>
          </w:tcPr>
          <w:p w:rsidR="008833B7" w:rsidRPr="00043A63" w:rsidRDefault="003A6A0A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юридические лица независимо от организационно-правовой формы, индивидуальные предприниматели, физические лица, принимающие участие в деятельности по установке и эксплуатации некапитальных объектов</w:t>
            </w:r>
          </w:p>
        </w:tc>
        <w:tc>
          <w:tcPr>
            <w:tcW w:w="1701" w:type="dxa"/>
          </w:tcPr>
          <w:p w:rsidR="008833B7" w:rsidRPr="00043A63" w:rsidRDefault="00F434E3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7.3. Оценка дополнительных расходов (доходов) потенциальных адресатов предлагаемого проектом муниципального нормативного правового акта правового регулирования, связанных с его введением </w:t>
            </w:r>
          </w:p>
        </w:tc>
        <w:tc>
          <w:tcPr>
            <w:tcW w:w="2127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49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7.4. Оценка расходов (доходов) бюджета муниципального образования городского округа Домодедово, связанных с введением предлагаемого проектом муниципального нормативного правового акта правового регулирования</w:t>
            </w:r>
          </w:p>
        </w:tc>
        <w:tc>
          <w:tcPr>
            <w:tcW w:w="2127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7.5. Оценка возможности достижения заявленных целей предлагаемого проектом муниципального нормативного правового акта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7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E262B1" w:rsidRPr="00043A63" w:rsidTr="00A91F2C">
        <w:trPr>
          <w:trHeight w:val="850"/>
        </w:trPr>
        <w:tc>
          <w:tcPr>
            <w:tcW w:w="6345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7.6. Оценка рисков неблагоприятных последствий </w:t>
            </w:r>
          </w:p>
        </w:tc>
        <w:tc>
          <w:tcPr>
            <w:tcW w:w="2127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7.7. Обоснование выбора предпочтительного</w:t>
      </w:r>
      <w:r w:rsidR="0043163F" w:rsidRPr="00043A63">
        <w:rPr>
          <w:sz w:val="28"/>
          <w:szCs w:val="28"/>
        </w:rPr>
        <w:t xml:space="preserve"> </w:t>
      </w:r>
      <w:r w:rsidRPr="00043A63">
        <w:rPr>
          <w:sz w:val="28"/>
          <w:szCs w:val="28"/>
        </w:rPr>
        <w:t>варианта предлагаемого проектом муниципального нормативного правового акта правового регулирования выявленной проблемы:</w:t>
      </w:r>
      <w:r w:rsidR="00505494" w:rsidRPr="00043A63">
        <w:rPr>
          <w:sz w:val="28"/>
          <w:szCs w:val="28"/>
        </w:rPr>
        <w:t xml:space="preserve"> варианты не рассматривались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8. Иная информация по решению органа-разработчика, относящаяся к сведениям о подготовке </w:t>
      </w:r>
      <w:r w:rsidRPr="00043A63">
        <w:rPr>
          <w:rFonts w:eastAsia="Calibri"/>
          <w:sz w:val="28"/>
          <w:szCs w:val="28"/>
        </w:rPr>
        <w:t xml:space="preserve">предлагаемого </w:t>
      </w:r>
      <w:r w:rsidRPr="00043A63">
        <w:rPr>
          <w:sz w:val="28"/>
          <w:szCs w:val="28"/>
        </w:rPr>
        <w:t>проекта муниципального нормативного правового акта:</w:t>
      </w:r>
      <w:r w:rsidR="004B6609" w:rsidRPr="00043A63">
        <w:rPr>
          <w:sz w:val="28"/>
          <w:szCs w:val="28"/>
        </w:rPr>
        <w:t xml:space="preserve"> нет.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К уведомлению прилагаются: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  <w:gridCol w:w="936"/>
      </w:tblGrid>
      <w:tr w:rsidR="001F1262" w:rsidRPr="00043A63" w:rsidTr="00153C47">
        <w:trPr>
          <w:trHeight w:val="525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Перечень вопросов для участников публичных консультаций </w:t>
            </w:r>
          </w:p>
        </w:tc>
        <w:tc>
          <w:tcPr>
            <w:tcW w:w="936" w:type="dxa"/>
          </w:tcPr>
          <w:p w:rsidR="001F1262" w:rsidRPr="00043A63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да</w:t>
            </w:r>
          </w:p>
        </w:tc>
      </w:tr>
      <w:tr w:rsidR="001F1262" w:rsidRPr="00A91F2C" w:rsidTr="00153C47">
        <w:trPr>
          <w:trHeight w:val="481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936" w:type="dxa"/>
          </w:tcPr>
          <w:p w:rsidR="001F1262" w:rsidRPr="00A91F2C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1B60C3" w:rsidRDefault="001B60C3" w:rsidP="00A91F2C">
      <w:pPr>
        <w:spacing w:line="276" w:lineRule="auto"/>
      </w:pPr>
    </w:p>
    <w:sectPr w:rsidR="001B60C3" w:rsidSect="00A40A5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70" w:rsidRDefault="00BD0470">
      <w:r>
        <w:separator/>
      </w:r>
    </w:p>
  </w:endnote>
  <w:endnote w:type="continuationSeparator" w:id="0">
    <w:p w:rsidR="00BD0470" w:rsidRDefault="00BD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F272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273E" w:rsidRDefault="00BD04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BD047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70" w:rsidRDefault="00BD0470">
      <w:r>
        <w:separator/>
      </w:r>
    </w:p>
  </w:footnote>
  <w:footnote w:type="continuationSeparator" w:id="0">
    <w:p w:rsidR="00BD0470" w:rsidRDefault="00BD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97472"/>
      <w:docPartObj>
        <w:docPartGallery w:val="Page Numbers (Top of Page)"/>
        <w:docPartUnique/>
      </w:docPartObj>
    </w:sdtPr>
    <w:sdtEndPr/>
    <w:sdtContent>
      <w:p w:rsidR="0033273E" w:rsidRDefault="00F272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470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57825"/>
      <w:docPartObj>
        <w:docPartGallery w:val="Page Numbers (Top of Page)"/>
        <w:docPartUnique/>
      </w:docPartObj>
    </w:sdtPr>
    <w:sdtEndPr/>
    <w:sdtContent>
      <w:p w:rsidR="0033273E" w:rsidRDefault="00BD0470">
        <w:pPr>
          <w:pStyle w:val="a5"/>
          <w:jc w:val="center"/>
        </w:pPr>
      </w:p>
    </w:sdtContent>
  </w:sdt>
  <w:p w:rsidR="0033273E" w:rsidRPr="007265F2" w:rsidRDefault="00BD0470" w:rsidP="008042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62"/>
    <w:rsid w:val="0002033D"/>
    <w:rsid w:val="00035F8F"/>
    <w:rsid w:val="00043A63"/>
    <w:rsid w:val="00052CD4"/>
    <w:rsid w:val="00060073"/>
    <w:rsid w:val="000818EA"/>
    <w:rsid w:val="000A6357"/>
    <w:rsid w:val="000A6FF5"/>
    <w:rsid w:val="000B71EE"/>
    <w:rsid w:val="000F4837"/>
    <w:rsid w:val="0010454E"/>
    <w:rsid w:val="00137476"/>
    <w:rsid w:val="00157B30"/>
    <w:rsid w:val="0019420A"/>
    <w:rsid w:val="001B60C3"/>
    <w:rsid w:val="001B688E"/>
    <w:rsid w:val="001F1262"/>
    <w:rsid w:val="001F7790"/>
    <w:rsid w:val="00231F5C"/>
    <w:rsid w:val="0026482D"/>
    <w:rsid w:val="00277F25"/>
    <w:rsid w:val="00291999"/>
    <w:rsid w:val="00292578"/>
    <w:rsid w:val="00292FAC"/>
    <w:rsid w:val="00347127"/>
    <w:rsid w:val="00382FB8"/>
    <w:rsid w:val="003A6199"/>
    <w:rsid w:val="003A6A0A"/>
    <w:rsid w:val="003B709D"/>
    <w:rsid w:val="003F05A9"/>
    <w:rsid w:val="0040503D"/>
    <w:rsid w:val="00413CE6"/>
    <w:rsid w:val="0043163F"/>
    <w:rsid w:val="004341E7"/>
    <w:rsid w:val="00440176"/>
    <w:rsid w:val="00471A01"/>
    <w:rsid w:val="004A187A"/>
    <w:rsid w:val="004B2B40"/>
    <w:rsid w:val="004B6609"/>
    <w:rsid w:val="004E3E94"/>
    <w:rsid w:val="00505494"/>
    <w:rsid w:val="00517E92"/>
    <w:rsid w:val="005C24B1"/>
    <w:rsid w:val="005E3F3E"/>
    <w:rsid w:val="005E416A"/>
    <w:rsid w:val="00673713"/>
    <w:rsid w:val="00673ED8"/>
    <w:rsid w:val="00684D06"/>
    <w:rsid w:val="006C1152"/>
    <w:rsid w:val="00701159"/>
    <w:rsid w:val="007065D6"/>
    <w:rsid w:val="00707360"/>
    <w:rsid w:val="00740A94"/>
    <w:rsid w:val="007430AA"/>
    <w:rsid w:val="007838DC"/>
    <w:rsid w:val="008523FC"/>
    <w:rsid w:val="008833B7"/>
    <w:rsid w:val="008D6351"/>
    <w:rsid w:val="008F4142"/>
    <w:rsid w:val="009716E0"/>
    <w:rsid w:val="009A42C1"/>
    <w:rsid w:val="009D62D9"/>
    <w:rsid w:val="00A00182"/>
    <w:rsid w:val="00A01CF8"/>
    <w:rsid w:val="00A11A7C"/>
    <w:rsid w:val="00A40A56"/>
    <w:rsid w:val="00A51A5F"/>
    <w:rsid w:val="00A548DD"/>
    <w:rsid w:val="00A91F2C"/>
    <w:rsid w:val="00AA6792"/>
    <w:rsid w:val="00AB3E5B"/>
    <w:rsid w:val="00AB7BA6"/>
    <w:rsid w:val="00B61C8F"/>
    <w:rsid w:val="00B73D06"/>
    <w:rsid w:val="00B76C9B"/>
    <w:rsid w:val="00BB4A62"/>
    <w:rsid w:val="00BD0470"/>
    <w:rsid w:val="00BF6F27"/>
    <w:rsid w:val="00C01811"/>
    <w:rsid w:val="00C02842"/>
    <w:rsid w:val="00C26CC4"/>
    <w:rsid w:val="00C301AA"/>
    <w:rsid w:val="00C768BB"/>
    <w:rsid w:val="00C87941"/>
    <w:rsid w:val="00CB26D7"/>
    <w:rsid w:val="00CC1156"/>
    <w:rsid w:val="00CE0662"/>
    <w:rsid w:val="00D06B85"/>
    <w:rsid w:val="00D17915"/>
    <w:rsid w:val="00D27C74"/>
    <w:rsid w:val="00D33C4F"/>
    <w:rsid w:val="00D718A1"/>
    <w:rsid w:val="00D83EF1"/>
    <w:rsid w:val="00D87849"/>
    <w:rsid w:val="00D9699C"/>
    <w:rsid w:val="00DF3443"/>
    <w:rsid w:val="00E262B1"/>
    <w:rsid w:val="00E657E5"/>
    <w:rsid w:val="00E745B9"/>
    <w:rsid w:val="00E77B89"/>
    <w:rsid w:val="00EB077B"/>
    <w:rsid w:val="00EE0EAF"/>
    <w:rsid w:val="00F153E3"/>
    <w:rsid w:val="00F2721E"/>
    <w:rsid w:val="00F27241"/>
    <w:rsid w:val="00F40296"/>
    <w:rsid w:val="00F4254C"/>
    <w:rsid w:val="00F434E3"/>
    <w:rsid w:val="00F44ACD"/>
    <w:rsid w:val="00F6122F"/>
    <w:rsid w:val="00F727EF"/>
    <w:rsid w:val="00FC5D72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Н.Н.</dc:creator>
  <cp:lastModifiedBy>Ирина Грунина</cp:lastModifiedBy>
  <cp:revision>10</cp:revision>
  <cp:lastPrinted>2022-06-29T15:44:00Z</cp:lastPrinted>
  <dcterms:created xsi:type="dcterms:W3CDTF">2025-07-15T14:02:00Z</dcterms:created>
  <dcterms:modified xsi:type="dcterms:W3CDTF">2025-08-12T07:24:00Z</dcterms:modified>
</cp:coreProperties>
</file>