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3FA1" w14:textId="77777777" w:rsidR="00CF6DB3" w:rsidRPr="00CF6DB3" w:rsidRDefault="00CF6DB3" w:rsidP="00CF6DB3">
      <w:pPr>
        <w:ind w:firstLine="567"/>
        <w:jc w:val="both"/>
        <w:rPr>
          <w:rFonts w:ascii="Times New Roman" w:hAnsi="Times New Roman" w:cs="Times New Roman"/>
          <w:b/>
          <w:bCs/>
          <w:sz w:val="28"/>
          <w:szCs w:val="28"/>
        </w:rPr>
      </w:pPr>
      <w:r w:rsidRPr="00CF6DB3">
        <w:rPr>
          <w:rFonts w:ascii="Times New Roman" w:hAnsi="Times New Roman" w:cs="Times New Roman"/>
          <w:b/>
          <w:bCs/>
          <w:sz w:val="28"/>
          <w:szCs w:val="28"/>
        </w:rPr>
        <w:t>Коррупционные правонарушения в сфере закупок</w:t>
      </w:r>
    </w:p>
    <w:p w14:paraId="1FE62433"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В соответствии со статьей 7 Федерального закона от 25 декабря 2008 года № 273-ФЗ «О противодействии коррупции»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14:paraId="5B0789E6"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Необходимо учитывать, что при проведении проверок в указанной сфере прокурорами выявляются нарушения, связанные с фактами: выполнения государственного контракта аффилированными лицами заказчика; осуществления закупки товаров, работ, услуг для обеспечения государственных (муниципальных) нужд на бесконкурсной основе; необоснованного завышения цен на приобретаемые товары (работы и услуги); оценки и сопоставления заявок на участие в конкурсе с применением критериев, не предусмотренных конкурсной документацией; участия в работе конкурсных, аукционных комиссий лиц, лично заинтересованных в результатах размещения заказа, либо лиц, на которых способны оказывать влияние участники размещения заказа.</w:t>
      </w:r>
    </w:p>
    <w:p w14:paraId="4B42206F"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Существует нескольких основных способов злоупотреблений при заключении и исполнении государственных и муниципальных заказов.</w:t>
      </w:r>
    </w:p>
    <w:p w14:paraId="42E32109"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аффилированность работников органов государственной власти и органов самоуправления с субъектами предпринимательской деятельности.</w:t>
      </w:r>
    </w:p>
    <w:p w14:paraId="1E772087"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К числу механизмов, используемых для завышения цены контракта на стадии, предшествующей выполнению работ, относятся завышение начальной цены контракта представителем заказчика при наличии сговора с предполагаемым победителем.</w:t>
      </w:r>
    </w:p>
    <w:p w14:paraId="5B278EBE"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Основными мошенническими механизмами при осуществлении государственного (муниципального) заказа, а также при реализации схем, направленных на ограничение (устранение) конкуренции в сфере государственных закупок, являются картельные сговоры на торгах, так называемое тендерное рейдерство, и иные нарушения антимонопольных требований в ходе организации торгов, а также предоставление фиктивного финансового обеспечения (банковских гарантий) в ходе конкурсных торгов.</w:t>
      </w:r>
    </w:p>
    <w:p w14:paraId="179BF59A"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lastRenderedPageBreak/>
        <w:t>Уголовная ответственность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Уголовного кодекса Российской Федерации (далее – УК РФ).</w:t>
      </w:r>
    </w:p>
    <w:p w14:paraId="5529E1F8" w14:textId="77777777" w:rsidR="00CF6DB3" w:rsidRPr="00CF6DB3" w:rsidRDefault="00CF6DB3" w:rsidP="00CF6DB3">
      <w:pPr>
        <w:ind w:firstLine="567"/>
        <w:jc w:val="both"/>
        <w:rPr>
          <w:rFonts w:ascii="Times New Roman" w:hAnsi="Times New Roman" w:cs="Times New Roman"/>
          <w:sz w:val="28"/>
          <w:szCs w:val="28"/>
        </w:rPr>
      </w:pPr>
      <w:r w:rsidRPr="00CF6DB3">
        <w:rPr>
          <w:rFonts w:ascii="Times New Roman" w:hAnsi="Times New Roman" w:cs="Times New Roman"/>
          <w:sz w:val="28"/>
          <w:szCs w:val="28"/>
        </w:rPr>
        <w:t>В отдельных случаях действия злоумышленников могут квалифицироваться по статье 159 УК РФ (мошенничество).</w:t>
      </w:r>
    </w:p>
    <w:p w14:paraId="165727AC" w14:textId="77777777" w:rsidR="00CF6DB3" w:rsidRDefault="00CF6DB3" w:rsidP="00335414">
      <w:pPr>
        <w:ind w:firstLine="567"/>
        <w:jc w:val="both"/>
        <w:rPr>
          <w:rFonts w:ascii="Times New Roman" w:hAnsi="Times New Roman" w:cs="Times New Roman"/>
          <w:sz w:val="28"/>
          <w:szCs w:val="28"/>
        </w:rPr>
      </w:pPr>
    </w:p>
    <w:p w14:paraId="3FEB92AB" w14:textId="4BD81294" w:rsidR="00C76EE1" w:rsidRDefault="00326527" w:rsidP="00C76EE1">
      <w:pPr>
        <w:jc w:val="both"/>
        <w:rPr>
          <w:rFonts w:ascii="Times New Roman" w:hAnsi="Times New Roman" w:cs="Times New Roman"/>
          <w:sz w:val="28"/>
          <w:szCs w:val="28"/>
        </w:rPr>
      </w:pPr>
      <w:r>
        <w:rPr>
          <w:rFonts w:ascii="Times New Roman" w:hAnsi="Times New Roman" w:cs="Times New Roman"/>
          <w:sz w:val="28"/>
          <w:szCs w:val="28"/>
        </w:rPr>
        <w:t>П</w:t>
      </w:r>
      <w:r w:rsidR="00C76EE1">
        <w:rPr>
          <w:rFonts w:ascii="Times New Roman" w:hAnsi="Times New Roman" w:cs="Times New Roman"/>
          <w:sz w:val="28"/>
          <w:szCs w:val="28"/>
        </w:rPr>
        <w:t>омощник</w:t>
      </w:r>
    </w:p>
    <w:p w14:paraId="2876E61C" w14:textId="7DC1C84E" w:rsidR="00C76EE1" w:rsidRDefault="00C76EE1" w:rsidP="00C76EE1">
      <w:pPr>
        <w:jc w:val="both"/>
        <w:rPr>
          <w:rFonts w:ascii="Times New Roman" w:hAnsi="Times New Roman" w:cs="Times New Roman"/>
          <w:sz w:val="28"/>
          <w:szCs w:val="28"/>
        </w:rPr>
      </w:pPr>
      <w:r>
        <w:rPr>
          <w:rFonts w:ascii="Times New Roman" w:hAnsi="Times New Roman" w:cs="Times New Roman"/>
          <w:sz w:val="28"/>
          <w:szCs w:val="28"/>
        </w:rPr>
        <w:t>прокурора Серебряно-Прудского района</w:t>
      </w:r>
    </w:p>
    <w:p w14:paraId="23B5B7F9" w14:textId="567091C3" w:rsidR="009905E7" w:rsidRPr="00C76EE1" w:rsidRDefault="00326527" w:rsidP="00C76EE1">
      <w:pPr>
        <w:rPr>
          <w:rFonts w:ascii="Times New Roman" w:hAnsi="Times New Roman" w:cs="Times New Roman"/>
          <w:sz w:val="28"/>
          <w:szCs w:val="28"/>
        </w:rPr>
      </w:pPr>
      <w:r>
        <w:rPr>
          <w:rFonts w:ascii="Times New Roman" w:hAnsi="Times New Roman" w:cs="Times New Roman"/>
          <w:sz w:val="28"/>
          <w:szCs w:val="28"/>
        </w:rPr>
        <w:t xml:space="preserve">юрист 1 класса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М.А. </w:t>
      </w:r>
      <w:proofErr w:type="spellStart"/>
      <w:r>
        <w:rPr>
          <w:rFonts w:ascii="Times New Roman" w:hAnsi="Times New Roman" w:cs="Times New Roman"/>
          <w:sz w:val="28"/>
          <w:szCs w:val="28"/>
        </w:rPr>
        <w:t>Мовля</w:t>
      </w:r>
      <w:proofErr w:type="spellEnd"/>
    </w:p>
    <w:sectPr w:rsidR="009905E7" w:rsidRPr="00C76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E1"/>
    <w:rsid w:val="00326527"/>
    <w:rsid w:val="00335414"/>
    <w:rsid w:val="00437447"/>
    <w:rsid w:val="00564DC9"/>
    <w:rsid w:val="005C36C3"/>
    <w:rsid w:val="006E40C4"/>
    <w:rsid w:val="008A132F"/>
    <w:rsid w:val="009133D0"/>
    <w:rsid w:val="00942CAC"/>
    <w:rsid w:val="009834E9"/>
    <w:rsid w:val="009905E7"/>
    <w:rsid w:val="00A45B57"/>
    <w:rsid w:val="00A94C73"/>
    <w:rsid w:val="00B43593"/>
    <w:rsid w:val="00C76EE1"/>
    <w:rsid w:val="00CF6DB3"/>
    <w:rsid w:val="00F15879"/>
    <w:rsid w:val="00F32D93"/>
    <w:rsid w:val="00FA7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A029"/>
  <w15:chartTrackingRefBased/>
  <w15:docId w15:val="{6531664F-5FAD-4C93-AC27-C7BDD832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3D0"/>
    <w:rPr>
      <w:color w:val="467886" w:themeColor="hyperlink"/>
      <w:u w:val="single"/>
    </w:rPr>
  </w:style>
  <w:style w:type="character" w:styleId="a4">
    <w:name w:val="Unresolved Mention"/>
    <w:basedOn w:val="a0"/>
    <w:uiPriority w:val="99"/>
    <w:semiHidden/>
    <w:unhideWhenUsed/>
    <w:rsid w:val="0091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749">
      <w:bodyDiv w:val="1"/>
      <w:marLeft w:val="0"/>
      <w:marRight w:val="0"/>
      <w:marTop w:val="0"/>
      <w:marBottom w:val="0"/>
      <w:divBdr>
        <w:top w:val="none" w:sz="0" w:space="0" w:color="auto"/>
        <w:left w:val="none" w:sz="0" w:space="0" w:color="auto"/>
        <w:bottom w:val="none" w:sz="0" w:space="0" w:color="auto"/>
        <w:right w:val="none" w:sz="0" w:space="0" w:color="auto"/>
      </w:divBdr>
    </w:div>
    <w:div w:id="184905806">
      <w:bodyDiv w:val="1"/>
      <w:marLeft w:val="0"/>
      <w:marRight w:val="0"/>
      <w:marTop w:val="0"/>
      <w:marBottom w:val="0"/>
      <w:divBdr>
        <w:top w:val="none" w:sz="0" w:space="0" w:color="auto"/>
        <w:left w:val="none" w:sz="0" w:space="0" w:color="auto"/>
        <w:bottom w:val="none" w:sz="0" w:space="0" w:color="auto"/>
        <w:right w:val="none" w:sz="0" w:space="0" w:color="auto"/>
      </w:divBdr>
      <w:divsChild>
        <w:div w:id="653795587">
          <w:marLeft w:val="0"/>
          <w:marRight w:val="0"/>
          <w:marTop w:val="0"/>
          <w:marBottom w:val="150"/>
          <w:divBdr>
            <w:top w:val="none" w:sz="0" w:space="0" w:color="auto"/>
            <w:left w:val="none" w:sz="0" w:space="0" w:color="auto"/>
            <w:bottom w:val="none" w:sz="0" w:space="0" w:color="auto"/>
            <w:right w:val="none" w:sz="0" w:space="0" w:color="auto"/>
          </w:divBdr>
          <w:divsChild>
            <w:div w:id="6918768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38599591">
      <w:bodyDiv w:val="1"/>
      <w:marLeft w:val="0"/>
      <w:marRight w:val="0"/>
      <w:marTop w:val="0"/>
      <w:marBottom w:val="0"/>
      <w:divBdr>
        <w:top w:val="none" w:sz="0" w:space="0" w:color="auto"/>
        <w:left w:val="none" w:sz="0" w:space="0" w:color="auto"/>
        <w:bottom w:val="none" w:sz="0" w:space="0" w:color="auto"/>
        <w:right w:val="none" w:sz="0" w:space="0" w:color="auto"/>
      </w:divBdr>
    </w:div>
    <w:div w:id="497235915">
      <w:bodyDiv w:val="1"/>
      <w:marLeft w:val="0"/>
      <w:marRight w:val="0"/>
      <w:marTop w:val="0"/>
      <w:marBottom w:val="0"/>
      <w:divBdr>
        <w:top w:val="none" w:sz="0" w:space="0" w:color="auto"/>
        <w:left w:val="none" w:sz="0" w:space="0" w:color="auto"/>
        <w:bottom w:val="none" w:sz="0" w:space="0" w:color="auto"/>
        <w:right w:val="none" w:sz="0" w:space="0" w:color="auto"/>
      </w:divBdr>
      <w:divsChild>
        <w:div w:id="2094351613">
          <w:marLeft w:val="0"/>
          <w:marRight w:val="0"/>
          <w:marTop w:val="0"/>
          <w:marBottom w:val="960"/>
          <w:divBdr>
            <w:top w:val="none" w:sz="0" w:space="0" w:color="auto"/>
            <w:left w:val="none" w:sz="0" w:space="0" w:color="auto"/>
            <w:bottom w:val="none" w:sz="0" w:space="0" w:color="auto"/>
            <w:right w:val="none" w:sz="0" w:space="0" w:color="auto"/>
          </w:divBdr>
        </w:div>
        <w:div w:id="1480076315">
          <w:marLeft w:val="0"/>
          <w:marRight w:val="720"/>
          <w:marTop w:val="0"/>
          <w:marBottom w:val="0"/>
          <w:divBdr>
            <w:top w:val="none" w:sz="0" w:space="0" w:color="auto"/>
            <w:left w:val="none" w:sz="0" w:space="0" w:color="auto"/>
            <w:bottom w:val="none" w:sz="0" w:space="0" w:color="auto"/>
            <w:right w:val="none" w:sz="0" w:space="0" w:color="auto"/>
          </w:divBdr>
          <w:divsChild>
            <w:div w:id="1187720136">
              <w:marLeft w:val="0"/>
              <w:marRight w:val="0"/>
              <w:marTop w:val="0"/>
              <w:marBottom w:val="120"/>
              <w:divBdr>
                <w:top w:val="none" w:sz="0" w:space="0" w:color="auto"/>
                <w:left w:val="none" w:sz="0" w:space="0" w:color="auto"/>
                <w:bottom w:val="none" w:sz="0" w:space="0" w:color="auto"/>
                <w:right w:val="none" w:sz="0" w:space="0" w:color="auto"/>
              </w:divBdr>
            </w:div>
            <w:div w:id="779686502">
              <w:marLeft w:val="0"/>
              <w:marRight w:val="0"/>
              <w:marTop w:val="0"/>
              <w:marBottom w:val="120"/>
              <w:divBdr>
                <w:top w:val="none" w:sz="0" w:space="0" w:color="auto"/>
                <w:left w:val="none" w:sz="0" w:space="0" w:color="auto"/>
                <w:bottom w:val="none" w:sz="0" w:space="0" w:color="auto"/>
                <w:right w:val="none" w:sz="0" w:space="0" w:color="auto"/>
              </w:divBdr>
            </w:div>
          </w:divsChild>
        </w:div>
        <w:div w:id="1338385591">
          <w:marLeft w:val="0"/>
          <w:marRight w:val="0"/>
          <w:marTop w:val="0"/>
          <w:marBottom w:val="0"/>
          <w:divBdr>
            <w:top w:val="none" w:sz="0" w:space="0" w:color="auto"/>
            <w:left w:val="none" w:sz="0" w:space="0" w:color="auto"/>
            <w:bottom w:val="none" w:sz="0" w:space="0" w:color="auto"/>
            <w:right w:val="none" w:sz="0" w:space="0" w:color="auto"/>
          </w:divBdr>
          <w:divsChild>
            <w:div w:id="1016808718">
              <w:marLeft w:val="0"/>
              <w:marRight w:val="0"/>
              <w:marTop w:val="0"/>
              <w:marBottom w:val="0"/>
              <w:divBdr>
                <w:top w:val="none" w:sz="0" w:space="0" w:color="auto"/>
                <w:left w:val="none" w:sz="0" w:space="0" w:color="auto"/>
                <w:bottom w:val="none" w:sz="0" w:space="0" w:color="auto"/>
                <w:right w:val="none" w:sz="0" w:space="0" w:color="auto"/>
              </w:divBdr>
              <w:divsChild>
                <w:div w:id="5804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3920">
      <w:bodyDiv w:val="1"/>
      <w:marLeft w:val="0"/>
      <w:marRight w:val="0"/>
      <w:marTop w:val="0"/>
      <w:marBottom w:val="0"/>
      <w:divBdr>
        <w:top w:val="none" w:sz="0" w:space="0" w:color="auto"/>
        <w:left w:val="none" w:sz="0" w:space="0" w:color="auto"/>
        <w:bottom w:val="none" w:sz="0" w:space="0" w:color="auto"/>
        <w:right w:val="none" w:sz="0" w:space="0" w:color="auto"/>
      </w:divBdr>
      <w:divsChild>
        <w:div w:id="398791548">
          <w:marLeft w:val="0"/>
          <w:marRight w:val="0"/>
          <w:marTop w:val="0"/>
          <w:marBottom w:val="960"/>
          <w:divBdr>
            <w:top w:val="none" w:sz="0" w:space="0" w:color="auto"/>
            <w:left w:val="none" w:sz="0" w:space="0" w:color="auto"/>
            <w:bottom w:val="none" w:sz="0" w:space="0" w:color="auto"/>
            <w:right w:val="none" w:sz="0" w:space="0" w:color="auto"/>
          </w:divBdr>
        </w:div>
        <w:div w:id="1197428232">
          <w:marLeft w:val="0"/>
          <w:marRight w:val="720"/>
          <w:marTop w:val="0"/>
          <w:marBottom w:val="0"/>
          <w:divBdr>
            <w:top w:val="none" w:sz="0" w:space="0" w:color="auto"/>
            <w:left w:val="none" w:sz="0" w:space="0" w:color="auto"/>
            <w:bottom w:val="none" w:sz="0" w:space="0" w:color="auto"/>
            <w:right w:val="none" w:sz="0" w:space="0" w:color="auto"/>
          </w:divBdr>
          <w:divsChild>
            <w:div w:id="406806510">
              <w:marLeft w:val="0"/>
              <w:marRight w:val="0"/>
              <w:marTop w:val="0"/>
              <w:marBottom w:val="120"/>
              <w:divBdr>
                <w:top w:val="none" w:sz="0" w:space="0" w:color="auto"/>
                <w:left w:val="none" w:sz="0" w:space="0" w:color="auto"/>
                <w:bottom w:val="none" w:sz="0" w:space="0" w:color="auto"/>
                <w:right w:val="none" w:sz="0" w:space="0" w:color="auto"/>
              </w:divBdr>
            </w:div>
            <w:div w:id="1561357959">
              <w:marLeft w:val="0"/>
              <w:marRight w:val="0"/>
              <w:marTop w:val="0"/>
              <w:marBottom w:val="120"/>
              <w:divBdr>
                <w:top w:val="none" w:sz="0" w:space="0" w:color="auto"/>
                <w:left w:val="none" w:sz="0" w:space="0" w:color="auto"/>
                <w:bottom w:val="none" w:sz="0" w:space="0" w:color="auto"/>
                <w:right w:val="none" w:sz="0" w:space="0" w:color="auto"/>
              </w:divBdr>
            </w:div>
          </w:divsChild>
        </w:div>
        <w:div w:id="551162732">
          <w:marLeft w:val="0"/>
          <w:marRight w:val="0"/>
          <w:marTop w:val="0"/>
          <w:marBottom w:val="0"/>
          <w:divBdr>
            <w:top w:val="none" w:sz="0" w:space="0" w:color="auto"/>
            <w:left w:val="none" w:sz="0" w:space="0" w:color="auto"/>
            <w:bottom w:val="none" w:sz="0" w:space="0" w:color="auto"/>
            <w:right w:val="none" w:sz="0" w:space="0" w:color="auto"/>
          </w:divBdr>
          <w:divsChild>
            <w:div w:id="1555048181">
              <w:marLeft w:val="0"/>
              <w:marRight w:val="0"/>
              <w:marTop w:val="0"/>
              <w:marBottom w:val="0"/>
              <w:divBdr>
                <w:top w:val="none" w:sz="0" w:space="0" w:color="auto"/>
                <w:left w:val="none" w:sz="0" w:space="0" w:color="auto"/>
                <w:bottom w:val="none" w:sz="0" w:space="0" w:color="auto"/>
                <w:right w:val="none" w:sz="0" w:space="0" w:color="auto"/>
              </w:divBdr>
              <w:divsChild>
                <w:div w:id="9321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5392">
      <w:bodyDiv w:val="1"/>
      <w:marLeft w:val="0"/>
      <w:marRight w:val="0"/>
      <w:marTop w:val="0"/>
      <w:marBottom w:val="0"/>
      <w:divBdr>
        <w:top w:val="none" w:sz="0" w:space="0" w:color="auto"/>
        <w:left w:val="none" w:sz="0" w:space="0" w:color="auto"/>
        <w:bottom w:val="none" w:sz="0" w:space="0" w:color="auto"/>
        <w:right w:val="none" w:sz="0" w:space="0" w:color="auto"/>
      </w:divBdr>
    </w:div>
    <w:div w:id="607011609">
      <w:bodyDiv w:val="1"/>
      <w:marLeft w:val="0"/>
      <w:marRight w:val="0"/>
      <w:marTop w:val="0"/>
      <w:marBottom w:val="0"/>
      <w:divBdr>
        <w:top w:val="none" w:sz="0" w:space="0" w:color="auto"/>
        <w:left w:val="none" w:sz="0" w:space="0" w:color="auto"/>
        <w:bottom w:val="none" w:sz="0" w:space="0" w:color="auto"/>
        <w:right w:val="none" w:sz="0" w:space="0" w:color="auto"/>
      </w:divBdr>
      <w:divsChild>
        <w:div w:id="1969242192">
          <w:marLeft w:val="0"/>
          <w:marRight w:val="0"/>
          <w:marTop w:val="0"/>
          <w:marBottom w:val="960"/>
          <w:divBdr>
            <w:top w:val="none" w:sz="0" w:space="0" w:color="auto"/>
            <w:left w:val="none" w:sz="0" w:space="0" w:color="auto"/>
            <w:bottom w:val="none" w:sz="0" w:space="0" w:color="auto"/>
            <w:right w:val="none" w:sz="0" w:space="0" w:color="auto"/>
          </w:divBdr>
        </w:div>
        <w:div w:id="709106547">
          <w:marLeft w:val="0"/>
          <w:marRight w:val="720"/>
          <w:marTop w:val="0"/>
          <w:marBottom w:val="0"/>
          <w:divBdr>
            <w:top w:val="none" w:sz="0" w:space="0" w:color="auto"/>
            <w:left w:val="none" w:sz="0" w:space="0" w:color="auto"/>
            <w:bottom w:val="none" w:sz="0" w:space="0" w:color="auto"/>
            <w:right w:val="none" w:sz="0" w:space="0" w:color="auto"/>
          </w:divBdr>
          <w:divsChild>
            <w:div w:id="1178425261">
              <w:marLeft w:val="0"/>
              <w:marRight w:val="0"/>
              <w:marTop w:val="0"/>
              <w:marBottom w:val="120"/>
              <w:divBdr>
                <w:top w:val="none" w:sz="0" w:space="0" w:color="auto"/>
                <w:left w:val="none" w:sz="0" w:space="0" w:color="auto"/>
                <w:bottom w:val="none" w:sz="0" w:space="0" w:color="auto"/>
                <w:right w:val="none" w:sz="0" w:space="0" w:color="auto"/>
              </w:divBdr>
            </w:div>
            <w:div w:id="493381497">
              <w:marLeft w:val="0"/>
              <w:marRight w:val="0"/>
              <w:marTop w:val="0"/>
              <w:marBottom w:val="120"/>
              <w:divBdr>
                <w:top w:val="none" w:sz="0" w:space="0" w:color="auto"/>
                <w:left w:val="none" w:sz="0" w:space="0" w:color="auto"/>
                <w:bottom w:val="none" w:sz="0" w:space="0" w:color="auto"/>
                <w:right w:val="none" w:sz="0" w:space="0" w:color="auto"/>
              </w:divBdr>
            </w:div>
          </w:divsChild>
        </w:div>
        <w:div w:id="1826821643">
          <w:marLeft w:val="0"/>
          <w:marRight w:val="0"/>
          <w:marTop w:val="0"/>
          <w:marBottom w:val="0"/>
          <w:divBdr>
            <w:top w:val="none" w:sz="0" w:space="0" w:color="auto"/>
            <w:left w:val="none" w:sz="0" w:space="0" w:color="auto"/>
            <w:bottom w:val="none" w:sz="0" w:space="0" w:color="auto"/>
            <w:right w:val="none" w:sz="0" w:space="0" w:color="auto"/>
          </w:divBdr>
          <w:divsChild>
            <w:div w:id="2109697361">
              <w:marLeft w:val="0"/>
              <w:marRight w:val="0"/>
              <w:marTop w:val="0"/>
              <w:marBottom w:val="0"/>
              <w:divBdr>
                <w:top w:val="none" w:sz="0" w:space="0" w:color="auto"/>
                <w:left w:val="none" w:sz="0" w:space="0" w:color="auto"/>
                <w:bottom w:val="none" w:sz="0" w:space="0" w:color="auto"/>
                <w:right w:val="none" w:sz="0" w:space="0" w:color="auto"/>
              </w:divBdr>
              <w:divsChild>
                <w:div w:id="5518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742542">
      <w:bodyDiv w:val="1"/>
      <w:marLeft w:val="0"/>
      <w:marRight w:val="0"/>
      <w:marTop w:val="0"/>
      <w:marBottom w:val="0"/>
      <w:divBdr>
        <w:top w:val="none" w:sz="0" w:space="0" w:color="auto"/>
        <w:left w:val="none" w:sz="0" w:space="0" w:color="auto"/>
        <w:bottom w:val="none" w:sz="0" w:space="0" w:color="auto"/>
        <w:right w:val="none" w:sz="0" w:space="0" w:color="auto"/>
      </w:divBdr>
      <w:divsChild>
        <w:div w:id="1693651048">
          <w:marLeft w:val="0"/>
          <w:marRight w:val="0"/>
          <w:marTop w:val="0"/>
          <w:marBottom w:val="960"/>
          <w:divBdr>
            <w:top w:val="none" w:sz="0" w:space="0" w:color="auto"/>
            <w:left w:val="none" w:sz="0" w:space="0" w:color="auto"/>
            <w:bottom w:val="none" w:sz="0" w:space="0" w:color="auto"/>
            <w:right w:val="none" w:sz="0" w:space="0" w:color="auto"/>
          </w:divBdr>
        </w:div>
        <w:div w:id="1722828453">
          <w:marLeft w:val="0"/>
          <w:marRight w:val="720"/>
          <w:marTop w:val="0"/>
          <w:marBottom w:val="0"/>
          <w:divBdr>
            <w:top w:val="none" w:sz="0" w:space="0" w:color="auto"/>
            <w:left w:val="none" w:sz="0" w:space="0" w:color="auto"/>
            <w:bottom w:val="none" w:sz="0" w:space="0" w:color="auto"/>
            <w:right w:val="none" w:sz="0" w:space="0" w:color="auto"/>
          </w:divBdr>
          <w:divsChild>
            <w:div w:id="1603338748">
              <w:marLeft w:val="0"/>
              <w:marRight w:val="0"/>
              <w:marTop w:val="0"/>
              <w:marBottom w:val="120"/>
              <w:divBdr>
                <w:top w:val="none" w:sz="0" w:space="0" w:color="auto"/>
                <w:left w:val="none" w:sz="0" w:space="0" w:color="auto"/>
                <w:bottom w:val="none" w:sz="0" w:space="0" w:color="auto"/>
                <w:right w:val="none" w:sz="0" w:space="0" w:color="auto"/>
              </w:divBdr>
            </w:div>
            <w:div w:id="650910524">
              <w:marLeft w:val="0"/>
              <w:marRight w:val="0"/>
              <w:marTop w:val="0"/>
              <w:marBottom w:val="120"/>
              <w:divBdr>
                <w:top w:val="none" w:sz="0" w:space="0" w:color="auto"/>
                <w:left w:val="none" w:sz="0" w:space="0" w:color="auto"/>
                <w:bottom w:val="none" w:sz="0" w:space="0" w:color="auto"/>
                <w:right w:val="none" w:sz="0" w:space="0" w:color="auto"/>
              </w:divBdr>
            </w:div>
          </w:divsChild>
        </w:div>
        <w:div w:id="1594195851">
          <w:marLeft w:val="0"/>
          <w:marRight w:val="0"/>
          <w:marTop w:val="0"/>
          <w:marBottom w:val="0"/>
          <w:divBdr>
            <w:top w:val="none" w:sz="0" w:space="0" w:color="auto"/>
            <w:left w:val="none" w:sz="0" w:space="0" w:color="auto"/>
            <w:bottom w:val="none" w:sz="0" w:space="0" w:color="auto"/>
            <w:right w:val="none" w:sz="0" w:space="0" w:color="auto"/>
          </w:divBdr>
          <w:divsChild>
            <w:div w:id="791484043">
              <w:marLeft w:val="0"/>
              <w:marRight w:val="0"/>
              <w:marTop w:val="0"/>
              <w:marBottom w:val="0"/>
              <w:divBdr>
                <w:top w:val="none" w:sz="0" w:space="0" w:color="auto"/>
                <w:left w:val="none" w:sz="0" w:space="0" w:color="auto"/>
                <w:bottom w:val="none" w:sz="0" w:space="0" w:color="auto"/>
                <w:right w:val="none" w:sz="0" w:space="0" w:color="auto"/>
              </w:divBdr>
              <w:divsChild>
                <w:div w:id="9369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00999">
      <w:bodyDiv w:val="1"/>
      <w:marLeft w:val="0"/>
      <w:marRight w:val="0"/>
      <w:marTop w:val="0"/>
      <w:marBottom w:val="0"/>
      <w:divBdr>
        <w:top w:val="none" w:sz="0" w:space="0" w:color="auto"/>
        <w:left w:val="none" w:sz="0" w:space="0" w:color="auto"/>
        <w:bottom w:val="none" w:sz="0" w:space="0" w:color="auto"/>
        <w:right w:val="none" w:sz="0" w:space="0" w:color="auto"/>
      </w:divBdr>
      <w:divsChild>
        <w:div w:id="799346814">
          <w:marLeft w:val="0"/>
          <w:marRight w:val="0"/>
          <w:marTop w:val="0"/>
          <w:marBottom w:val="960"/>
          <w:divBdr>
            <w:top w:val="none" w:sz="0" w:space="0" w:color="auto"/>
            <w:left w:val="none" w:sz="0" w:space="0" w:color="auto"/>
            <w:bottom w:val="none" w:sz="0" w:space="0" w:color="auto"/>
            <w:right w:val="none" w:sz="0" w:space="0" w:color="auto"/>
          </w:divBdr>
        </w:div>
        <w:div w:id="1291203070">
          <w:marLeft w:val="0"/>
          <w:marRight w:val="720"/>
          <w:marTop w:val="0"/>
          <w:marBottom w:val="0"/>
          <w:divBdr>
            <w:top w:val="none" w:sz="0" w:space="0" w:color="auto"/>
            <w:left w:val="none" w:sz="0" w:space="0" w:color="auto"/>
            <w:bottom w:val="none" w:sz="0" w:space="0" w:color="auto"/>
            <w:right w:val="none" w:sz="0" w:space="0" w:color="auto"/>
          </w:divBdr>
          <w:divsChild>
            <w:div w:id="890847867">
              <w:marLeft w:val="0"/>
              <w:marRight w:val="0"/>
              <w:marTop w:val="0"/>
              <w:marBottom w:val="120"/>
              <w:divBdr>
                <w:top w:val="none" w:sz="0" w:space="0" w:color="auto"/>
                <w:left w:val="none" w:sz="0" w:space="0" w:color="auto"/>
                <w:bottom w:val="none" w:sz="0" w:space="0" w:color="auto"/>
                <w:right w:val="none" w:sz="0" w:space="0" w:color="auto"/>
              </w:divBdr>
            </w:div>
            <w:div w:id="1993291658">
              <w:marLeft w:val="0"/>
              <w:marRight w:val="0"/>
              <w:marTop w:val="0"/>
              <w:marBottom w:val="120"/>
              <w:divBdr>
                <w:top w:val="none" w:sz="0" w:space="0" w:color="auto"/>
                <w:left w:val="none" w:sz="0" w:space="0" w:color="auto"/>
                <w:bottom w:val="none" w:sz="0" w:space="0" w:color="auto"/>
                <w:right w:val="none" w:sz="0" w:space="0" w:color="auto"/>
              </w:divBdr>
            </w:div>
          </w:divsChild>
        </w:div>
        <w:div w:id="1811433111">
          <w:marLeft w:val="0"/>
          <w:marRight w:val="0"/>
          <w:marTop w:val="0"/>
          <w:marBottom w:val="0"/>
          <w:divBdr>
            <w:top w:val="none" w:sz="0" w:space="0" w:color="auto"/>
            <w:left w:val="none" w:sz="0" w:space="0" w:color="auto"/>
            <w:bottom w:val="none" w:sz="0" w:space="0" w:color="auto"/>
            <w:right w:val="none" w:sz="0" w:space="0" w:color="auto"/>
          </w:divBdr>
          <w:divsChild>
            <w:div w:id="1517571560">
              <w:marLeft w:val="0"/>
              <w:marRight w:val="0"/>
              <w:marTop w:val="0"/>
              <w:marBottom w:val="0"/>
              <w:divBdr>
                <w:top w:val="none" w:sz="0" w:space="0" w:color="auto"/>
                <w:left w:val="none" w:sz="0" w:space="0" w:color="auto"/>
                <w:bottom w:val="none" w:sz="0" w:space="0" w:color="auto"/>
                <w:right w:val="none" w:sz="0" w:space="0" w:color="auto"/>
              </w:divBdr>
              <w:divsChild>
                <w:div w:id="16781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33183">
      <w:bodyDiv w:val="1"/>
      <w:marLeft w:val="0"/>
      <w:marRight w:val="0"/>
      <w:marTop w:val="0"/>
      <w:marBottom w:val="0"/>
      <w:divBdr>
        <w:top w:val="none" w:sz="0" w:space="0" w:color="auto"/>
        <w:left w:val="none" w:sz="0" w:space="0" w:color="auto"/>
        <w:bottom w:val="none" w:sz="0" w:space="0" w:color="auto"/>
        <w:right w:val="none" w:sz="0" w:space="0" w:color="auto"/>
      </w:divBdr>
      <w:divsChild>
        <w:div w:id="1461459014">
          <w:marLeft w:val="0"/>
          <w:marRight w:val="0"/>
          <w:marTop w:val="0"/>
          <w:marBottom w:val="960"/>
          <w:divBdr>
            <w:top w:val="none" w:sz="0" w:space="0" w:color="auto"/>
            <w:left w:val="none" w:sz="0" w:space="0" w:color="auto"/>
            <w:bottom w:val="none" w:sz="0" w:space="0" w:color="auto"/>
            <w:right w:val="none" w:sz="0" w:space="0" w:color="auto"/>
          </w:divBdr>
        </w:div>
        <w:div w:id="209343275">
          <w:marLeft w:val="0"/>
          <w:marRight w:val="720"/>
          <w:marTop w:val="0"/>
          <w:marBottom w:val="0"/>
          <w:divBdr>
            <w:top w:val="none" w:sz="0" w:space="0" w:color="auto"/>
            <w:left w:val="none" w:sz="0" w:space="0" w:color="auto"/>
            <w:bottom w:val="none" w:sz="0" w:space="0" w:color="auto"/>
            <w:right w:val="none" w:sz="0" w:space="0" w:color="auto"/>
          </w:divBdr>
          <w:divsChild>
            <w:div w:id="1338078298">
              <w:marLeft w:val="0"/>
              <w:marRight w:val="0"/>
              <w:marTop w:val="0"/>
              <w:marBottom w:val="120"/>
              <w:divBdr>
                <w:top w:val="none" w:sz="0" w:space="0" w:color="auto"/>
                <w:left w:val="none" w:sz="0" w:space="0" w:color="auto"/>
                <w:bottom w:val="none" w:sz="0" w:space="0" w:color="auto"/>
                <w:right w:val="none" w:sz="0" w:space="0" w:color="auto"/>
              </w:divBdr>
            </w:div>
            <w:div w:id="1343437194">
              <w:marLeft w:val="0"/>
              <w:marRight w:val="0"/>
              <w:marTop w:val="0"/>
              <w:marBottom w:val="120"/>
              <w:divBdr>
                <w:top w:val="none" w:sz="0" w:space="0" w:color="auto"/>
                <w:left w:val="none" w:sz="0" w:space="0" w:color="auto"/>
                <w:bottom w:val="none" w:sz="0" w:space="0" w:color="auto"/>
                <w:right w:val="none" w:sz="0" w:space="0" w:color="auto"/>
              </w:divBdr>
            </w:div>
          </w:divsChild>
        </w:div>
        <w:div w:id="1627462676">
          <w:marLeft w:val="0"/>
          <w:marRight w:val="0"/>
          <w:marTop w:val="0"/>
          <w:marBottom w:val="0"/>
          <w:divBdr>
            <w:top w:val="none" w:sz="0" w:space="0" w:color="auto"/>
            <w:left w:val="none" w:sz="0" w:space="0" w:color="auto"/>
            <w:bottom w:val="none" w:sz="0" w:space="0" w:color="auto"/>
            <w:right w:val="none" w:sz="0" w:space="0" w:color="auto"/>
          </w:divBdr>
          <w:divsChild>
            <w:div w:id="586766138">
              <w:marLeft w:val="0"/>
              <w:marRight w:val="0"/>
              <w:marTop w:val="0"/>
              <w:marBottom w:val="0"/>
              <w:divBdr>
                <w:top w:val="none" w:sz="0" w:space="0" w:color="auto"/>
                <w:left w:val="none" w:sz="0" w:space="0" w:color="auto"/>
                <w:bottom w:val="none" w:sz="0" w:space="0" w:color="auto"/>
                <w:right w:val="none" w:sz="0" w:space="0" w:color="auto"/>
              </w:divBdr>
              <w:divsChild>
                <w:div w:id="6611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6951">
      <w:bodyDiv w:val="1"/>
      <w:marLeft w:val="0"/>
      <w:marRight w:val="0"/>
      <w:marTop w:val="0"/>
      <w:marBottom w:val="0"/>
      <w:divBdr>
        <w:top w:val="none" w:sz="0" w:space="0" w:color="auto"/>
        <w:left w:val="none" w:sz="0" w:space="0" w:color="auto"/>
        <w:bottom w:val="none" w:sz="0" w:space="0" w:color="auto"/>
        <w:right w:val="none" w:sz="0" w:space="0" w:color="auto"/>
      </w:divBdr>
      <w:divsChild>
        <w:div w:id="989090278">
          <w:marLeft w:val="0"/>
          <w:marRight w:val="0"/>
          <w:marTop w:val="0"/>
          <w:marBottom w:val="960"/>
          <w:divBdr>
            <w:top w:val="none" w:sz="0" w:space="0" w:color="auto"/>
            <w:left w:val="none" w:sz="0" w:space="0" w:color="auto"/>
            <w:bottom w:val="none" w:sz="0" w:space="0" w:color="auto"/>
            <w:right w:val="none" w:sz="0" w:space="0" w:color="auto"/>
          </w:divBdr>
        </w:div>
        <w:div w:id="1071193159">
          <w:marLeft w:val="0"/>
          <w:marRight w:val="720"/>
          <w:marTop w:val="0"/>
          <w:marBottom w:val="0"/>
          <w:divBdr>
            <w:top w:val="none" w:sz="0" w:space="0" w:color="auto"/>
            <w:left w:val="none" w:sz="0" w:space="0" w:color="auto"/>
            <w:bottom w:val="none" w:sz="0" w:space="0" w:color="auto"/>
            <w:right w:val="none" w:sz="0" w:space="0" w:color="auto"/>
          </w:divBdr>
          <w:divsChild>
            <w:div w:id="197938525">
              <w:marLeft w:val="0"/>
              <w:marRight w:val="0"/>
              <w:marTop w:val="0"/>
              <w:marBottom w:val="120"/>
              <w:divBdr>
                <w:top w:val="none" w:sz="0" w:space="0" w:color="auto"/>
                <w:left w:val="none" w:sz="0" w:space="0" w:color="auto"/>
                <w:bottom w:val="none" w:sz="0" w:space="0" w:color="auto"/>
                <w:right w:val="none" w:sz="0" w:space="0" w:color="auto"/>
              </w:divBdr>
            </w:div>
            <w:div w:id="2075153889">
              <w:marLeft w:val="0"/>
              <w:marRight w:val="0"/>
              <w:marTop w:val="0"/>
              <w:marBottom w:val="120"/>
              <w:divBdr>
                <w:top w:val="none" w:sz="0" w:space="0" w:color="auto"/>
                <w:left w:val="none" w:sz="0" w:space="0" w:color="auto"/>
                <w:bottom w:val="none" w:sz="0" w:space="0" w:color="auto"/>
                <w:right w:val="none" w:sz="0" w:space="0" w:color="auto"/>
              </w:divBdr>
            </w:div>
          </w:divsChild>
        </w:div>
        <w:div w:id="86117432">
          <w:marLeft w:val="0"/>
          <w:marRight w:val="0"/>
          <w:marTop w:val="0"/>
          <w:marBottom w:val="0"/>
          <w:divBdr>
            <w:top w:val="none" w:sz="0" w:space="0" w:color="auto"/>
            <w:left w:val="none" w:sz="0" w:space="0" w:color="auto"/>
            <w:bottom w:val="none" w:sz="0" w:space="0" w:color="auto"/>
            <w:right w:val="none" w:sz="0" w:space="0" w:color="auto"/>
          </w:divBdr>
          <w:divsChild>
            <w:div w:id="229586708">
              <w:marLeft w:val="0"/>
              <w:marRight w:val="0"/>
              <w:marTop w:val="0"/>
              <w:marBottom w:val="0"/>
              <w:divBdr>
                <w:top w:val="none" w:sz="0" w:space="0" w:color="auto"/>
                <w:left w:val="none" w:sz="0" w:space="0" w:color="auto"/>
                <w:bottom w:val="none" w:sz="0" w:space="0" w:color="auto"/>
                <w:right w:val="none" w:sz="0" w:space="0" w:color="auto"/>
              </w:divBdr>
              <w:divsChild>
                <w:div w:id="1356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8473">
      <w:bodyDiv w:val="1"/>
      <w:marLeft w:val="0"/>
      <w:marRight w:val="0"/>
      <w:marTop w:val="0"/>
      <w:marBottom w:val="0"/>
      <w:divBdr>
        <w:top w:val="none" w:sz="0" w:space="0" w:color="auto"/>
        <w:left w:val="none" w:sz="0" w:space="0" w:color="auto"/>
        <w:bottom w:val="none" w:sz="0" w:space="0" w:color="auto"/>
        <w:right w:val="none" w:sz="0" w:space="0" w:color="auto"/>
      </w:divBdr>
      <w:divsChild>
        <w:div w:id="654653140">
          <w:marLeft w:val="0"/>
          <w:marRight w:val="0"/>
          <w:marTop w:val="0"/>
          <w:marBottom w:val="960"/>
          <w:divBdr>
            <w:top w:val="none" w:sz="0" w:space="0" w:color="auto"/>
            <w:left w:val="none" w:sz="0" w:space="0" w:color="auto"/>
            <w:bottom w:val="none" w:sz="0" w:space="0" w:color="auto"/>
            <w:right w:val="none" w:sz="0" w:space="0" w:color="auto"/>
          </w:divBdr>
        </w:div>
        <w:div w:id="521863734">
          <w:marLeft w:val="0"/>
          <w:marRight w:val="720"/>
          <w:marTop w:val="0"/>
          <w:marBottom w:val="0"/>
          <w:divBdr>
            <w:top w:val="none" w:sz="0" w:space="0" w:color="auto"/>
            <w:left w:val="none" w:sz="0" w:space="0" w:color="auto"/>
            <w:bottom w:val="none" w:sz="0" w:space="0" w:color="auto"/>
            <w:right w:val="none" w:sz="0" w:space="0" w:color="auto"/>
          </w:divBdr>
          <w:divsChild>
            <w:div w:id="198667943">
              <w:marLeft w:val="0"/>
              <w:marRight w:val="0"/>
              <w:marTop w:val="0"/>
              <w:marBottom w:val="120"/>
              <w:divBdr>
                <w:top w:val="none" w:sz="0" w:space="0" w:color="auto"/>
                <w:left w:val="none" w:sz="0" w:space="0" w:color="auto"/>
                <w:bottom w:val="none" w:sz="0" w:space="0" w:color="auto"/>
                <w:right w:val="none" w:sz="0" w:space="0" w:color="auto"/>
              </w:divBdr>
            </w:div>
            <w:div w:id="379477873">
              <w:marLeft w:val="0"/>
              <w:marRight w:val="0"/>
              <w:marTop w:val="0"/>
              <w:marBottom w:val="120"/>
              <w:divBdr>
                <w:top w:val="none" w:sz="0" w:space="0" w:color="auto"/>
                <w:left w:val="none" w:sz="0" w:space="0" w:color="auto"/>
                <w:bottom w:val="none" w:sz="0" w:space="0" w:color="auto"/>
                <w:right w:val="none" w:sz="0" w:space="0" w:color="auto"/>
              </w:divBdr>
            </w:div>
          </w:divsChild>
        </w:div>
        <w:div w:id="2043896281">
          <w:marLeft w:val="0"/>
          <w:marRight w:val="0"/>
          <w:marTop w:val="0"/>
          <w:marBottom w:val="0"/>
          <w:divBdr>
            <w:top w:val="none" w:sz="0" w:space="0" w:color="auto"/>
            <w:left w:val="none" w:sz="0" w:space="0" w:color="auto"/>
            <w:bottom w:val="none" w:sz="0" w:space="0" w:color="auto"/>
            <w:right w:val="none" w:sz="0" w:space="0" w:color="auto"/>
          </w:divBdr>
          <w:divsChild>
            <w:div w:id="94635659">
              <w:marLeft w:val="0"/>
              <w:marRight w:val="0"/>
              <w:marTop w:val="0"/>
              <w:marBottom w:val="0"/>
              <w:divBdr>
                <w:top w:val="none" w:sz="0" w:space="0" w:color="auto"/>
                <w:left w:val="none" w:sz="0" w:space="0" w:color="auto"/>
                <w:bottom w:val="none" w:sz="0" w:space="0" w:color="auto"/>
                <w:right w:val="none" w:sz="0" w:space="0" w:color="auto"/>
              </w:divBdr>
              <w:divsChild>
                <w:div w:id="16813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26501">
      <w:bodyDiv w:val="1"/>
      <w:marLeft w:val="0"/>
      <w:marRight w:val="0"/>
      <w:marTop w:val="0"/>
      <w:marBottom w:val="0"/>
      <w:divBdr>
        <w:top w:val="none" w:sz="0" w:space="0" w:color="auto"/>
        <w:left w:val="none" w:sz="0" w:space="0" w:color="auto"/>
        <w:bottom w:val="none" w:sz="0" w:space="0" w:color="auto"/>
        <w:right w:val="none" w:sz="0" w:space="0" w:color="auto"/>
      </w:divBdr>
    </w:div>
    <w:div w:id="1918399446">
      <w:bodyDiv w:val="1"/>
      <w:marLeft w:val="0"/>
      <w:marRight w:val="0"/>
      <w:marTop w:val="0"/>
      <w:marBottom w:val="0"/>
      <w:divBdr>
        <w:top w:val="none" w:sz="0" w:space="0" w:color="auto"/>
        <w:left w:val="none" w:sz="0" w:space="0" w:color="auto"/>
        <w:bottom w:val="none" w:sz="0" w:space="0" w:color="auto"/>
        <w:right w:val="none" w:sz="0" w:space="0" w:color="auto"/>
      </w:divBdr>
      <w:divsChild>
        <w:div w:id="1168444407">
          <w:marLeft w:val="0"/>
          <w:marRight w:val="0"/>
          <w:marTop w:val="0"/>
          <w:marBottom w:val="960"/>
          <w:divBdr>
            <w:top w:val="none" w:sz="0" w:space="0" w:color="auto"/>
            <w:left w:val="none" w:sz="0" w:space="0" w:color="auto"/>
            <w:bottom w:val="none" w:sz="0" w:space="0" w:color="auto"/>
            <w:right w:val="none" w:sz="0" w:space="0" w:color="auto"/>
          </w:divBdr>
        </w:div>
        <w:div w:id="1185898684">
          <w:marLeft w:val="0"/>
          <w:marRight w:val="720"/>
          <w:marTop w:val="0"/>
          <w:marBottom w:val="0"/>
          <w:divBdr>
            <w:top w:val="none" w:sz="0" w:space="0" w:color="auto"/>
            <w:left w:val="none" w:sz="0" w:space="0" w:color="auto"/>
            <w:bottom w:val="none" w:sz="0" w:space="0" w:color="auto"/>
            <w:right w:val="none" w:sz="0" w:space="0" w:color="auto"/>
          </w:divBdr>
          <w:divsChild>
            <w:div w:id="170262762">
              <w:marLeft w:val="0"/>
              <w:marRight w:val="0"/>
              <w:marTop w:val="0"/>
              <w:marBottom w:val="120"/>
              <w:divBdr>
                <w:top w:val="none" w:sz="0" w:space="0" w:color="auto"/>
                <w:left w:val="none" w:sz="0" w:space="0" w:color="auto"/>
                <w:bottom w:val="none" w:sz="0" w:space="0" w:color="auto"/>
                <w:right w:val="none" w:sz="0" w:space="0" w:color="auto"/>
              </w:divBdr>
            </w:div>
            <w:div w:id="194007498">
              <w:marLeft w:val="0"/>
              <w:marRight w:val="0"/>
              <w:marTop w:val="0"/>
              <w:marBottom w:val="120"/>
              <w:divBdr>
                <w:top w:val="none" w:sz="0" w:space="0" w:color="auto"/>
                <w:left w:val="none" w:sz="0" w:space="0" w:color="auto"/>
                <w:bottom w:val="none" w:sz="0" w:space="0" w:color="auto"/>
                <w:right w:val="none" w:sz="0" w:space="0" w:color="auto"/>
              </w:divBdr>
            </w:div>
          </w:divsChild>
        </w:div>
        <w:div w:id="1294944364">
          <w:marLeft w:val="0"/>
          <w:marRight w:val="0"/>
          <w:marTop w:val="0"/>
          <w:marBottom w:val="0"/>
          <w:divBdr>
            <w:top w:val="none" w:sz="0" w:space="0" w:color="auto"/>
            <w:left w:val="none" w:sz="0" w:space="0" w:color="auto"/>
            <w:bottom w:val="none" w:sz="0" w:space="0" w:color="auto"/>
            <w:right w:val="none" w:sz="0" w:space="0" w:color="auto"/>
          </w:divBdr>
          <w:divsChild>
            <w:div w:id="1026060635">
              <w:marLeft w:val="0"/>
              <w:marRight w:val="0"/>
              <w:marTop w:val="0"/>
              <w:marBottom w:val="0"/>
              <w:divBdr>
                <w:top w:val="none" w:sz="0" w:space="0" w:color="auto"/>
                <w:left w:val="none" w:sz="0" w:space="0" w:color="auto"/>
                <w:bottom w:val="none" w:sz="0" w:space="0" w:color="auto"/>
                <w:right w:val="none" w:sz="0" w:space="0" w:color="auto"/>
              </w:divBdr>
              <w:divsChild>
                <w:div w:id="7185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4624">
      <w:bodyDiv w:val="1"/>
      <w:marLeft w:val="0"/>
      <w:marRight w:val="0"/>
      <w:marTop w:val="0"/>
      <w:marBottom w:val="0"/>
      <w:divBdr>
        <w:top w:val="none" w:sz="0" w:space="0" w:color="auto"/>
        <w:left w:val="none" w:sz="0" w:space="0" w:color="auto"/>
        <w:bottom w:val="none" w:sz="0" w:space="0" w:color="auto"/>
        <w:right w:val="none" w:sz="0" w:space="0" w:color="auto"/>
      </w:divBdr>
      <w:divsChild>
        <w:div w:id="1760053098">
          <w:marLeft w:val="0"/>
          <w:marRight w:val="0"/>
          <w:marTop w:val="0"/>
          <w:marBottom w:val="960"/>
          <w:divBdr>
            <w:top w:val="none" w:sz="0" w:space="0" w:color="auto"/>
            <w:left w:val="none" w:sz="0" w:space="0" w:color="auto"/>
            <w:bottom w:val="none" w:sz="0" w:space="0" w:color="auto"/>
            <w:right w:val="none" w:sz="0" w:space="0" w:color="auto"/>
          </w:divBdr>
        </w:div>
        <w:div w:id="1361711380">
          <w:marLeft w:val="0"/>
          <w:marRight w:val="720"/>
          <w:marTop w:val="0"/>
          <w:marBottom w:val="0"/>
          <w:divBdr>
            <w:top w:val="none" w:sz="0" w:space="0" w:color="auto"/>
            <w:left w:val="none" w:sz="0" w:space="0" w:color="auto"/>
            <w:bottom w:val="none" w:sz="0" w:space="0" w:color="auto"/>
            <w:right w:val="none" w:sz="0" w:space="0" w:color="auto"/>
          </w:divBdr>
          <w:divsChild>
            <w:div w:id="1114247439">
              <w:marLeft w:val="0"/>
              <w:marRight w:val="0"/>
              <w:marTop w:val="0"/>
              <w:marBottom w:val="120"/>
              <w:divBdr>
                <w:top w:val="none" w:sz="0" w:space="0" w:color="auto"/>
                <w:left w:val="none" w:sz="0" w:space="0" w:color="auto"/>
                <w:bottom w:val="none" w:sz="0" w:space="0" w:color="auto"/>
                <w:right w:val="none" w:sz="0" w:space="0" w:color="auto"/>
              </w:divBdr>
            </w:div>
            <w:div w:id="97679394">
              <w:marLeft w:val="0"/>
              <w:marRight w:val="0"/>
              <w:marTop w:val="0"/>
              <w:marBottom w:val="120"/>
              <w:divBdr>
                <w:top w:val="none" w:sz="0" w:space="0" w:color="auto"/>
                <w:left w:val="none" w:sz="0" w:space="0" w:color="auto"/>
                <w:bottom w:val="none" w:sz="0" w:space="0" w:color="auto"/>
                <w:right w:val="none" w:sz="0" w:space="0" w:color="auto"/>
              </w:divBdr>
            </w:div>
          </w:divsChild>
        </w:div>
        <w:div w:id="401872830">
          <w:marLeft w:val="0"/>
          <w:marRight w:val="0"/>
          <w:marTop w:val="0"/>
          <w:marBottom w:val="0"/>
          <w:divBdr>
            <w:top w:val="none" w:sz="0" w:space="0" w:color="auto"/>
            <w:left w:val="none" w:sz="0" w:space="0" w:color="auto"/>
            <w:bottom w:val="none" w:sz="0" w:space="0" w:color="auto"/>
            <w:right w:val="none" w:sz="0" w:space="0" w:color="auto"/>
          </w:divBdr>
          <w:divsChild>
            <w:div w:id="309988130">
              <w:marLeft w:val="0"/>
              <w:marRight w:val="0"/>
              <w:marTop w:val="0"/>
              <w:marBottom w:val="0"/>
              <w:divBdr>
                <w:top w:val="none" w:sz="0" w:space="0" w:color="auto"/>
                <w:left w:val="none" w:sz="0" w:space="0" w:color="auto"/>
                <w:bottom w:val="none" w:sz="0" w:space="0" w:color="auto"/>
                <w:right w:val="none" w:sz="0" w:space="0" w:color="auto"/>
              </w:divBdr>
              <w:divsChild>
                <w:div w:id="11906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7128">
      <w:bodyDiv w:val="1"/>
      <w:marLeft w:val="0"/>
      <w:marRight w:val="0"/>
      <w:marTop w:val="0"/>
      <w:marBottom w:val="0"/>
      <w:divBdr>
        <w:top w:val="none" w:sz="0" w:space="0" w:color="auto"/>
        <w:left w:val="none" w:sz="0" w:space="0" w:color="auto"/>
        <w:bottom w:val="none" w:sz="0" w:space="0" w:color="auto"/>
        <w:right w:val="none" w:sz="0" w:space="0" w:color="auto"/>
      </w:divBdr>
      <w:divsChild>
        <w:div w:id="608397175">
          <w:marLeft w:val="0"/>
          <w:marRight w:val="0"/>
          <w:marTop w:val="0"/>
          <w:marBottom w:val="150"/>
          <w:divBdr>
            <w:top w:val="none" w:sz="0" w:space="0" w:color="auto"/>
            <w:left w:val="none" w:sz="0" w:space="0" w:color="auto"/>
            <w:bottom w:val="none" w:sz="0" w:space="0" w:color="auto"/>
            <w:right w:val="none" w:sz="0" w:space="0" w:color="auto"/>
          </w:divBdr>
          <w:divsChild>
            <w:div w:id="11481313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Denis</dc:creator>
  <cp:keywords/>
  <dc:description/>
  <cp:lastModifiedBy>Denis Denis</cp:lastModifiedBy>
  <cp:revision>2</cp:revision>
  <dcterms:created xsi:type="dcterms:W3CDTF">2024-12-26T13:39:00Z</dcterms:created>
  <dcterms:modified xsi:type="dcterms:W3CDTF">2024-12-26T13:39:00Z</dcterms:modified>
</cp:coreProperties>
</file>