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51" w:rsidRPr="00CD1451" w:rsidRDefault="00CD1451" w:rsidP="00830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9D4">
        <w:rPr>
          <w:rFonts w:ascii="Times New Roman" w:hAnsi="Times New Roman" w:cs="Times New Roman"/>
          <w:b/>
          <w:sz w:val="28"/>
          <w:szCs w:val="28"/>
        </w:rPr>
        <w:t xml:space="preserve">Сведения о расходах бюджета городского округа Серебряные Пруды Московской области на 2018 год и на плановый период 2019 и 2020 годов по </w:t>
      </w:r>
      <w:r w:rsidR="00E52E8B">
        <w:rPr>
          <w:rFonts w:ascii="Times New Roman" w:hAnsi="Times New Roman" w:cs="Times New Roman"/>
          <w:b/>
          <w:sz w:val="28"/>
          <w:szCs w:val="28"/>
        </w:rPr>
        <w:t>муниципальным программам</w:t>
      </w:r>
      <w:r w:rsidRPr="001379D4">
        <w:rPr>
          <w:rFonts w:ascii="Times New Roman" w:hAnsi="Times New Roman" w:cs="Times New Roman"/>
          <w:b/>
          <w:sz w:val="28"/>
          <w:szCs w:val="28"/>
        </w:rPr>
        <w:t xml:space="preserve"> в сравнении с ожидаемым исполнением </w:t>
      </w:r>
      <w:r w:rsidR="00E52E8B">
        <w:rPr>
          <w:rFonts w:ascii="Times New Roman" w:hAnsi="Times New Roman" w:cs="Times New Roman"/>
          <w:b/>
          <w:sz w:val="28"/>
          <w:szCs w:val="28"/>
        </w:rPr>
        <w:t xml:space="preserve">по муниципальным программам </w:t>
      </w:r>
      <w:r w:rsidRPr="001379D4">
        <w:rPr>
          <w:rFonts w:ascii="Times New Roman" w:hAnsi="Times New Roman" w:cs="Times New Roman"/>
          <w:b/>
          <w:sz w:val="28"/>
          <w:szCs w:val="28"/>
        </w:rPr>
        <w:t xml:space="preserve">за 2017 </w:t>
      </w:r>
      <w:proofErr w:type="gramStart"/>
      <w:r w:rsidRPr="001379D4">
        <w:rPr>
          <w:rFonts w:ascii="Times New Roman" w:hAnsi="Times New Roman" w:cs="Times New Roman"/>
          <w:b/>
          <w:sz w:val="28"/>
          <w:szCs w:val="28"/>
        </w:rPr>
        <w:t>год</w:t>
      </w:r>
      <w:r w:rsidR="008304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3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</w:p>
    <w:tbl>
      <w:tblPr>
        <w:tblStyle w:val="a3"/>
        <w:tblW w:w="149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1276"/>
        <w:gridCol w:w="851"/>
        <w:gridCol w:w="1465"/>
        <w:gridCol w:w="1276"/>
        <w:gridCol w:w="851"/>
        <w:gridCol w:w="1417"/>
        <w:gridCol w:w="1276"/>
        <w:gridCol w:w="850"/>
      </w:tblGrid>
      <w:tr w:rsidR="00E52E8B" w:rsidRPr="00CD1451" w:rsidTr="00F578E2">
        <w:tc>
          <w:tcPr>
            <w:tcW w:w="3119" w:type="dxa"/>
            <w:vMerge w:val="restart"/>
          </w:tcPr>
          <w:p w:rsidR="00E52E8B" w:rsidRPr="00935DE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E8B" w:rsidRPr="00935DE1" w:rsidRDefault="00E52E8B" w:rsidP="00E5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E1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vMerge w:val="restart"/>
          </w:tcPr>
          <w:p w:rsidR="00E52E8B" w:rsidRPr="00935DE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E8B" w:rsidRPr="00935DE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E1">
              <w:rPr>
                <w:rFonts w:ascii="Times New Roman" w:hAnsi="Times New Roman" w:cs="Times New Roman"/>
                <w:sz w:val="20"/>
                <w:szCs w:val="20"/>
              </w:rPr>
              <w:t>2017 год ожидаемое исполнение</w:t>
            </w:r>
          </w:p>
        </w:tc>
        <w:tc>
          <w:tcPr>
            <w:tcW w:w="3402" w:type="dxa"/>
            <w:gridSpan w:val="3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3592" w:type="dxa"/>
            <w:gridSpan w:val="3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3543" w:type="dxa"/>
            <w:gridSpan w:val="3"/>
          </w:tcPr>
          <w:p w:rsidR="00E52E8B" w:rsidRDefault="00E52E8B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2E8B" w:rsidRPr="00CD1451" w:rsidTr="00F578E2">
        <w:tc>
          <w:tcPr>
            <w:tcW w:w="3119" w:type="dxa"/>
            <w:vMerge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По проекту 2018 год</w:t>
            </w:r>
          </w:p>
        </w:tc>
        <w:tc>
          <w:tcPr>
            <w:tcW w:w="1276" w:type="dxa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+- к ожидаемому исполнению за 2017 год</w:t>
            </w:r>
          </w:p>
        </w:tc>
        <w:tc>
          <w:tcPr>
            <w:tcW w:w="851" w:type="dxa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gramStart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к  ожидаемому</w:t>
            </w:r>
            <w:proofErr w:type="gramEnd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исполнению за 2017 год</w:t>
            </w:r>
          </w:p>
        </w:tc>
        <w:tc>
          <w:tcPr>
            <w:tcW w:w="1465" w:type="dxa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По проекту 2019 год</w:t>
            </w:r>
          </w:p>
        </w:tc>
        <w:tc>
          <w:tcPr>
            <w:tcW w:w="1276" w:type="dxa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+- к ожидаемому исполнению за 2017 год </w:t>
            </w:r>
          </w:p>
        </w:tc>
        <w:tc>
          <w:tcPr>
            <w:tcW w:w="851" w:type="dxa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gramStart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к  ожидаемому</w:t>
            </w:r>
            <w:proofErr w:type="gramEnd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исполнению за 2017 год</w:t>
            </w:r>
          </w:p>
        </w:tc>
        <w:tc>
          <w:tcPr>
            <w:tcW w:w="1417" w:type="dxa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По проекту 2020 год</w:t>
            </w:r>
          </w:p>
        </w:tc>
        <w:tc>
          <w:tcPr>
            <w:tcW w:w="1276" w:type="dxa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+- к ожидаемому исполнению за 2017 год</w:t>
            </w:r>
          </w:p>
        </w:tc>
        <w:tc>
          <w:tcPr>
            <w:tcW w:w="850" w:type="dxa"/>
          </w:tcPr>
          <w:p w:rsidR="00E52E8B" w:rsidRPr="00CD1451" w:rsidRDefault="00E52E8B" w:rsidP="00CD1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gramStart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>к  ожидаемому</w:t>
            </w:r>
            <w:proofErr w:type="gramEnd"/>
            <w:r w:rsidRPr="00CD1451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исполнению за 2017 год</w:t>
            </w:r>
          </w:p>
        </w:tc>
      </w:tr>
      <w:tr w:rsidR="00E52E8B" w:rsidRPr="00836B05" w:rsidTr="00F578E2">
        <w:trPr>
          <w:trHeight w:val="1138"/>
        </w:trPr>
        <w:tc>
          <w:tcPr>
            <w:tcW w:w="3119" w:type="dxa"/>
          </w:tcPr>
          <w:p w:rsidR="00E52E8B" w:rsidRPr="00F578E2" w:rsidRDefault="00935DE1" w:rsidP="00E52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городского округа Серебряные Пруды Московской области на период 2016-2020 </w:t>
            </w:r>
            <w:proofErr w:type="gramStart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годов»   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E8B" w:rsidRPr="00836B05" w:rsidRDefault="00F92B4F" w:rsidP="00E52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E52E8B" w:rsidRPr="00836B05" w:rsidRDefault="00935DE1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E52E8B" w:rsidRPr="00836B05" w:rsidRDefault="00F578E2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E52E8B" w:rsidRPr="00836B05" w:rsidRDefault="00F578E2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E52E8B" w:rsidRPr="00836B05" w:rsidRDefault="00935DE1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E52E8B" w:rsidRPr="00836B05" w:rsidRDefault="00F578E2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E52E8B" w:rsidRPr="00836B05" w:rsidRDefault="00F578E2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E52E8B" w:rsidRPr="00836B05" w:rsidRDefault="00935DE1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E52E8B" w:rsidRPr="00836B05" w:rsidRDefault="00F578E2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B536B9" w:rsidRDefault="00B536B9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E52E8B" w:rsidRPr="00836B05" w:rsidRDefault="00F578E2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A4325" w:rsidRPr="00836B05" w:rsidTr="00F578E2">
        <w:trPr>
          <w:trHeight w:val="1138"/>
        </w:trPr>
        <w:tc>
          <w:tcPr>
            <w:tcW w:w="3119" w:type="dxa"/>
          </w:tcPr>
          <w:p w:rsidR="00FA4325" w:rsidRPr="00F578E2" w:rsidRDefault="00FA4325" w:rsidP="00F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«Экология городского округа Серебряные Пруды Московской области» на   2017-2021 годы </w:t>
            </w:r>
          </w:p>
          <w:p w:rsidR="00FA4325" w:rsidRPr="00F578E2" w:rsidRDefault="00FA4325" w:rsidP="00E52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325" w:rsidRDefault="00FA4325" w:rsidP="00E52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1276" w:type="dxa"/>
          </w:tcPr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-3062,0</w:t>
            </w:r>
          </w:p>
        </w:tc>
        <w:tc>
          <w:tcPr>
            <w:tcW w:w="851" w:type="dxa"/>
          </w:tcPr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1276" w:type="dxa"/>
          </w:tcPr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-3062,0</w:t>
            </w:r>
          </w:p>
        </w:tc>
        <w:tc>
          <w:tcPr>
            <w:tcW w:w="851" w:type="dxa"/>
          </w:tcPr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1276" w:type="dxa"/>
          </w:tcPr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-3062,0</w:t>
            </w:r>
          </w:p>
        </w:tc>
        <w:tc>
          <w:tcPr>
            <w:tcW w:w="850" w:type="dxa"/>
          </w:tcPr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E5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физической </w:t>
            </w:r>
            <w:proofErr w:type="gramStart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>культуры  и</w:t>
            </w:r>
            <w:proofErr w:type="gramEnd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спорта  в городском округе Серебряные Пруды Московской  области» на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208875,62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78398,8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-130476,82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78398,8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-130476,82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78398,8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-130476,82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37,53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>«Жилище городского округа Серебряные Пруды Московской области» на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27975,65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10228,0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-17747,65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-26994,65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2356,0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-25619,65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культуры и сохранение культурных традиций городского округа Серебряные Пруды   Московской области» на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112703,58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87449,3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-25254,28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95524,3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-17179,28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85524,3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-27179,28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FA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городского округа Серебряные </w:t>
            </w:r>
            <w:proofErr w:type="gramStart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>Пруды  Московской</w:t>
            </w:r>
            <w:proofErr w:type="gramEnd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 на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3735,60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3886,6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+151,0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3886,6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+151,0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3886,6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+151,0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городского округа Серебряные Пруды Московской области» на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601975,55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549958,3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FA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-52017,25</w:t>
            </w:r>
          </w:p>
        </w:tc>
        <w:tc>
          <w:tcPr>
            <w:tcW w:w="851" w:type="dxa"/>
          </w:tcPr>
          <w:p w:rsidR="00FA4325" w:rsidRDefault="00FA4325" w:rsidP="00F578E2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F578E2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F578E2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F578E2">
            <w:pPr>
              <w:jc w:val="center"/>
              <w:rPr>
                <w:rFonts w:ascii="Times New Roman" w:hAnsi="Times New Roman" w:cs="Times New Roman"/>
              </w:rPr>
            </w:pPr>
          </w:p>
          <w:p w:rsidR="00F578E2" w:rsidRDefault="00F578E2" w:rsidP="00F57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549958,3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-52017,25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549958,3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-52017,25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  городского округа Серебряные Пруды Московской </w:t>
            </w:r>
            <w:proofErr w:type="gramStart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>области»  на</w:t>
            </w:r>
            <w:proofErr w:type="gramEnd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8713,5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9094,3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+380,8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9400,3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+686,8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9298,3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+584,5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   «Содержание и развитие жилищно-коммунального хозяйства городского округа Серебряные Пруды Московской области» на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141803,47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74177,2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F578E2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-67626,27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68227,2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-73576,27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68227,2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-73576,27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«Предпринимательство городского округа Серебряные Пруды Московской </w:t>
            </w:r>
            <w:proofErr w:type="gramStart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>области»  на</w:t>
            </w:r>
            <w:proofErr w:type="gramEnd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5773,0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+136,0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5289,0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-348,0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5305,0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-332,0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«Муниципальное управление городского округа Серебряные Пруды </w:t>
            </w:r>
            <w:r w:rsidRPr="00F57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области» на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325" w:rsidRDefault="00FA4325" w:rsidP="00935DE1">
            <w:pPr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rPr>
                <w:rFonts w:ascii="Times New Roman" w:hAnsi="Times New Roman" w:cs="Times New Roman"/>
              </w:rPr>
            </w:pPr>
          </w:p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226639,63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174690,9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-51948,73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188356,72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-38282,91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201268,85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EF4C23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-25370,78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«Развитие и функционирование дорожно-транспортного комплекса городского округа Серебряные Пруды Московской </w:t>
            </w:r>
            <w:proofErr w:type="gramStart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>области»  на</w:t>
            </w:r>
            <w:proofErr w:type="gramEnd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69696,30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95289,0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+25592,7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66649,23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-3047,07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54515,05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-15454,25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  городского округа Серебряные Пруды Московской области на период 2016-2020 </w:t>
            </w:r>
            <w:proofErr w:type="gramStart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годов»   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7842,50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-3842,5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-3842,5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-3842,5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«Доступная среда городского округа Серебряные Пруды Московской </w:t>
            </w:r>
            <w:proofErr w:type="gramStart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>области»  на</w:t>
            </w:r>
            <w:proofErr w:type="gramEnd"/>
            <w:r w:rsidRPr="00F578E2">
              <w:rPr>
                <w:rFonts w:ascii="Times New Roman" w:hAnsi="Times New Roman" w:cs="Times New Roman"/>
                <w:sz w:val="24"/>
                <w:szCs w:val="24"/>
              </w:rPr>
              <w:t xml:space="preserve">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2316,67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-1816,67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-1816,67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>«Развитие системы информирования населения органов местного самоуправления городского округа Серебряные Пруды Московской области» на 2017-2021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3361,0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3361,0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3361,0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FA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  <w:tc>
          <w:tcPr>
            <w:tcW w:w="850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</w:tr>
      <w:tr w:rsidR="00935DE1" w:rsidRPr="00836B05" w:rsidTr="00F578E2">
        <w:tc>
          <w:tcPr>
            <w:tcW w:w="3119" w:type="dxa"/>
          </w:tcPr>
          <w:p w:rsidR="00935DE1" w:rsidRPr="00F578E2" w:rsidRDefault="00935DE1" w:rsidP="009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E2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муниципальным программам: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E1" w:rsidRDefault="00F92B4F" w:rsidP="0093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1425131,07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1097089,40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-325041,67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1075315,45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-349815,62</w:t>
            </w:r>
          </w:p>
        </w:tc>
        <w:tc>
          <w:tcPr>
            <w:tcW w:w="851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935DE1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1067382,40</w:t>
            </w:r>
          </w:p>
        </w:tc>
        <w:tc>
          <w:tcPr>
            <w:tcW w:w="1276" w:type="dxa"/>
          </w:tcPr>
          <w:p w:rsidR="00FA4325" w:rsidRDefault="00FA4325" w:rsidP="00935DE1">
            <w:pPr>
              <w:jc w:val="center"/>
              <w:rPr>
                <w:rFonts w:ascii="Times New Roman" w:hAnsi="Times New Roman" w:cs="Times New Roman"/>
              </w:rPr>
            </w:pPr>
          </w:p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-357748,67</w:t>
            </w:r>
          </w:p>
        </w:tc>
        <w:tc>
          <w:tcPr>
            <w:tcW w:w="850" w:type="dxa"/>
          </w:tcPr>
          <w:p w:rsidR="00935DE1" w:rsidRDefault="00B536B9" w:rsidP="00935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</w:tr>
    </w:tbl>
    <w:p w:rsidR="00CD1451" w:rsidRPr="00836B05" w:rsidRDefault="00CD1451" w:rsidP="00CD1451">
      <w:pPr>
        <w:jc w:val="center"/>
        <w:rPr>
          <w:rFonts w:ascii="Times New Roman" w:hAnsi="Times New Roman" w:cs="Times New Roman"/>
        </w:rPr>
      </w:pPr>
    </w:p>
    <w:sectPr w:rsidR="00CD1451" w:rsidRPr="00836B05" w:rsidSect="00CD14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F1"/>
    <w:rsid w:val="001379D4"/>
    <w:rsid w:val="00237ADF"/>
    <w:rsid w:val="003916EF"/>
    <w:rsid w:val="003F2E88"/>
    <w:rsid w:val="004372CD"/>
    <w:rsid w:val="006269C6"/>
    <w:rsid w:val="006B2C4C"/>
    <w:rsid w:val="00744C02"/>
    <w:rsid w:val="0083046F"/>
    <w:rsid w:val="00836B05"/>
    <w:rsid w:val="008E73B7"/>
    <w:rsid w:val="00935DE1"/>
    <w:rsid w:val="009B12B3"/>
    <w:rsid w:val="00B536B9"/>
    <w:rsid w:val="00C900ED"/>
    <w:rsid w:val="00CD1451"/>
    <w:rsid w:val="00E52E8B"/>
    <w:rsid w:val="00EF4C23"/>
    <w:rsid w:val="00F340F1"/>
    <w:rsid w:val="00F578E2"/>
    <w:rsid w:val="00F92B4F"/>
    <w:rsid w:val="00FA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E5D9C-580A-46C4-8610-7628A313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12</cp:revision>
  <cp:lastPrinted>2017-11-28T09:23:00Z</cp:lastPrinted>
  <dcterms:created xsi:type="dcterms:W3CDTF">2017-11-28T08:40:00Z</dcterms:created>
  <dcterms:modified xsi:type="dcterms:W3CDTF">2017-12-12T13:26:00Z</dcterms:modified>
</cp:coreProperties>
</file>