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Calibri"/>
          <w:b/>
          <w:sz w:val="28"/>
          <w:szCs w:val="28"/>
        </w:rPr>
      </w:pPr>
      <w:r w:rsidRPr="00043A63">
        <w:rPr>
          <w:rFonts w:eastAsia="Calibri"/>
          <w:b/>
          <w:sz w:val="28"/>
          <w:szCs w:val="28"/>
        </w:rPr>
        <w:t xml:space="preserve">УВЕДОМЛЕНИЕ </w:t>
      </w:r>
    </w:p>
    <w:p w:rsidR="001F1262" w:rsidRPr="00043A63" w:rsidRDefault="001F1262" w:rsidP="00A91F2C">
      <w:pPr>
        <w:pStyle w:val="a5"/>
        <w:spacing w:line="276" w:lineRule="auto"/>
        <w:jc w:val="center"/>
        <w:rPr>
          <w:b/>
          <w:sz w:val="28"/>
          <w:szCs w:val="28"/>
        </w:rPr>
      </w:pPr>
      <w:r w:rsidRPr="00043A63">
        <w:rPr>
          <w:b/>
          <w:sz w:val="28"/>
          <w:szCs w:val="28"/>
        </w:rPr>
        <w:t xml:space="preserve">о подготовке проекта </w:t>
      </w:r>
      <w:r w:rsidR="00CB26D7" w:rsidRPr="00043A63">
        <w:rPr>
          <w:b/>
          <w:sz w:val="28"/>
          <w:szCs w:val="28"/>
        </w:rPr>
        <w:t xml:space="preserve">постановления Администрации </w:t>
      </w:r>
      <w:r w:rsidR="00E77B89" w:rsidRPr="00043A63">
        <w:rPr>
          <w:b/>
          <w:sz w:val="28"/>
          <w:szCs w:val="28"/>
        </w:rPr>
        <w:t>муниципального округа Серебряные Пруды</w:t>
      </w:r>
      <w:r w:rsidR="00CB26D7" w:rsidRPr="00043A63">
        <w:rPr>
          <w:b/>
          <w:sz w:val="28"/>
          <w:szCs w:val="28"/>
        </w:rPr>
        <w:t xml:space="preserve"> Московской области</w:t>
      </w:r>
      <w:r w:rsidRPr="00043A63">
        <w:rPr>
          <w:b/>
          <w:sz w:val="28"/>
          <w:szCs w:val="28"/>
        </w:rPr>
        <w:t xml:space="preserve"> </w:t>
      </w:r>
      <w:r w:rsidR="004334D0" w:rsidRPr="004334D0">
        <w:rPr>
          <w:b/>
          <w:sz w:val="28"/>
          <w:szCs w:val="28"/>
        </w:rPr>
        <w:t xml:space="preserve"> «Об утверждении Порядка эксплуатации и демонтажа средств размещения информации на территории муниципального округа Серебряные Пруды Московской области»</w:t>
      </w:r>
    </w:p>
    <w:p w:rsidR="006C1152" w:rsidRPr="00043A63" w:rsidRDefault="006C115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8"/>
          <w:szCs w:val="28"/>
        </w:rPr>
      </w:pPr>
    </w:p>
    <w:p w:rsidR="001F1262" w:rsidRPr="00043A63" w:rsidRDefault="00E77B89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>Служба</w:t>
      </w:r>
      <w:r w:rsidR="000F4837" w:rsidRPr="00043A63">
        <w:rPr>
          <w:sz w:val="28"/>
          <w:szCs w:val="28"/>
        </w:rPr>
        <w:t xml:space="preserve"> потребительского рынка </w:t>
      </w:r>
      <w:r w:rsidRPr="00043A63">
        <w:rPr>
          <w:sz w:val="28"/>
          <w:szCs w:val="28"/>
        </w:rPr>
        <w:t>управления экономики и инвестиций администрации муниципального округа Серебряные Пруды Московской области</w:t>
      </w:r>
      <w:r w:rsidR="000F4837" w:rsidRPr="00043A63">
        <w:rPr>
          <w:sz w:val="28"/>
          <w:szCs w:val="28"/>
        </w:rPr>
        <w:t xml:space="preserve"> </w:t>
      </w:r>
      <w:r w:rsidR="001F1262" w:rsidRPr="00043A63">
        <w:rPr>
          <w:rFonts w:eastAsia="Calibri"/>
          <w:sz w:val="28"/>
          <w:szCs w:val="28"/>
        </w:rPr>
        <w:t>извещает о начале обсуждения проекта</w:t>
      </w:r>
      <w:r w:rsidR="004E3E94" w:rsidRPr="00043A63">
        <w:rPr>
          <w:rFonts w:eastAsia="Calibri"/>
          <w:sz w:val="28"/>
          <w:szCs w:val="28"/>
        </w:rPr>
        <w:t xml:space="preserve"> постановления </w:t>
      </w:r>
      <w:r w:rsidRPr="00043A63">
        <w:rPr>
          <w:rFonts w:eastAsia="Calibri"/>
          <w:sz w:val="28"/>
          <w:szCs w:val="28"/>
        </w:rPr>
        <w:t>администрации муниципального округа Серебряные Пруды</w:t>
      </w:r>
      <w:r w:rsidR="004E3E94" w:rsidRPr="00043A63">
        <w:rPr>
          <w:rFonts w:eastAsia="Calibri"/>
          <w:sz w:val="28"/>
          <w:szCs w:val="28"/>
        </w:rPr>
        <w:t xml:space="preserve"> Московской области </w:t>
      </w:r>
      <w:r w:rsidR="004334D0" w:rsidRPr="004334D0">
        <w:rPr>
          <w:rFonts w:eastAsia="Calibri"/>
          <w:sz w:val="28"/>
          <w:szCs w:val="28"/>
        </w:rPr>
        <w:t xml:space="preserve"> «Об утверждении Порядка эксплуатации и демонтажа средств размещения информации на территории муниципального округа Серебряные Пруды Московской области»</w:t>
      </w:r>
      <w:r w:rsidR="00A40A56" w:rsidRPr="00043A63">
        <w:rPr>
          <w:rFonts w:eastAsia="Calibri"/>
          <w:sz w:val="28"/>
          <w:szCs w:val="28"/>
        </w:rPr>
        <w:t xml:space="preserve"> </w:t>
      </w:r>
      <w:r w:rsidR="001F1262" w:rsidRPr="00043A63">
        <w:rPr>
          <w:rFonts w:eastAsia="Calibri"/>
          <w:sz w:val="28"/>
          <w:szCs w:val="28"/>
        </w:rPr>
        <w:t>и сборе предложений заинтересованных лиц.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>Предложения принимаются по адресу:</w:t>
      </w:r>
      <w:r w:rsidR="00673ED8" w:rsidRPr="00043A63">
        <w:rPr>
          <w:rFonts w:eastAsia="Calibri"/>
          <w:sz w:val="28"/>
          <w:szCs w:val="28"/>
        </w:rPr>
        <w:t xml:space="preserve"> </w:t>
      </w:r>
      <w:r w:rsidR="00E77B89" w:rsidRPr="00043A63">
        <w:rPr>
          <w:rFonts w:eastAsia="Calibri"/>
          <w:sz w:val="28"/>
          <w:szCs w:val="28"/>
        </w:rPr>
        <w:t>142970, Московская область, рп Серебряные Пруды, ул.Первомайская,д.11, каб.42</w:t>
      </w:r>
      <w:r w:rsidR="00673ED8" w:rsidRPr="00043A63">
        <w:rPr>
          <w:rFonts w:eastAsia="Calibri"/>
          <w:sz w:val="28"/>
          <w:szCs w:val="28"/>
        </w:rPr>
        <w:t xml:space="preserve">, а также по адресу электронной почты: </w:t>
      </w:r>
      <w:r w:rsidR="00E77B89" w:rsidRPr="00043A63">
        <w:rPr>
          <w:rFonts w:eastAsia="Calibri"/>
          <w:sz w:val="28"/>
          <w:szCs w:val="28"/>
          <w:lang w:val="en-US"/>
        </w:rPr>
        <w:t>serprud</w:t>
      </w:r>
      <w:r w:rsidR="00E77B89" w:rsidRPr="00043A63">
        <w:rPr>
          <w:rFonts w:eastAsia="Calibri"/>
          <w:sz w:val="28"/>
          <w:szCs w:val="28"/>
        </w:rPr>
        <w:t>@</w:t>
      </w:r>
      <w:r w:rsidR="00E77B89" w:rsidRPr="00043A63">
        <w:rPr>
          <w:rFonts w:eastAsia="Calibri"/>
          <w:sz w:val="28"/>
          <w:szCs w:val="28"/>
          <w:lang w:val="en-US"/>
        </w:rPr>
        <w:t>bk</w:t>
      </w:r>
      <w:r w:rsidR="00E77B89" w:rsidRPr="00043A63">
        <w:rPr>
          <w:rFonts w:eastAsia="Calibri"/>
          <w:sz w:val="28"/>
          <w:szCs w:val="28"/>
        </w:rPr>
        <w:t>.</w:t>
      </w:r>
      <w:r w:rsidR="00E77B89" w:rsidRPr="00043A63">
        <w:rPr>
          <w:rFonts w:eastAsia="Calibri"/>
          <w:sz w:val="28"/>
          <w:szCs w:val="28"/>
          <w:lang w:val="en-US"/>
        </w:rPr>
        <w:t>ru</w:t>
      </w:r>
      <w:r w:rsidR="00E77B89"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 xml:space="preserve">Контактное лицо по вопросам, обсуждаемым в ходе проведения публичных консультаций: </w:t>
      </w:r>
      <w:r w:rsidR="00E77B89" w:rsidRPr="00043A63">
        <w:rPr>
          <w:sz w:val="28"/>
          <w:szCs w:val="28"/>
        </w:rPr>
        <w:t>Архипова Светлана Борисовна, начальник службы потребительского рынка управления экономики и инвестиций администрации муниципального округа Серебряные Пруды Московской области, часы работы</w:t>
      </w:r>
      <w:r w:rsidR="00413CE6" w:rsidRPr="00043A63">
        <w:rPr>
          <w:sz w:val="28"/>
          <w:szCs w:val="28"/>
        </w:rPr>
        <w:t>: понедельник-пятница с 9.00 до 13.00 и с 14.00 до 18.00.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Сроки приема предложений</w:t>
      </w:r>
      <w:r w:rsidRPr="004470DA">
        <w:rPr>
          <w:sz w:val="28"/>
          <w:szCs w:val="28"/>
        </w:rPr>
        <w:t xml:space="preserve">: </w:t>
      </w:r>
      <w:r w:rsidR="004B2B40" w:rsidRPr="004470DA">
        <w:rPr>
          <w:sz w:val="28"/>
          <w:szCs w:val="28"/>
        </w:rPr>
        <w:t xml:space="preserve">с </w:t>
      </w:r>
      <w:r w:rsidR="009F3E4A" w:rsidRPr="004470DA">
        <w:rPr>
          <w:sz w:val="28"/>
          <w:szCs w:val="28"/>
        </w:rPr>
        <w:t>21 июля</w:t>
      </w:r>
      <w:r w:rsidR="000B71EE" w:rsidRPr="004470DA">
        <w:rPr>
          <w:sz w:val="28"/>
          <w:szCs w:val="28"/>
        </w:rPr>
        <w:t xml:space="preserve"> </w:t>
      </w:r>
      <w:r w:rsidR="004B2B40" w:rsidRPr="004470DA">
        <w:rPr>
          <w:sz w:val="28"/>
          <w:szCs w:val="28"/>
        </w:rPr>
        <w:t>20</w:t>
      </w:r>
      <w:r w:rsidR="00D27C74" w:rsidRPr="004470DA">
        <w:rPr>
          <w:sz w:val="28"/>
          <w:szCs w:val="28"/>
        </w:rPr>
        <w:t>2</w:t>
      </w:r>
      <w:r w:rsidR="000A6FF5" w:rsidRPr="004470DA">
        <w:rPr>
          <w:sz w:val="28"/>
          <w:szCs w:val="28"/>
        </w:rPr>
        <w:t>5</w:t>
      </w:r>
      <w:r w:rsidR="004B2B40" w:rsidRPr="004470DA">
        <w:rPr>
          <w:sz w:val="28"/>
          <w:szCs w:val="28"/>
        </w:rPr>
        <w:t xml:space="preserve"> г. по </w:t>
      </w:r>
      <w:r w:rsidR="00FD1505" w:rsidRPr="004470DA">
        <w:rPr>
          <w:sz w:val="28"/>
          <w:szCs w:val="28"/>
        </w:rPr>
        <w:t>0</w:t>
      </w:r>
      <w:r w:rsidR="009F3E4A" w:rsidRPr="004470DA">
        <w:rPr>
          <w:sz w:val="28"/>
          <w:szCs w:val="28"/>
        </w:rPr>
        <w:t>5</w:t>
      </w:r>
      <w:r w:rsidR="00FD1505" w:rsidRPr="004470DA">
        <w:rPr>
          <w:sz w:val="28"/>
          <w:szCs w:val="28"/>
        </w:rPr>
        <w:t xml:space="preserve"> </w:t>
      </w:r>
      <w:r w:rsidR="009F3E4A" w:rsidRPr="004470DA">
        <w:rPr>
          <w:sz w:val="28"/>
          <w:szCs w:val="28"/>
        </w:rPr>
        <w:t>августа</w:t>
      </w:r>
      <w:r w:rsidR="00471A01" w:rsidRPr="004470DA">
        <w:rPr>
          <w:sz w:val="28"/>
          <w:szCs w:val="28"/>
        </w:rPr>
        <w:t xml:space="preserve"> </w:t>
      </w:r>
      <w:r w:rsidR="004B2B40" w:rsidRPr="004470DA">
        <w:rPr>
          <w:sz w:val="28"/>
          <w:szCs w:val="28"/>
        </w:rPr>
        <w:t>20</w:t>
      </w:r>
      <w:r w:rsidR="00D27C74" w:rsidRPr="004470DA">
        <w:rPr>
          <w:sz w:val="28"/>
          <w:szCs w:val="28"/>
        </w:rPr>
        <w:t>2</w:t>
      </w:r>
      <w:r w:rsidR="000A6FF5" w:rsidRPr="004470DA">
        <w:rPr>
          <w:sz w:val="28"/>
          <w:szCs w:val="28"/>
        </w:rPr>
        <w:t>5</w:t>
      </w:r>
      <w:r w:rsidR="004B2B40" w:rsidRPr="004470DA">
        <w:rPr>
          <w:sz w:val="28"/>
          <w:szCs w:val="28"/>
        </w:rPr>
        <w:t xml:space="preserve"> г.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Место размещения уведомления об обсуждении проекта муниципального нормативного правового акта, затрагивающего вопросы осуществления предпринимательской и инвестиционной деятельности, в информационно-телекоммуникационной сети Интернет (полный электронный адрес):</w:t>
      </w:r>
      <w:r w:rsidR="004B2B40" w:rsidRPr="00043A63">
        <w:rPr>
          <w:sz w:val="28"/>
          <w:szCs w:val="28"/>
        </w:rPr>
        <w:t xml:space="preserve"> </w:t>
      </w:r>
      <w:r w:rsidR="00231F5C" w:rsidRPr="00043A63">
        <w:rPr>
          <w:sz w:val="28"/>
          <w:szCs w:val="28"/>
        </w:rPr>
        <w:t xml:space="preserve">https://www.spadm.ru/regulatory/otsenka-reguliruyushchego-vozdeystviya.php </w:t>
      </w:r>
      <w:r w:rsidR="004B2B40" w:rsidRPr="00043A63">
        <w:rPr>
          <w:sz w:val="28"/>
          <w:szCs w:val="28"/>
        </w:rPr>
        <w:t>(подраздел «Оценка регулирующего воздействия» раздела «</w:t>
      </w:r>
      <w:r w:rsidR="00413CE6" w:rsidRPr="00043A63">
        <w:rPr>
          <w:sz w:val="28"/>
          <w:szCs w:val="28"/>
        </w:rPr>
        <w:t>Документы</w:t>
      </w:r>
      <w:r w:rsidR="004B2B40" w:rsidRPr="00043A63">
        <w:rPr>
          <w:sz w:val="28"/>
          <w:szCs w:val="28"/>
        </w:rPr>
        <w:t>»).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sz w:val="28"/>
          <w:szCs w:val="28"/>
        </w:rPr>
        <w:t>Все поступившие предложения будут рассмотрены</w:t>
      </w:r>
      <w:r w:rsidRPr="00043A63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 xml:space="preserve">Сводка предложений, поступивших по результатам публичных консультаций, будет размещена на сайте </w:t>
      </w:r>
      <w:r w:rsidR="00231F5C" w:rsidRPr="00043A63">
        <w:rPr>
          <w:rFonts w:eastAsia="Calibri"/>
          <w:sz w:val="28"/>
          <w:szCs w:val="28"/>
        </w:rPr>
        <w:t>https://www.spadm.ru/regulatory/otsenka-reguliruyushchego-vozdeystviya.php</w:t>
      </w:r>
      <w:r w:rsidR="00413CE6" w:rsidRPr="00043A63">
        <w:rPr>
          <w:rFonts w:eastAsia="Calibri"/>
          <w:sz w:val="28"/>
          <w:szCs w:val="28"/>
        </w:rPr>
        <w:t xml:space="preserve"> </w:t>
      </w:r>
      <w:r w:rsidRPr="00043A63">
        <w:rPr>
          <w:rFonts w:eastAsia="Calibri"/>
          <w:i/>
          <w:sz w:val="28"/>
          <w:szCs w:val="28"/>
        </w:rPr>
        <w:t>(</w:t>
      </w:r>
      <w:r w:rsidR="00BB4A62" w:rsidRPr="004470DA">
        <w:rPr>
          <w:rFonts w:eastAsia="Calibri"/>
          <w:sz w:val="28"/>
          <w:szCs w:val="28"/>
        </w:rPr>
        <w:t>подраздел «Оценка регулирующего воздействия» раздела «</w:t>
      </w:r>
      <w:r w:rsidR="00413CE6" w:rsidRPr="004470DA">
        <w:rPr>
          <w:rFonts w:eastAsia="Calibri"/>
          <w:sz w:val="28"/>
          <w:szCs w:val="28"/>
        </w:rPr>
        <w:t>Документы</w:t>
      </w:r>
      <w:r w:rsidR="00BB4A62" w:rsidRPr="004470DA">
        <w:rPr>
          <w:rFonts w:eastAsia="Calibri"/>
          <w:sz w:val="28"/>
          <w:szCs w:val="28"/>
        </w:rPr>
        <w:t>»)</w:t>
      </w:r>
      <w:r w:rsidRPr="004470DA">
        <w:rPr>
          <w:rFonts w:eastAsia="Calibri"/>
          <w:i/>
          <w:sz w:val="28"/>
          <w:szCs w:val="28"/>
        </w:rPr>
        <w:t xml:space="preserve"> </w:t>
      </w:r>
      <w:r w:rsidRPr="004470DA">
        <w:rPr>
          <w:rFonts w:eastAsia="Calibri"/>
          <w:sz w:val="28"/>
          <w:szCs w:val="28"/>
        </w:rPr>
        <w:t xml:space="preserve">не позднее </w:t>
      </w:r>
      <w:r w:rsidR="00446335">
        <w:rPr>
          <w:rFonts w:eastAsia="Calibri"/>
          <w:sz w:val="28"/>
          <w:szCs w:val="28"/>
        </w:rPr>
        <w:t>15.08</w:t>
      </w:r>
      <w:r w:rsidR="007430AA" w:rsidRPr="004470DA">
        <w:rPr>
          <w:rFonts w:eastAsia="Calibri"/>
          <w:sz w:val="28"/>
          <w:szCs w:val="28"/>
        </w:rPr>
        <w:t>.</w:t>
      </w:r>
      <w:r w:rsidR="00BB4A62" w:rsidRPr="004470DA">
        <w:rPr>
          <w:rFonts w:eastAsia="Calibri"/>
          <w:sz w:val="28"/>
          <w:szCs w:val="28"/>
        </w:rPr>
        <w:t>20</w:t>
      </w:r>
      <w:r w:rsidR="00D27C74" w:rsidRPr="004470DA">
        <w:rPr>
          <w:rFonts w:eastAsia="Calibri"/>
          <w:sz w:val="28"/>
          <w:szCs w:val="28"/>
        </w:rPr>
        <w:t>2</w:t>
      </w:r>
      <w:r w:rsidR="000A6FF5" w:rsidRPr="004470DA">
        <w:rPr>
          <w:rFonts w:eastAsia="Calibri"/>
          <w:sz w:val="28"/>
          <w:szCs w:val="28"/>
        </w:rPr>
        <w:t>5</w:t>
      </w:r>
      <w:r w:rsidR="00C02842" w:rsidRPr="004470DA">
        <w:rPr>
          <w:rFonts w:eastAsia="Calibri"/>
          <w:sz w:val="28"/>
          <w:szCs w:val="28"/>
        </w:rPr>
        <w:t>г</w:t>
      </w:r>
      <w:r w:rsidRPr="004470DA">
        <w:rPr>
          <w:rFonts w:eastAsia="Calibri"/>
          <w:sz w:val="28"/>
          <w:szCs w:val="28"/>
        </w:rPr>
        <w:t>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</w:p>
    <w:p w:rsidR="001F1262" w:rsidRPr="00043A63" w:rsidRDefault="001F1262" w:rsidP="00A91F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>1. Вид и рабочее наименование нормативного муниципального правового акта,</w:t>
      </w:r>
      <w:r w:rsidRPr="00043A63">
        <w:rPr>
          <w:rFonts w:eastAsia="Calibri"/>
          <w:b/>
          <w:sz w:val="28"/>
          <w:szCs w:val="28"/>
        </w:rPr>
        <w:t xml:space="preserve"> </w:t>
      </w:r>
      <w:r w:rsidRPr="00043A63">
        <w:rPr>
          <w:rFonts w:eastAsia="Calibri"/>
          <w:sz w:val="28"/>
          <w:szCs w:val="28"/>
        </w:rPr>
        <w:t xml:space="preserve">который будет принят, в случае принятия решения о необходимости введения предлагаемого правового регулирования: </w:t>
      </w:r>
    </w:p>
    <w:p w:rsidR="004341E7" w:rsidRPr="00043A63" w:rsidRDefault="004341E7" w:rsidP="00A91F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43A63">
        <w:rPr>
          <w:rFonts w:eastAsia="Calibri"/>
          <w:sz w:val="28"/>
          <w:szCs w:val="28"/>
        </w:rPr>
        <w:t xml:space="preserve">Постановление </w:t>
      </w:r>
      <w:r w:rsidR="00413CE6" w:rsidRPr="00043A63">
        <w:rPr>
          <w:rFonts w:eastAsia="Calibri"/>
          <w:sz w:val="28"/>
          <w:szCs w:val="28"/>
        </w:rPr>
        <w:t>администрации муниципального округа Серебряные Пруды Московской области</w:t>
      </w:r>
      <w:r w:rsidRPr="00043A63">
        <w:rPr>
          <w:rFonts w:eastAsia="Calibri"/>
          <w:sz w:val="28"/>
          <w:szCs w:val="28"/>
        </w:rPr>
        <w:t xml:space="preserve"> </w:t>
      </w:r>
      <w:r w:rsidR="004334D0" w:rsidRPr="004334D0">
        <w:rPr>
          <w:rFonts w:eastAsia="Calibri"/>
          <w:sz w:val="28"/>
          <w:szCs w:val="28"/>
        </w:rPr>
        <w:t xml:space="preserve"> «Об утверждении Порядка эксплуатации и демонтажа </w:t>
      </w:r>
      <w:r w:rsidR="004334D0" w:rsidRPr="004334D0">
        <w:rPr>
          <w:rFonts w:eastAsia="Calibri"/>
          <w:sz w:val="28"/>
          <w:szCs w:val="28"/>
        </w:rPr>
        <w:lastRenderedPageBreak/>
        <w:t>средств размещения информации на территории муниципального округа Серебряные Пруды Московской области»</w:t>
      </w:r>
      <w:r w:rsidR="00D17915" w:rsidRPr="00043A63">
        <w:rPr>
          <w:rFonts w:eastAsia="Calibri"/>
          <w:sz w:val="28"/>
          <w:szCs w:val="28"/>
        </w:rPr>
        <w:t>.</w:t>
      </w:r>
    </w:p>
    <w:p w:rsidR="00A01CF8" w:rsidRPr="00774D42" w:rsidRDefault="001F1262" w:rsidP="00D47D7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774D42">
        <w:rPr>
          <w:sz w:val="28"/>
          <w:szCs w:val="28"/>
        </w:rPr>
        <w:t>2. Описание проблемы, на решение которой направлено предлагаемое проектом муниципального нормативного правового акта правовое регулирование:</w:t>
      </w:r>
      <w:r w:rsidR="00FD1505" w:rsidRPr="00774D42">
        <w:rPr>
          <w:sz w:val="28"/>
          <w:szCs w:val="28"/>
        </w:rPr>
        <w:t xml:space="preserve">     </w:t>
      </w:r>
      <w:r w:rsidR="00D47D7F">
        <w:rPr>
          <w:sz w:val="28"/>
          <w:szCs w:val="28"/>
        </w:rPr>
        <w:t xml:space="preserve">правовое регулирование эксплуатации </w:t>
      </w:r>
      <w:r w:rsidR="00D47D7F" w:rsidRPr="00D47D7F">
        <w:rPr>
          <w:sz w:val="28"/>
          <w:szCs w:val="28"/>
        </w:rPr>
        <w:t>и демонтажу средств размещения информа</w:t>
      </w:r>
      <w:r w:rsidR="00D47D7F">
        <w:rPr>
          <w:sz w:val="28"/>
          <w:szCs w:val="28"/>
        </w:rPr>
        <w:t xml:space="preserve">ции, в том числе установленных </w:t>
      </w:r>
      <w:r w:rsidR="00D47D7F" w:rsidRPr="00D47D7F">
        <w:rPr>
          <w:sz w:val="28"/>
          <w:szCs w:val="28"/>
        </w:rPr>
        <w:t>с нарушением требований действую</w:t>
      </w:r>
      <w:r w:rsidR="00D47D7F">
        <w:rPr>
          <w:sz w:val="28"/>
          <w:szCs w:val="28"/>
        </w:rPr>
        <w:t xml:space="preserve">щих нормативных правовых актов </w:t>
      </w:r>
      <w:r w:rsidR="00D47D7F" w:rsidRPr="00D47D7F">
        <w:rPr>
          <w:sz w:val="28"/>
          <w:szCs w:val="28"/>
        </w:rPr>
        <w:t>или без согласования в установленном порядке, и предусматривает осуществление контроля за соблюдением этих требований</w:t>
      </w:r>
      <w:r w:rsidR="00FD1505" w:rsidRPr="00774D42">
        <w:rPr>
          <w:sz w:val="28"/>
          <w:szCs w:val="28"/>
        </w:rPr>
        <w:t>.</w:t>
      </w:r>
    </w:p>
    <w:p w:rsidR="00D06B85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774D42">
        <w:rPr>
          <w:sz w:val="28"/>
          <w:szCs w:val="28"/>
        </w:rPr>
        <w:t>3. Цели предлагаемого проектом муниципальн</w:t>
      </w:r>
      <w:r w:rsidR="0026482D" w:rsidRPr="00774D42">
        <w:rPr>
          <w:sz w:val="28"/>
          <w:szCs w:val="28"/>
        </w:rPr>
        <w:t>ого</w:t>
      </w:r>
      <w:r w:rsidRPr="00774D42">
        <w:rPr>
          <w:sz w:val="28"/>
          <w:szCs w:val="28"/>
        </w:rPr>
        <w:t xml:space="preserve"> нормативного правового акта правового регулирования:</w:t>
      </w:r>
      <w:r w:rsidR="00FD1505" w:rsidRPr="00774D42">
        <w:rPr>
          <w:sz w:val="28"/>
          <w:szCs w:val="28"/>
        </w:rPr>
        <w:t xml:space="preserve"> </w:t>
      </w:r>
      <w:r w:rsidR="00207F8F" w:rsidRPr="00207F8F">
        <w:rPr>
          <w:sz w:val="28"/>
          <w:szCs w:val="28"/>
        </w:rPr>
        <w:t xml:space="preserve">- </w:t>
      </w:r>
      <w:bookmarkStart w:id="0" w:name="_GoBack"/>
      <w:r w:rsidR="004D0005">
        <w:rPr>
          <w:sz w:val="28"/>
          <w:szCs w:val="28"/>
        </w:rPr>
        <w:t>совершенствование</w:t>
      </w:r>
      <w:r w:rsidR="004334D0" w:rsidRPr="004334D0">
        <w:rPr>
          <w:sz w:val="28"/>
          <w:szCs w:val="28"/>
        </w:rPr>
        <w:t xml:space="preserve"> архитектурного облика и информационного оформления муниципального округа Серебряные Пруды Московской области, контроля за надлежащим состоянием и содержанием средств размещения информации, а также предупреждения административных правонарушений в этой сфере</w:t>
      </w:r>
      <w:bookmarkEnd w:id="0"/>
      <w:r w:rsidR="00FD1505" w:rsidRPr="00774D42">
        <w:rPr>
          <w:sz w:val="28"/>
          <w:szCs w:val="28"/>
        </w:rPr>
        <w:t>.</w:t>
      </w:r>
    </w:p>
    <w:p w:rsidR="00EB077B" w:rsidRPr="004D142B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4D142B">
        <w:rPr>
          <w:sz w:val="28"/>
          <w:szCs w:val="28"/>
        </w:rPr>
        <w:t>4. Д</w:t>
      </w:r>
      <w:r w:rsidRPr="004D142B">
        <w:rPr>
          <w:color w:val="000000"/>
          <w:sz w:val="28"/>
          <w:szCs w:val="28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</w:t>
      </w:r>
      <w:r w:rsidRPr="004D142B">
        <w:rPr>
          <w:sz w:val="28"/>
          <w:szCs w:val="28"/>
        </w:rPr>
        <w:t>:</w:t>
      </w:r>
      <w:r w:rsidR="00EB077B" w:rsidRPr="004D142B">
        <w:rPr>
          <w:sz w:val="28"/>
          <w:szCs w:val="28"/>
        </w:rPr>
        <w:t xml:space="preserve"> </w:t>
      </w:r>
    </w:p>
    <w:p w:rsidR="0073411C" w:rsidRPr="00207F8F" w:rsidRDefault="00D87849" w:rsidP="0001637E">
      <w:pPr>
        <w:pStyle w:val="ConsPlusTitle"/>
        <w:spacing w:line="276" w:lineRule="auto"/>
        <w:ind w:firstLine="993"/>
        <w:jc w:val="both"/>
        <w:rPr>
          <w:rFonts w:ascii="Times New Roman" w:eastAsia="Times New Roman" w:hAnsi="Times New Roman" w:cs="Times New Roman"/>
          <w:b w:val="0"/>
          <w:sz w:val="28"/>
          <w:szCs w:val="28"/>
          <w:highlight w:val="yellow"/>
        </w:rPr>
      </w:pPr>
      <w:r w:rsidRPr="004D142B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73411C" w:rsidRPr="004D142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соответствии </w:t>
      </w:r>
      <w:r w:rsidR="002F4DA6" w:rsidRPr="004D142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 </w:t>
      </w:r>
      <w:r w:rsidR="008B6E25" w:rsidRPr="004D142B">
        <w:rPr>
          <w:rFonts w:ascii="Times New Roman" w:eastAsia="Times New Roman" w:hAnsi="Times New Roman" w:cs="Times New Roman"/>
          <w:b w:val="0"/>
          <w:sz w:val="28"/>
          <w:szCs w:val="28"/>
        </w:rPr>
        <w:t>Фед</w:t>
      </w:r>
      <w:r w:rsidR="008B6E25" w:rsidRPr="008B6E25">
        <w:rPr>
          <w:rFonts w:ascii="Times New Roman" w:eastAsia="Times New Roman" w:hAnsi="Times New Roman" w:cs="Times New Roman"/>
          <w:b w:val="0"/>
          <w:sz w:val="28"/>
          <w:szCs w:val="28"/>
        </w:rPr>
        <w:t>еральн</w:t>
      </w:r>
      <w:r w:rsidR="008B6E25">
        <w:rPr>
          <w:rFonts w:ascii="Times New Roman" w:eastAsia="Times New Roman" w:hAnsi="Times New Roman" w:cs="Times New Roman"/>
          <w:b w:val="0"/>
          <w:sz w:val="28"/>
          <w:szCs w:val="28"/>
        </w:rPr>
        <w:t>ым</w:t>
      </w:r>
      <w:r w:rsidR="008B6E25" w:rsidRPr="008B6E2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закон</w:t>
      </w:r>
      <w:r w:rsidR="008B6E25">
        <w:rPr>
          <w:rFonts w:ascii="Times New Roman" w:eastAsia="Times New Roman" w:hAnsi="Times New Roman" w:cs="Times New Roman"/>
          <w:b w:val="0"/>
          <w:sz w:val="28"/>
          <w:szCs w:val="28"/>
        </w:rPr>
        <w:t>ом</w:t>
      </w:r>
      <w:r w:rsidR="008B6E25" w:rsidRPr="008B6E2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 6.10.2003 г. № 131-ФЗ  «Об общих принципах организации местного самоуправления в Российской </w:t>
      </w:r>
      <w:r w:rsidR="008B6E25" w:rsidRPr="004D142B">
        <w:rPr>
          <w:rFonts w:ascii="Times New Roman" w:eastAsia="Times New Roman" w:hAnsi="Times New Roman" w:cs="Times New Roman"/>
          <w:b w:val="0"/>
          <w:sz w:val="28"/>
          <w:szCs w:val="28"/>
        </w:rPr>
        <w:t>Федерации»</w:t>
      </w:r>
      <w:r w:rsidR="0001637E" w:rsidRPr="004D142B"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:rsidR="004D142B" w:rsidRDefault="004334D0" w:rsidP="0001637E">
      <w:pPr>
        <w:pStyle w:val="ConsPlusTitle"/>
        <w:spacing w:line="276" w:lineRule="auto"/>
        <w:ind w:firstLine="99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- В соответствии с </w:t>
      </w:r>
      <w:r w:rsidRPr="004334D0">
        <w:rPr>
          <w:rFonts w:ascii="Times New Roman" w:eastAsia="Times New Roman" w:hAnsi="Times New Roman" w:cs="Times New Roman"/>
          <w:b w:val="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ом</w:t>
      </w:r>
      <w:r w:rsidRPr="004334D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Московской области № 191/2014-ОЗ «О регулировании дополнительных вопросов в сфере благоу</w:t>
      </w:r>
      <w:r w:rsidR="004D142B">
        <w:rPr>
          <w:rFonts w:ascii="Times New Roman" w:eastAsia="Times New Roman" w:hAnsi="Times New Roman" w:cs="Times New Roman"/>
          <w:b w:val="0"/>
          <w:sz w:val="28"/>
          <w:szCs w:val="28"/>
        </w:rPr>
        <w:t>стройства в Московской области»;</w:t>
      </w:r>
      <w:r w:rsidRPr="004334D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8B6E25" w:rsidRPr="002F4DA6" w:rsidRDefault="004D142B" w:rsidP="0001637E">
      <w:pPr>
        <w:pStyle w:val="ConsPlusTitle"/>
        <w:spacing w:line="276" w:lineRule="auto"/>
        <w:ind w:firstLine="99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- В соответствии с </w:t>
      </w:r>
      <w:r w:rsidR="004334D0" w:rsidRPr="004334D0">
        <w:rPr>
          <w:rFonts w:ascii="Times New Roman" w:eastAsia="Times New Roman" w:hAnsi="Times New Roman" w:cs="Times New Roman"/>
          <w:b w:val="0"/>
          <w:sz w:val="28"/>
          <w:szCs w:val="28"/>
        </w:rPr>
        <w:t>распоряжени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ем</w:t>
      </w:r>
      <w:r w:rsidR="004334D0" w:rsidRPr="004334D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Главного управления архитектуры и градостроительства Московской области от 14.07.2015 № 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 и других нормативных правовых актов Московской области, муниципального округа Серебряные Пруды Московской области.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5. Планируемый срок вступления в силу предлагаемого проекта муниципального нормативного правового акта:</w:t>
      </w:r>
      <w:r w:rsidR="00B76C9B" w:rsidRPr="00043A63">
        <w:rPr>
          <w:sz w:val="28"/>
          <w:szCs w:val="28"/>
        </w:rPr>
        <w:t xml:space="preserve"> </w:t>
      </w:r>
      <w:r w:rsidR="004D142B">
        <w:rPr>
          <w:sz w:val="28"/>
          <w:szCs w:val="28"/>
        </w:rPr>
        <w:t>август</w:t>
      </w:r>
      <w:r w:rsidR="00035F8F" w:rsidRPr="00FD1505">
        <w:rPr>
          <w:sz w:val="28"/>
          <w:szCs w:val="28"/>
        </w:rPr>
        <w:t xml:space="preserve"> </w:t>
      </w:r>
      <w:r w:rsidR="00B76C9B" w:rsidRPr="00FD1505">
        <w:rPr>
          <w:sz w:val="28"/>
          <w:szCs w:val="28"/>
        </w:rPr>
        <w:t>20</w:t>
      </w:r>
      <w:r w:rsidR="0043163F" w:rsidRPr="00FD1505">
        <w:rPr>
          <w:sz w:val="28"/>
          <w:szCs w:val="28"/>
        </w:rPr>
        <w:t>2</w:t>
      </w:r>
      <w:r w:rsidR="00440176" w:rsidRPr="00FD1505">
        <w:rPr>
          <w:sz w:val="28"/>
          <w:szCs w:val="28"/>
        </w:rPr>
        <w:t>5</w:t>
      </w:r>
      <w:r w:rsidR="00B76C9B" w:rsidRPr="00FD1505">
        <w:rPr>
          <w:sz w:val="28"/>
          <w:szCs w:val="28"/>
        </w:rPr>
        <w:t xml:space="preserve"> года.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6. Сведения о необходимости или отсутствии необходимости установления переходного периода:</w:t>
      </w:r>
      <w:r w:rsidR="008833B7" w:rsidRPr="00043A63">
        <w:rPr>
          <w:sz w:val="28"/>
          <w:szCs w:val="28"/>
        </w:rPr>
        <w:t xml:space="preserve"> не требуется.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7. Возможные варианты решения проблемы и их сравнение</w:t>
      </w:r>
      <w:r w:rsidR="00347127" w:rsidRPr="00043A63">
        <w:rPr>
          <w:sz w:val="28"/>
          <w:szCs w:val="28"/>
        </w:rPr>
        <w:t>: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127"/>
        <w:gridCol w:w="1701"/>
      </w:tblGrid>
      <w:tr w:rsidR="008833B7" w:rsidRPr="00043A63" w:rsidTr="00A91F2C">
        <w:trPr>
          <w:trHeight w:val="471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Вариант 1</w:t>
            </w:r>
          </w:p>
        </w:tc>
        <w:tc>
          <w:tcPr>
            <w:tcW w:w="1701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Вариант 2</w:t>
            </w:r>
          </w:p>
        </w:tc>
      </w:tr>
      <w:tr w:rsidR="00A11A7C" w:rsidRPr="00043A63" w:rsidTr="00A91F2C">
        <w:trPr>
          <w:trHeight w:val="849"/>
        </w:trPr>
        <w:tc>
          <w:tcPr>
            <w:tcW w:w="6345" w:type="dxa"/>
          </w:tcPr>
          <w:p w:rsidR="00A11A7C" w:rsidRPr="00043A63" w:rsidRDefault="00A11A7C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7.1. Содержание варианта решения выявленной проблемы</w:t>
            </w:r>
          </w:p>
        </w:tc>
        <w:tc>
          <w:tcPr>
            <w:tcW w:w="2127" w:type="dxa"/>
          </w:tcPr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Проект постановления принят</w:t>
            </w:r>
          </w:p>
        </w:tc>
        <w:tc>
          <w:tcPr>
            <w:tcW w:w="1701" w:type="dxa"/>
          </w:tcPr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Проект постано</w:t>
            </w:r>
            <w:r w:rsidR="00701159" w:rsidRPr="00043A63">
              <w:rPr>
                <w:sz w:val="28"/>
                <w:szCs w:val="28"/>
              </w:rPr>
              <w:t>в</w:t>
            </w:r>
            <w:r w:rsidRPr="00043A63">
              <w:rPr>
                <w:sz w:val="28"/>
                <w:szCs w:val="28"/>
              </w:rPr>
              <w:t xml:space="preserve">ления </w:t>
            </w:r>
          </w:p>
          <w:p w:rsidR="00A11A7C" w:rsidRPr="00043A63" w:rsidRDefault="00A11A7C" w:rsidP="00A91F2C">
            <w:pPr>
              <w:spacing w:line="276" w:lineRule="auto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не принят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7.2. Качественная характеристика и оценка динамики численности потенциальных адресатов предлагаемого проекта муниципального нормативного правового акта в среднесрочном периоде (1-3 года)</w:t>
            </w:r>
          </w:p>
        </w:tc>
        <w:tc>
          <w:tcPr>
            <w:tcW w:w="2127" w:type="dxa"/>
          </w:tcPr>
          <w:p w:rsidR="008833B7" w:rsidRPr="004D142B" w:rsidRDefault="00D47D7F" w:rsidP="00D47D7F">
            <w:pPr>
              <w:spacing w:line="276" w:lineRule="auto"/>
              <w:rPr>
                <w:color w:val="FF0000"/>
                <w:sz w:val="28"/>
                <w:szCs w:val="28"/>
                <w:highlight w:val="yellow"/>
              </w:rPr>
            </w:pPr>
            <w:r w:rsidRPr="00D47D7F">
              <w:rPr>
                <w:sz w:val="28"/>
                <w:szCs w:val="28"/>
              </w:rPr>
              <w:t>физические и юридические лица, а также индивидуальные предприниматели, являющиеся владельцами средств размещения информации, собственниками или иными законными владельцами имущества, на котором размещены средства размещения информации, независимо от их организационно-правовой формы. Настоящий Порядок действует на всей территории муниципального округа Серебряные Пруды Московской области</w:t>
            </w:r>
          </w:p>
        </w:tc>
        <w:tc>
          <w:tcPr>
            <w:tcW w:w="1701" w:type="dxa"/>
          </w:tcPr>
          <w:p w:rsidR="008833B7" w:rsidRPr="00043A63" w:rsidRDefault="00F434E3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7.3. Оценка дополнительных расходов (доходов) потенциальных адресатов предлагаемого проектом муниципального нормативного правового акта правового регулирования, связанных с его введением </w:t>
            </w:r>
          </w:p>
        </w:tc>
        <w:tc>
          <w:tcPr>
            <w:tcW w:w="2127" w:type="dxa"/>
          </w:tcPr>
          <w:p w:rsidR="008833B7" w:rsidRPr="00043A63" w:rsidRDefault="0029199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8833B7" w:rsidRPr="00043A63" w:rsidRDefault="0029199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49"/>
        </w:trPr>
        <w:tc>
          <w:tcPr>
            <w:tcW w:w="6345" w:type="dxa"/>
          </w:tcPr>
          <w:p w:rsidR="008833B7" w:rsidRPr="00043A63" w:rsidRDefault="008833B7" w:rsidP="0001637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7.4. Оценка расходов (доходов) бюджета муниципального образования </w:t>
            </w:r>
            <w:r w:rsidR="0001637E">
              <w:rPr>
                <w:sz w:val="28"/>
                <w:szCs w:val="28"/>
              </w:rPr>
              <w:t>муниципального округа Серебряные Пруды</w:t>
            </w:r>
            <w:r w:rsidRPr="00043A63">
              <w:rPr>
                <w:sz w:val="28"/>
                <w:szCs w:val="28"/>
              </w:rPr>
              <w:t>, связанных с введением предлагаемого проектом муниципального нормативного правового акта правового регулирования</w:t>
            </w:r>
          </w:p>
        </w:tc>
        <w:tc>
          <w:tcPr>
            <w:tcW w:w="2127" w:type="dxa"/>
          </w:tcPr>
          <w:p w:rsidR="008833B7" w:rsidRPr="00043A63" w:rsidRDefault="009D62D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8833B7" w:rsidRPr="00043A63" w:rsidRDefault="009D62D9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8833B7" w:rsidRPr="00043A63" w:rsidTr="00A91F2C">
        <w:trPr>
          <w:trHeight w:val="850"/>
        </w:trPr>
        <w:tc>
          <w:tcPr>
            <w:tcW w:w="6345" w:type="dxa"/>
          </w:tcPr>
          <w:p w:rsidR="008833B7" w:rsidRPr="00043A63" w:rsidRDefault="008833B7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7.5. Оценка возможности достижения заявленных целей предлагаемого проектом муниципального нормативного правового акта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127" w:type="dxa"/>
          </w:tcPr>
          <w:p w:rsidR="008833B7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8833B7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  <w:tr w:rsidR="00E262B1" w:rsidRPr="00043A63" w:rsidTr="00A91F2C">
        <w:trPr>
          <w:trHeight w:val="850"/>
        </w:trPr>
        <w:tc>
          <w:tcPr>
            <w:tcW w:w="6345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7.6. Оценка рисков неблагоприятных последствий </w:t>
            </w:r>
          </w:p>
        </w:tc>
        <w:tc>
          <w:tcPr>
            <w:tcW w:w="2127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отсутствуют</w:t>
            </w:r>
          </w:p>
        </w:tc>
        <w:tc>
          <w:tcPr>
            <w:tcW w:w="1701" w:type="dxa"/>
          </w:tcPr>
          <w:p w:rsidR="00E262B1" w:rsidRPr="00043A63" w:rsidRDefault="00E262B1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</w:tbl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7.7. Обоснование выбора предпочтительного</w:t>
      </w:r>
      <w:r w:rsidR="0043163F" w:rsidRPr="00043A63">
        <w:rPr>
          <w:sz w:val="28"/>
          <w:szCs w:val="28"/>
        </w:rPr>
        <w:t xml:space="preserve"> </w:t>
      </w:r>
      <w:r w:rsidRPr="00043A63">
        <w:rPr>
          <w:sz w:val="28"/>
          <w:szCs w:val="28"/>
        </w:rPr>
        <w:t>варианта предлагаемого проектом муниципального нормативного правового акта правового регулирования выявленной проблемы:</w:t>
      </w:r>
      <w:r w:rsidR="00505494" w:rsidRPr="00043A63">
        <w:rPr>
          <w:sz w:val="28"/>
          <w:szCs w:val="28"/>
        </w:rPr>
        <w:t xml:space="preserve"> варианты не рассматривались</w:t>
      </w:r>
    </w:p>
    <w:p w:rsidR="001F1262" w:rsidRPr="00043A63" w:rsidRDefault="001F1262" w:rsidP="00A91F2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 xml:space="preserve">8. Иная информация по решению органа-разработчика, относящаяся к сведениям о подготовке </w:t>
      </w:r>
      <w:r w:rsidRPr="00043A63">
        <w:rPr>
          <w:rFonts w:eastAsia="Calibri"/>
          <w:sz w:val="28"/>
          <w:szCs w:val="28"/>
        </w:rPr>
        <w:t xml:space="preserve">предлагаемого </w:t>
      </w:r>
      <w:r w:rsidRPr="00043A63">
        <w:rPr>
          <w:sz w:val="28"/>
          <w:szCs w:val="28"/>
        </w:rPr>
        <w:t>проекта муниципального нормативного правового акта:</w:t>
      </w:r>
      <w:r w:rsidR="004B6609" w:rsidRPr="00043A63">
        <w:rPr>
          <w:sz w:val="28"/>
          <w:szCs w:val="28"/>
        </w:rPr>
        <w:t xml:space="preserve"> нет.</w:t>
      </w:r>
    </w:p>
    <w:p w:rsidR="001F1262" w:rsidRPr="00043A63" w:rsidRDefault="001F1262" w:rsidP="00A91F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043A63">
        <w:rPr>
          <w:sz w:val="28"/>
          <w:szCs w:val="28"/>
        </w:rPr>
        <w:t>К уведомлению прилагаются: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  <w:gridCol w:w="936"/>
      </w:tblGrid>
      <w:tr w:rsidR="001F1262" w:rsidRPr="00043A63" w:rsidTr="00153C47">
        <w:trPr>
          <w:trHeight w:val="525"/>
        </w:trPr>
        <w:tc>
          <w:tcPr>
            <w:tcW w:w="56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 xml:space="preserve">Перечень вопросов для участников публичных консультаций </w:t>
            </w:r>
          </w:p>
        </w:tc>
        <w:tc>
          <w:tcPr>
            <w:tcW w:w="936" w:type="dxa"/>
          </w:tcPr>
          <w:p w:rsidR="001F1262" w:rsidRPr="00043A63" w:rsidRDefault="001F7790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да</w:t>
            </w:r>
          </w:p>
        </w:tc>
      </w:tr>
      <w:tr w:rsidR="001F1262" w:rsidRPr="00A91F2C" w:rsidTr="00153C47">
        <w:trPr>
          <w:trHeight w:val="481"/>
        </w:trPr>
        <w:tc>
          <w:tcPr>
            <w:tcW w:w="56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1F1262" w:rsidRPr="00043A63" w:rsidRDefault="001F1262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936" w:type="dxa"/>
          </w:tcPr>
          <w:p w:rsidR="001F1262" w:rsidRPr="00A91F2C" w:rsidRDefault="001F7790" w:rsidP="00A91F2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043A63">
              <w:rPr>
                <w:sz w:val="28"/>
                <w:szCs w:val="28"/>
              </w:rPr>
              <w:t>-</w:t>
            </w:r>
          </w:p>
        </w:tc>
      </w:tr>
    </w:tbl>
    <w:p w:rsidR="001B60C3" w:rsidRDefault="001B60C3" w:rsidP="00A91F2C">
      <w:pPr>
        <w:spacing w:line="276" w:lineRule="auto"/>
      </w:pPr>
    </w:p>
    <w:sectPr w:rsidR="001B60C3" w:rsidSect="00A40A5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96" w:rsidRDefault="00E61696">
      <w:r>
        <w:separator/>
      </w:r>
    </w:p>
  </w:endnote>
  <w:endnote w:type="continuationSeparator" w:id="0">
    <w:p w:rsidR="00E61696" w:rsidRDefault="00E6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3E" w:rsidRDefault="00F2724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273E" w:rsidRDefault="00E6169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3E" w:rsidRDefault="00E6169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96" w:rsidRDefault="00E61696">
      <w:r>
        <w:separator/>
      </w:r>
    </w:p>
  </w:footnote>
  <w:footnote w:type="continuationSeparator" w:id="0">
    <w:p w:rsidR="00E61696" w:rsidRDefault="00E61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97472"/>
      <w:docPartObj>
        <w:docPartGallery w:val="Page Numbers (Top of Page)"/>
        <w:docPartUnique/>
      </w:docPartObj>
    </w:sdtPr>
    <w:sdtEndPr/>
    <w:sdtContent>
      <w:p w:rsidR="0033273E" w:rsidRDefault="00F272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696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657825"/>
      <w:docPartObj>
        <w:docPartGallery w:val="Page Numbers (Top of Page)"/>
        <w:docPartUnique/>
      </w:docPartObj>
    </w:sdtPr>
    <w:sdtEndPr/>
    <w:sdtContent>
      <w:p w:rsidR="0033273E" w:rsidRDefault="00E61696">
        <w:pPr>
          <w:pStyle w:val="a5"/>
          <w:jc w:val="center"/>
        </w:pPr>
      </w:p>
    </w:sdtContent>
  </w:sdt>
  <w:p w:rsidR="0033273E" w:rsidRPr="007265F2" w:rsidRDefault="00E61696" w:rsidP="008042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62"/>
    <w:rsid w:val="0001637E"/>
    <w:rsid w:val="0002033D"/>
    <w:rsid w:val="000222E8"/>
    <w:rsid w:val="00035F8F"/>
    <w:rsid w:val="00043A63"/>
    <w:rsid w:val="00052CD4"/>
    <w:rsid w:val="00060073"/>
    <w:rsid w:val="000818EA"/>
    <w:rsid w:val="000A3AC6"/>
    <w:rsid w:val="000A6357"/>
    <w:rsid w:val="000A6FF5"/>
    <w:rsid w:val="000B71EE"/>
    <w:rsid w:val="000E3BAF"/>
    <w:rsid w:val="000F4837"/>
    <w:rsid w:val="0010454E"/>
    <w:rsid w:val="00137476"/>
    <w:rsid w:val="00157B30"/>
    <w:rsid w:val="0019420A"/>
    <w:rsid w:val="001B60C3"/>
    <w:rsid w:val="001B688E"/>
    <w:rsid w:val="001D3BBE"/>
    <w:rsid w:val="001F1262"/>
    <w:rsid w:val="001F7790"/>
    <w:rsid w:val="00207F8F"/>
    <w:rsid w:val="00231F5C"/>
    <w:rsid w:val="00235C05"/>
    <w:rsid w:val="0026482D"/>
    <w:rsid w:val="00277F25"/>
    <w:rsid w:val="00291999"/>
    <w:rsid w:val="00292578"/>
    <w:rsid w:val="00292FAC"/>
    <w:rsid w:val="002F4DA6"/>
    <w:rsid w:val="0034054D"/>
    <w:rsid w:val="00347127"/>
    <w:rsid w:val="00382FB8"/>
    <w:rsid w:val="003A3750"/>
    <w:rsid w:val="003A6199"/>
    <w:rsid w:val="003A6A0A"/>
    <w:rsid w:val="003B709D"/>
    <w:rsid w:val="003F05A9"/>
    <w:rsid w:val="0040503D"/>
    <w:rsid w:val="00413CE6"/>
    <w:rsid w:val="0043163F"/>
    <w:rsid w:val="004334D0"/>
    <w:rsid w:val="004341E7"/>
    <w:rsid w:val="00440176"/>
    <w:rsid w:val="00446335"/>
    <w:rsid w:val="004470DA"/>
    <w:rsid w:val="00471A01"/>
    <w:rsid w:val="004A187A"/>
    <w:rsid w:val="004B2B40"/>
    <w:rsid w:val="004B6609"/>
    <w:rsid w:val="004D0005"/>
    <w:rsid w:val="004D142B"/>
    <w:rsid w:val="004E3E94"/>
    <w:rsid w:val="00505494"/>
    <w:rsid w:val="00517E92"/>
    <w:rsid w:val="005C24B1"/>
    <w:rsid w:val="005E3F3E"/>
    <w:rsid w:val="005E416A"/>
    <w:rsid w:val="00657A12"/>
    <w:rsid w:val="00673713"/>
    <w:rsid w:val="00673ED8"/>
    <w:rsid w:val="00684D06"/>
    <w:rsid w:val="006C1152"/>
    <w:rsid w:val="00701159"/>
    <w:rsid w:val="007065D6"/>
    <w:rsid w:val="00707360"/>
    <w:rsid w:val="0073411C"/>
    <w:rsid w:val="00740A94"/>
    <w:rsid w:val="007430AA"/>
    <w:rsid w:val="00774D42"/>
    <w:rsid w:val="007838DC"/>
    <w:rsid w:val="008523FC"/>
    <w:rsid w:val="008833B7"/>
    <w:rsid w:val="008B6E25"/>
    <w:rsid w:val="008D6351"/>
    <w:rsid w:val="008F4142"/>
    <w:rsid w:val="009112EC"/>
    <w:rsid w:val="009716E0"/>
    <w:rsid w:val="00986802"/>
    <w:rsid w:val="009A42C1"/>
    <w:rsid w:val="009D62D9"/>
    <w:rsid w:val="009F3E4A"/>
    <w:rsid w:val="00A00182"/>
    <w:rsid w:val="00A01CF8"/>
    <w:rsid w:val="00A11A7C"/>
    <w:rsid w:val="00A40A56"/>
    <w:rsid w:val="00A51A5F"/>
    <w:rsid w:val="00A548DD"/>
    <w:rsid w:val="00A91F2C"/>
    <w:rsid w:val="00AA6792"/>
    <w:rsid w:val="00AB3E5B"/>
    <w:rsid w:val="00AB7BA6"/>
    <w:rsid w:val="00B61C8F"/>
    <w:rsid w:val="00B73D06"/>
    <w:rsid w:val="00B76C9B"/>
    <w:rsid w:val="00BB4A62"/>
    <w:rsid w:val="00BD0470"/>
    <w:rsid w:val="00BF6F27"/>
    <w:rsid w:val="00C01811"/>
    <w:rsid w:val="00C02842"/>
    <w:rsid w:val="00C26CC4"/>
    <w:rsid w:val="00C301AA"/>
    <w:rsid w:val="00C768BB"/>
    <w:rsid w:val="00C87941"/>
    <w:rsid w:val="00CB26D7"/>
    <w:rsid w:val="00CC1156"/>
    <w:rsid w:val="00CE0662"/>
    <w:rsid w:val="00D06B85"/>
    <w:rsid w:val="00D17915"/>
    <w:rsid w:val="00D27C74"/>
    <w:rsid w:val="00D33C4F"/>
    <w:rsid w:val="00D47D7F"/>
    <w:rsid w:val="00D718A1"/>
    <w:rsid w:val="00D83EF1"/>
    <w:rsid w:val="00D87849"/>
    <w:rsid w:val="00D9699C"/>
    <w:rsid w:val="00DF3443"/>
    <w:rsid w:val="00E262B1"/>
    <w:rsid w:val="00E61696"/>
    <w:rsid w:val="00E657E5"/>
    <w:rsid w:val="00E745B9"/>
    <w:rsid w:val="00E77B89"/>
    <w:rsid w:val="00EB077B"/>
    <w:rsid w:val="00EC039C"/>
    <w:rsid w:val="00EE0EAF"/>
    <w:rsid w:val="00F153E3"/>
    <w:rsid w:val="00F2721E"/>
    <w:rsid w:val="00F27241"/>
    <w:rsid w:val="00F40296"/>
    <w:rsid w:val="00F4254C"/>
    <w:rsid w:val="00F434E3"/>
    <w:rsid w:val="00F44ACD"/>
    <w:rsid w:val="00F6122F"/>
    <w:rsid w:val="00F727EF"/>
    <w:rsid w:val="00F954EC"/>
    <w:rsid w:val="00FC5D72"/>
    <w:rsid w:val="00FD1505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26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F1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1F1262"/>
  </w:style>
  <w:style w:type="paragraph" w:styleId="a8">
    <w:name w:val="List Paragraph"/>
    <w:basedOn w:val="a"/>
    <w:uiPriority w:val="34"/>
    <w:qFormat/>
    <w:rsid w:val="004341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8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8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A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F126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F12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F12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1F1262"/>
  </w:style>
  <w:style w:type="paragraph" w:styleId="a8">
    <w:name w:val="List Paragraph"/>
    <w:basedOn w:val="a"/>
    <w:uiPriority w:val="34"/>
    <w:qFormat/>
    <w:rsid w:val="004341E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8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28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A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Берникова Н.Н.</dc:creator>
  <cp:lastModifiedBy>Ирина Грунина</cp:lastModifiedBy>
  <cp:revision>7</cp:revision>
  <cp:lastPrinted>2022-06-29T15:44:00Z</cp:lastPrinted>
  <dcterms:created xsi:type="dcterms:W3CDTF">2025-09-09T08:18:00Z</dcterms:created>
  <dcterms:modified xsi:type="dcterms:W3CDTF">2025-09-18T09:46:00Z</dcterms:modified>
</cp:coreProperties>
</file>