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65AF" w14:textId="6B1008CF" w:rsidR="003C104F" w:rsidRDefault="003C104F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3C104F">
        <w:rPr>
          <w:sz w:val="32"/>
          <w:szCs w:val="32"/>
        </w:rPr>
        <w:t>В целях осуществления профилактических мероприятий в рамках муниципального земельного контроля, в том числе в части осуществление информирование контролируемых лиц по вопросам соблюдения обязательных требований земельного законодательства</w:t>
      </w:r>
      <w:r>
        <w:rPr>
          <w:sz w:val="32"/>
          <w:szCs w:val="32"/>
        </w:rPr>
        <w:t xml:space="preserve"> </w:t>
      </w:r>
      <w:r w:rsidR="000B4A0A">
        <w:rPr>
          <w:sz w:val="32"/>
          <w:szCs w:val="32"/>
        </w:rPr>
        <w:t xml:space="preserve">сектор муниципального контроля Администрации </w:t>
      </w:r>
      <w:proofErr w:type="spellStart"/>
      <w:r w:rsidR="000B4A0A">
        <w:rPr>
          <w:sz w:val="32"/>
          <w:szCs w:val="32"/>
        </w:rPr>
        <w:t>г.о</w:t>
      </w:r>
      <w:proofErr w:type="spellEnd"/>
      <w:r w:rsidR="000B4A0A">
        <w:rPr>
          <w:sz w:val="32"/>
          <w:szCs w:val="32"/>
        </w:rPr>
        <w:t>. Серебряные Пруды информирует</w:t>
      </w:r>
      <w:r w:rsidR="00C73FC9">
        <w:rPr>
          <w:sz w:val="32"/>
          <w:szCs w:val="32"/>
        </w:rPr>
        <w:t>:</w:t>
      </w:r>
      <w:r w:rsidRPr="003C104F">
        <w:rPr>
          <w:sz w:val="32"/>
          <w:szCs w:val="32"/>
        </w:rPr>
        <w:t xml:space="preserve"> </w:t>
      </w:r>
    </w:p>
    <w:p w14:paraId="3FE5C419" w14:textId="1E0E7A84" w:rsidR="000B4A0A" w:rsidRDefault="006E29AB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0B4A0A" w:rsidRPr="000B4A0A">
        <w:rPr>
          <w:sz w:val="32"/>
          <w:szCs w:val="32"/>
        </w:rPr>
        <w:t>ектором муниципального контроля администрации городского округа Серебряные Пруды Московской области в 202</w:t>
      </w:r>
      <w:r>
        <w:rPr>
          <w:sz w:val="32"/>
          <w:szCs w:val="32"/>
        </w:rPr>
        <w:t>3</w:t>
      </w:r>
      <w:r w:rsidR="000B4A0A" w:rsidRPr="000B4A0A">
        <w:rPr>
          <w:sz w:val="32"/>
          <w:szCs w:val="32"/>
        </w:rPr>
        <w:t>г. были проведены обследования земельных участков на предмет произрастания борщевика Сосновского.</w:t>
      </w:r>
    </w:p>
    <w:p w14:paraId="62F80AA6" w14:textId="6C667795" w:rsidR="000B4A0A" w:rsidRPr="000B4A0A" w:rsidRDefault="000B4A0A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0B4A0A">
        <w:rPr>
          <w:sz w:val="32"/>
          <w:szCs w:val="32"/>
        </w:rPr>
        <w:t xml:space="preserve">Борщевик Сосновского представляет серьезную угрозу причинения вреда жизни и здоровью граждан, вреда животным. В соответствии со ст. 40.1 Закона Московской области от 30.12.2014 </w:t>
      </w:r>
      <w:r w:rsidRPr="000B4A0A">
        <w:rPr>
          <w:sz w:val="32"/>
          <w:szCs w:val="32"/>
        </w:rPr>
        <w:br/>
        <w:t xml:space="preserve">№ 191/2014-ОЗ «О регулировании дополнительных вопросов в сфере благоустройства в Московской области» (с изменениями от 28.11.2022г.) закреплена обязанность за правообладателями земельных участков проводить мероприятия по удалению борщевика Сосновского с земельных участков, находящихся в их собственности, владении или пользовании. </w:t>
      </w:r>
    </w:p>
    <w:p w14:paraId="60BD5C24" w14:textId="77777777" w:rsidR="000B4A0A" w:rsidRPr="000B4A0A" w:rsidRDefault="000B4A0A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0B4A0A">
        <w:rPr>
          <w:sz w:val="32"/>
          <w:szCs w:val="32"/>
        </w:rPr>
        <w:t>Кроме того, наличие на земельных участках очагов произрастания борщевика Сосновского, свидетельствующих о неиспользовании земель, может стать основанием для перерасчета налоговой ставки на земельные участки с 0,3 до 1,5 процентов.</w:t>
      </w:r>
    </w:p>
    <w:p w14:paraId="7714DC01" w14:textId="24DB5D4F" w:rsidR="001F3AE2" w:rsidRDefault="000B4A0A" w:rsidP="001F3AE2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0B4A0A">
        <w:rPr>
          <w:sz w:val="32"/>
          <w:szCs w:val="32"/>
        </w:rPr>
        <w:t xml:space="preserve">Напоминаем о необходимости проведения обязательных мероприятий по удалению борщевика Сосновского на земельном участке с </w:t>
      </w:r>
      <w:r w:rsidR="008C53EB">
        <w:rPr>
          <w:sz w:val="32"/>
          <w:szCs w:val="32"/>
        </w:rPr>
        <w:t>очагами произрастания данного</w:t>
      </w:r>
      <w:r w:rsidR="003C7F6C">
        <w:rPr>
          <w:sz w:val="32"/>
          <w:szCs w:val="32"/>
        </w:rPr>
        <w:t xml:space="preserve"> </w:t>
      </w:r>
      <w:r w:rsidR="008C53EB">
        <w:rPr>
          <w:sz w:val="32"/>
          <w:szCs w:val="32"/>
        </w:rPr>
        <w:t xml:space="preserve">растения путем проведения механической или </w:t>
      </w:r>
      <w:r w:rsidR="003C7F6C">
        <w:rPr>
          <w:sz w:val="32"/>
          <w:szCs w:val="32"/>
        </w:rPr>
        <w:t>химической обработки.</w:t>
      </w:r>
    </w:p>
    <w:p w14:paraId="585BF052" w14:textId="3A12253F" w:rsidR="000B4A0A" w:rsidRPr="000B4A0A" w:rsidRDefault="000B4A0A" w:rsidP="001F3AE2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0B4A0A">
        <w:rPr>
          <w:sz w:val="32"/>
          <w:szCs w:val="32"/>
        </w:rPr>
        <w:t>В случае непроведения обязательных мероприятий по удалению с земельного участка борщевика Сосновского, выявленного по результатам обследований, сектором муниципального контроля составл</w:t>
      </w:r>
      <w:r w:rsidR="003C7F6C">
        <w:rPr>
          <w:sz w:val="32"/>
          <w:szCs w:val="32"/>
        </w:rPr>
        <w:t xml:space="preserve">яются </w:t>
      </w:r>
      <w:r w:rsidRPr="000B4A0A">
        <w:rPr>
          <w:sz w:val="32"/>
          <w:szCs w:val="32"/>
        </w:rPr>
        <w:t>материалы об административном правонарушении и направл</w:t>
      </w:r>
      <w:r w:rsidR="003C7F6C">
        <w:rPr>
          <w:sz w:val="32"/>
          <w:szCs w:val="32"/>
        </w:rPr>
        <w:t>яются</w:t>
      </w:r>
      <w:r w:rsidRPr="000B4A0A">
        <w:rPr>
          <w:sz w:val="32"/>
          <w:szCs w:val="32"/>
        </w:rPr>
        <w:t xml:space="preserve"> в органы </w:t>
      </w:r>
      <w:r w:rsidRPr="000B4A0A">
        <w:rPr>
          <w:sz w:val="32"/>
          <w:szCs w:val="32"/>
        </w:rPr>
        <w:lastRenderedPageBreak/>
        <w:t>Федеральной Налоговой Службы для начисления повышенной ставки земельного налога.</w:t>
      </w:r>
    </w:p>
    <w:p w14:paraId="027B6F43" w14:textId="33C6CC6A" w:rsidR="000B4A0A" w:rsidRPr="000B4A0A" w:rsidRDefault="000B4A0A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  <w:r w:rsidRPr="000B4A0A">
        <w:rPr>
          <w:sz w:val="32"/>
          <w:szCs w:val="32"/>
        </w:rPr>
        <w:t xml:space="preserve">В случае возникновения дополнительных вопросов, </w:t>
      </w:r>
      <w:r w:rsidR="003C7F6C">
        <w:rPr>
          <w:sz w:val="32"/>
          <w:szCs w:val="32"/>
        </w:rPr>
        <w:t xml:space="preserve">просим </w:t>
      </w:r>
      <w:r w:rsidRPr="000B4A0A">
        <w:rPr>
          <w:sz w:val="32"/>
          <w:szCs w:val="32"/>
        </w:rPr>
        <w:t>обра</w:t>
      </w:r>
      <w:r w:rsidR="003C7F6C">
        <w:rPr>
          <w:sz w:val="32"/>
          <w:szCs w:val="32"/>
        </w:rPr>
        <w:t>щаться</w:t>
      </w:r>
      <w:r w:rsidRPr="000B4A0A">
        <w:rPr>
          <w:sz w:val="32"/>
          <w:szCs w:val="32"/>
        </w:rPr>
        <w:t xml:space="preserve"> в сектор муниципального контроля Администрации городского округа Серебряные Пруды по адресу: </w:t>
      </w:r>
      <w:proofErr w:type="spellStart"/>
      <w:r w:rsidRPr="000B4A0A">
        <w:rPr>
          <w:sz w:val="32"/>
          <w:szCs w:val="32"/>
        </w:rPr>
        <w:t>рп</w:t>
      </w:r>
      <w:proofErr w:type="spellEnd"/>
      <w:r w:rsidRPr="000B4A0A">
        <w:rPr>
          <w:sz w:val="32"/>
          <w:szCs w:val="32"/>
        </w:rPr>
        <w:t xml:space="preserve">. Серебряные Пруды, ул. Первомайская, д. 3, </w:t>
      </w:r>
      <w:proofErr w:type="spellStart"/>
      <w:r w:rsidRPr="000B4A0A">
        <w:rPr>
          <w:sz w:val="32"/>
          <w:szCs w:val="32"/>
        </w:rPr>
        <w:t>каб</w:t>
      </w:r>
      <w:proofErr w:type="spellEnd"/>
      <w:r w:rsidRPr="000B4A0A">
        <w:rPr>
          <w:sz w:val="32"/>
          <w:szCs w:val="32"/>
        </w:rPr>
        <w:t>. 213, тел. 8 (496) 673-80-28, адрес электронной почты: control@</w:t>
      </w:r>
      <w:proofErr w:type="spellStart"/>
      <w:r w:rsidRPr="000B4A0A">
        <w:rPr>
          <w:sz w:val="32"/>
          <w:szCs w:val="32"/>
        </w:rPr>
        <w:t>spadm</w:t>
      </w:r>
      <w:proofErr w:type="spellEnd"/>
      <w:r w:rsidRPr="000B4A0A">
        <w:rPr>
          <w:sz w:val="32"/>
          <w:szCs w:val="32"/>
        </w:rPr>
        <w:t>.</w:t>
      </w:r>
      <w:proofErr w:type="spellStart"/>
      <w:r w:rsidRPr="000B4A0A">
        <w:rPr>
          <w:sz w:val="32"/>
          <w:szCs w:val="32"/>
        </w:rPr>
        <w:t>ru</w:t>
      </w:r>
      <w:proofErr w:type="spellEnd"/>
    </w:p>
    <w:p w14:paraId="122FF365" w14:textId="77777777" w:rsidR="000B4A0A" w:rsidRDefault="000B4A0A" w:rsidP="000B4A0A">
      <w:pPr>
        <w:pStyle w:val="a3"/>
        <w:spacing w:before="0" w:beforeAutospacing="0" w:after="450" w:afterAutospacing="0" w:line="330" w:lineRule="atLeast"/>
        <w:ind w:firstLine="851"/>
        <w:jc w:val="both"/>
        <w:rPr>
          <w:sz w:val="32"/>
          <w:szCs w:val="32"/>
        </w:rPr>
      </w:pPr>
    </w:p>
    <w:sectPr w:rsidR="000B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EA"/>
    <w:rsid w:val="00061723"/>
    <w:rsid w:val="000B4A0A"/>
    <w:rsid w:val="001F3AE2"/>
    <w:rsid w:val="00273C27"/>
    <w:rsid w:val="003C104F"/>
    <w:rsid w:val="003C7F6C"/>
    <w:rsid w:val="006E29AB"/>
    <w:rsid w:val="006F3E19"/>
    <w:rsid w:val="00810808"/>
    <w:rsid w:val="00896F75"/>
    <w:rsid w:val="008C53EB"/>
    <w:rsid w:val="00C73FC9"/>
    <w:rsid w:val="00D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E9A"/>
  <w15:chartTrackingRefBased/>
  <w15:docId w15:val="{3BD6B190-D048-4F2B-A193-7B289F8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61723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0B4A0A"/>
    <w:pPr>
      <w:spacing w:line="256" w:lineRule="auto"/>
      <w:ind w:left="102" w:right="104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0B4A0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Муратова</dc:creator>
  <cp:keywords/>
  <dc:description/>
  <cp:lastModifiedBy>Татьяна Муратова</cp:lastModifiedBy>
  <cp:revision>11</cp:revision>
  <dcterms:created xsi:type="dcterms:W3CDTF">2023-08-18T13:06:00Z</dcterms:created>
  <dcterms:modified xsi:type="dcterms:W3CDTF">2023-08-18T13:36:00Z</dcterms:modified>
</cp:coreProperties>
</file>