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E0" w:rsidRPr="00CF110F" w:rsidRDefault="008042E0" w:rsidP="0080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72F5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110F">
        <w:rPr>
          <w:rFonts w:ascii="Times New Roman" w:hAnsi="Times New Roman" w:cs="Times New Roman"/>
          <w:sz w:val="28"/>
          <w:szCs w:val="28"/>
        </w:rPr>
        <w:t>Извещение</w:t>
      </w:r>
    </w:p>
    <w:p w:rsidR="00BB30D0" w:rsidRPr="005366EE" w:rsidRDefault="00BB30D0" w:rsidP="00CF1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366EE">
        <w:rPr>
          <w:rFonts w:ascii="Times New Roman" w:hAnsi="Times New Roman" w:cs="Times New Roman"/>
          <w:sz w:val="28"/>
          <w:szCs w:val="28"/>
        </w:rPr>
        <w:t xml:space="preserve">Администрация Серебряно-Прудского муниципального района Московской области сообщает о </w:t>
      </w:r>
      <w:r w:rsidR="005C0BD4" w:rsidRPr="005366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предварительном согласовании предоставления </w:t>
      </w:r>
      <w:r w:rsidR="005C0BD4" w:rsidRPr="005366EE">
        <w:rPr>
          <w:rFonts w:ascii="Times New Roman" w:hAnsi="Times New Roman" w:cs="Times New Roman"/>
          <w:sz w:val="28"/>
          <w:szCs w:val="28"/>
        </w:rPr>
        <w:t>в аренду</w:t>
      </w:r>
      <w:r w:rsidR="005C0BD4" w:rsidRPr="005366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земельного участка</w:t>
      </w:r>
      <w:r w:rsidR="005C0BD4" w:rsidRPr="005366EE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5C0BD4" w:rsidRPr="005366EE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7353B">
        <w:rPr>
          <w:rFonts w:ascii="Times New Roman" w:hAnsi="Times New Roman" w:cs="Times New Roman"/>
          <w:sz w:val="28"/>
          <w:szCs w:val="28"/>
        </w:rPr>
        <w:t>й</w:t>
      </w:r>
      <w:r w:rsidR="005C0BD4" w:rsidRPr="005366EE">
        <w:rPr>
          <w:rFonts w:ascii="Times New Roman" w:hAnsi="Times New Roman" w:cs="Times New Roman"/>
          <w:sz w:val="28"/>
          <w:szCs w:val="28"/>
        </w:rPr>
        <w:t xml:space="preserve"> не разграничена, находящийся на территории Серебряно-Прудского муниципального района Московской области, </w:t>
      </w:r>
      <w:r w:rsidR="008042E0" w:rsidRPr="005366EE">
        <w:rPr>
          <w:rFonts w:ascii="Times New Roman" w:hAnsi="Times New Roman" w:cs="Times New Roman"/>
          <w:sz w:val="28"/>
          <w:szCs w:val="28"/>
        </w:rPr>
        <w:t xml:space="preserve"> </w:t>
      </w:r>
      <w:r w:rsidRPr="005366EE">
        <w:rPr>
          <w:rFonts w:ascii="Times New Roman" w:hAnsi="Times New Roman" w:cs="Times New Roman"/>
          <w:sz w:val="28"/>
          <w:szCs w:val="28"/>
        </w:rPr>
        <w:t xml:space="preserve"> для</w:t>
      </w:r>
      <w:r w:rsidR="005C0BD4" w:rsidRPr="005366EE">
        <w:rPr>
          <w:rFonts w:ascii="Times New Roman" w:hAnsi="Times New Roman" w:cs="Times New Roman"/>
          <w:sz w:val="28"/>
          <w:szCs w:val="28"/>
        </w:rPr>
        <w:t xml:space="preserve"> </w:t>
      </w:r>
      <w:r w:rsidR="0067353B">
        <w:rPr>
          <w:rFonts w:ascii="Times New Roman" w:hAnsi="Times New Roman" w:cs="Times New Roman"/>
          <w:sz w:val="28"/>
          <w:szCs w:val="28"/>
        </w:rPr>
        <w:t>расширения деятельности</w:t>
      </w:r>
      <w:r w:rsidR="005C0BD4" w:rsidRPr="005366EE">
        <w:rPr>
          <w:rFonts w:ascii="Times New Roman" w:hAnsi="Times New Roman" w:cs="Times New Roman"/>
          <w:sz w:val="28"/>
          <w:szCs w:val="28"/>
        </w:rPr>
        <w:t xml:space="preserve">  крестьянск</w:t>
      </w:r>
      <w:r w:rsidR="00022DA4">
        <w:rPr>
          <w:rFonts w:ascii="Times New Roman" w:hAnsi="Times New Roman" w:cs="Times New Roman"/>
          <w:sz w:val="28"/>
          <w:szCs w:val="28"/>
        </w:rPr>
        <w:t>ого (фермерского</w:t>
      </w:r>
      <w:r w:rsidR="005C0BD4" w:rsidRPr="005366EE">
        <w:rPr>
          <w:rFonts w:ascii="Times New Roman" w:hAnsi="Times New Roman" w:cs="Times New Roman"/>
          <w:sz w:val="28"/>
          <w:szCs w:val="28"/>
        </w:rPr>
        <w:t>) хозяйств</w:t>
      </w:r>
      <w:r w:rsidR="00022DA4">
        <w:rPr>
          <w:rFonts w:ascii="Times New Roman" w:hAnsi="Times New Roman" w:cs="Times New Roman"/>
          <w:sz w:val="28"/>
          <w:szCs w:val="28"/>
        </w:rPr>
        <w:t>а</w:t>
      </w:r>
      <w:r w:rsidR="005C0BD4" w:rsidRPr="005366EE">
        <w:rPr>
          <w:rFonts w:ascii="Times New Roman" w:hAnsi="Times New Roman" w:cs="Times New Roman"/>
          <w:sz w:val="28"/>
          <w:szCs w:val="28"/>
        </w:rPr>
        <w:t xml:space="preserve">  </w:t>
      </w:r>
      <w:r w:rsidRPr="005366EE">
        <w:rPr>
          <w:rFonts w:ascii="Times New Roman" w:hAnsi="Times New Roman" w:cs="Times New Roman"/>
          <w:sz w:val="28"/>
          <w:szCs w:val="28"/>
        </w:rPr>
        <w:t xml:space="preserve">в соответствии со ст. 39.18 Земельного кодекса РФ,  </w:t>
      </w:r>
      <w:r w:rsidR="00AE7583" w:rsidRPr="005366EE">
        <w:rPr>
          <w:rFonts w:ascii="Times New Roman" w:hAnsi="Times New Roman" w:cs="Times New Roman"/>
          <w:sz w:val="28"/>
          <w:szCs w:val="28"/>
        </w:rPr>
        <w:t xml:space="preserve">с кадастровым номером 50:39:0080105:904, площадью 480000 </w:t>
      </w:r>
      <w:proofErr w:type="spellStart"/>
      <w:r w:rsidR="00AE7583" w:rsidRPr="005366E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7583" w:rsidRPr="005366EE">
        <w:rPr>
          <w:rFonts w:ascii="Times New Roman" w:hAnsi="Times New Roman" w:cs="Times New Roman"/>
          <w:sz w:val="28"/>
          <w:szCs w:val="28"/>
        </w:rPr>
        <w:t xml:space="preserve">, </w:t>
      </w:r>
      <w:r w:rsidRPr="005366EE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– сельскохозяйственное использование, категория земель – земли сельскохозяйственного назначения, </w:t>
      </w:r>
      <w:r w:rsidR="00AE7583" w:rsidRPr="005366EE">
        <w:rPr>
          <w:rFonts w:ascii="Times New Roman" w:hAnsi="Times New Roman" w:cs="Times New Roman"/>
          <w:sz w:val="28"/>
          <w:szCs w:val="28"/>
        </w:rPr>
        <w:t>местоположени</w:t>
      </w:r>
      <w:r w:rsidR="0067353B">
        <w:rPr>
          <w:rFonts w:ascii="Times New Roman" w:hAnsi="Times New Roman" w:cs="Times New Roman"/>
          <w:sz w:val="28"/>
          <w:szCs w:val="28"/>
        </w:rPr>
        <w:t>е</w:t>
      </w:r>
      <w:r w:rsidR="00AE7583" w:rsidRPr="005366EE">
        <w:rPr>
          <w:rFonts w:ascii="Times New Roman" w:hAnsi="Times New Roman" w:cs="Times New Roman"/>
          <w:sz w:val="28"/>
          <w:szCs w:val="28"/>
        </w:rPr>
        <w:t>: Московская область, Серебряно-Прудский район, вблизи п. Дмитриевский.</w:t>
      </w:r>
    </w:p>
    <w:p w:rsidR="00290043" w:rsidRPr="005366EE" w:rsidRDefault="00AE7583" w:rsidP="00CF1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>Крестьянские</w:t>
      </w:r>
      <w:bookmarkStart w:id="0" w:name="_GoBack"/>
      <w:bookmarkEnd w:id="0"/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(фермерские) хозяйства,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заинтересованные в 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>предоставлении земельного участка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для указанных в </w:t>
      </w:r>
      <w:r w:rsidR="0067353B">
        <w:rPr>
          <w:rFonts w:ascii="Times New Roman" w:hAnsi="Times New Roman" w:cs="Times New Roman"/>
          <w:color w:val="000000"/>
          <w:sz w:val="28"/>
          <w:szCs w:val="28"/>
        </w:rPr>
        <w:t>абзаце</w:t>
      </w:r>
      <w:r w:rsidR="00CF110F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извещения целей,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>е три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цати 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ней со дня опубликования 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размещения извещения </w:t>
      </w:r>
      <w:r w:rsidR="00CF110F">
        <w:rPr>
          <w:rFonts w:ascii="Times New Roman" w:hAnsi="Times New Roman" w:cs="Times New Roman"/>
          <w:color w:val="000000"/>
          <w:sz w:val="28"/>
          <w:szCs w:val="28"/>
        </w:rPr>
        <w:t xml:space="preserve">вправе 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подавать заявления о намерении участвовать в аукционе 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на право заключения договора аренды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2E0" w:rsidRPr="005366EE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Приём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с 25</w:t>
      </w:r>
      <w:r w:rsidR="00AE758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декабря 2015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года по 23 января 2016</w:t>
      </w:r>
      <w:r w:rsidR="00AE758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2E0" w:rsidRPr="005366EE">
        <w:rPr>
          <w:rFonts w:ascii="Times New Roman" w:hAnsi="Times New Roman" w:cs="Times New Roman"/>
          <w:color w:val="000000"/>
          <w:sz w:val="28"/>
          <w:szCs w:val="28"/>
        </w:rPr>
        <w:t>года в рабочие дни ежедневно с 09.00 до 17.00 часов местного времени по адресу: Московская область, р.п. Серебряные Пруды, ул. Первомайская, дом 11.</w:t>
      </w:r>
    </w:p>
    <w:p w:rsidR="008042E0" w:rsidRPr="005366EE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>Дата окончания подачи заявлений 23.01.2016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>13.00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8042E0" w:rsidRPr="005366EE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>В заявлении необходимо указать:</w:t>
      </w:r>
    </w:p>
    <w:p w:rsidR="008042E0" w:rsidRPr="005366EE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Pr="005366EE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042E0" w:rsidRPr="005366EE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ab/>
        <w:t>Заявления могут быть направлены посредств</w:t>
      </w:r>
      <w:r w:rsidR="00CF11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м почтового отправления по адресу: Московская область, р.п. Серебряные Пруды, ул. Первомайская, дом 11, предоставлены нарочным по указанному адресу или направлены на адрес электронной почты </w:t>
      </w:r>
      <w:hyperlink r:id="rId4" w:history="1">
        <w:r w:rsidRPr="005366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serprud</w:t>
        </w:r>
        <w:r w:rsidRPr="005366E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366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5366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66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366EE">
        <w:rPr>
          <w:rFonts w:ascii="Times New Roman" w:hAnsi="Times New Roman" w:cs="Times New Roman"/>
          <w:color w:val="000000"/>
          <w:sz w:val="28"/>
          <w:szCs w:val="28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042E0" w:rsidRPr="005366EE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более подробную информацию, а также ознакомиться с документацией по земельному участку, можно по адресу: Московская область, р.п. Серебряные Пруды, ул. Первомайская, дом 3, </w:t>
      </w:r>
      <w:proofErr w:type="spellStart"/>
      <w:r w:rsidRPr="005366EE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5366EE">
        <w:rPr>
          <w:rFonts w:ascii="Times New Roman" w:hAnsi="Times New Roman" w:cs="Times New Roman"/>
          <w:color w:val="000000"/>
          <w:sz w:val="28"/>
          <w:szCs w:val="28"/>
        </w:rPr>
        <w:t>. №1 Тел. 8 (496)673-81-64; (</w:t>
      </w:r>
      <w:proofErr w:type="spellStart"/>
      <w:r w:rsidRPr="005366EE">
        <w:rPr>
          <w:rFonts w:ascii="Times New Roman" w:hAnsi="Times New Roman" w:cs="Times New Roman"/>
          <w:color w:val="000000"/>
          <w:sz w:val="28"/>
          <w:szCs w:val="28"/>
        </w:rPr>
        <w:t>пн</w:t>
      </w:r>
      <w:proofErr w:type="spellEnd"/>
      <w:r w:rsidRPr="005366EE">
        <w:rPr>
          <w:rFonts w:ascii="Times New Roman" w:hAnsi="Times New Roman" w:cs="Times New Roman"/>
          <w:color w:val="000000"/>
          <w:sz w:val="28"/>
          <w:szCs w:val="28"/>
        </w:rPr>
        <w:t>-пт., с 09.00 до17.00 перерыв на обед- с 13.00</w:t>
      </w:r>
      <w:r w:rsidR="00290043" w:rsidRPr="0053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6EE">
        <w:rPr>
          <w:rFonts w:ascii="Times New Roman" w:hAnsi="Times New Roman" w:cs="Times New Roman"/>
          <w:color w:val="000000"/>
          <w:sz w:val="28"/>
          <w:szCs w:val="28"/>
        </w:rPr>
        <w:t>до 14.00)</w:t>
      </w:r>
      <w:r w:rsidR="00CF11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2E0" w:rsidRDefault="008042E0">
      <w:pPr>
        <w:rPr>
          <w:rFonts w:ascii="Times New Roman" w:hAnsi="Times New Roman" w:cs="Times New Roman"/>
          <w:sz w:val="28"/>
          <w:szCs w:val="28"/>
        </w:rPr>
      </w:pPr>
    </w:p>
    <w:sectPr w:rsidR="008042E0" w:rsidSect="00CF110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CD"/>
    <w:rsid w:val="00022DA4"/>
    <w:rsid w:val="00290043"/>
    <w:rsid w:val="0052191E"/>
    <w:rsid w:val="005366EE"/>
    <w:rsid w:val="005C0BD4"/>
    <w:rsid w:val="005C7388"/>
    <w:rsid w:val="005E1C2E"/>
    <w:rsid w:val="0066541D"/>
    <w:rsid w:val="0067353B"/>
    <w:rsid w:val="008042E0"/>
    <w:rsid w:val="00872F5C"/>
    <w:rsid w:val="00A67CDD"/>
    <w:rsid w:val="00AE7583"/>
    <w:rsid w:val="00BB30D0"/>
    <w:rsid w:val="00C13978"/>
    <w:rsid w:val="00CF110F"/>
    <w:rsid w:val="00D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semiHidden/>
    <w:unhideWhenUsed/>
    <w:rsid w:val="00804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Шлепин</cp:lastModifiedBy>
  <cp:revision>6</cp:revision>
  <cp:lastPrinted>2015-12-22T09:23:00Z</cp:lastPrinted>
  <dcterms:created xsi:type="dcterms:W3CDTF">2015-12-21T13:19:00Z</dcterms:created>
  <dcterms:modified xsi:type="dcterms:W3CDTF">2015-12-22T13:10:00Z</dcterms:modified>
</cp:coreProperties>
</file>