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DC" w:rsidRPr="00147BF1" w:rsidRDefault="007C1DDB" w:rsidP="007C1DDB">
      <w:pPr>
        <w:spacing w:line="300" w:lineRule="auto"/>
        <w:jc w:val="center"/>
        <w:rPr>
          <w:b/>
          <w:sz w:val="28"/>
          <w:szCs w:val="28"/>
        </w:rPr>
      </w:pPr>
      <w:r w:rsidRPr="00147BF1">
        <w:rPr>
          <w:b/>
          <w:sz w:val="28"/>
          <w:szCs w:val="28"/>
        </w:rPr>
        <w:t>Пример заполнения</w:t>
      </w:r>
      <w:r w:rsidR="00147BF1">
        <w:rPr>
          <w:b/>
          <w:sz w:val="28"/>
          <w:szCs w:val="28"/>
        </w:rPr>
        <w:t>.</w:t>
      </w:r>
    </w:p>
    <w:p w:rsidR="007C1DDB" w:rsidRPr="007C1DDB" w:rsidRDefault="007C1DDB" w:rsidP="007C1DDB">
      <w:pPr>
        <w:spacing w:after="0" w:line="240" w:lineRule="auto"/>
        <w:jc w:val="center"/>
        <w:rPr>
          <w:rFonts w:eastAsia="Courier New" w:cs="Times New Roman"/>
          <w:b/>
          <w:sz w:val="28"/>
          <w:szCs w:val="28"/>
        </w:rPr>
      </w:pPr>
      <w:r w:rsidRPr="007C1DDB">
        <w:rPr>
          <w:rFonts w:eastAsia="Courier New" w:cs="Times New Roman"/>
          <w:b/>
          <w:sz w:val="28"/>
          <w:szCs w:val="28"/>
        </w:rPr>
        <w:t xml:space="preserve">Размещение </w:t>
      </w:r>
      <w:r>
        <w:rPr>
          <w:rFonts w:eastAsia="Courier New" w:cs="Times New Roman"/>
          <w:b/>
          <w:sz w:val="28"/>
          <w:szCs w:val="28"/>
        </w:rPr>
        <w:t>объекта</w:t>
      </w:r>
      <w:r w:rsidRPr="007C1DDB">
        <w:rPr>
          <w:rFonts w:eastAsia="Courier New" w:cs="Times New Roman"/>
          <w:b/>
          <w:sz w:val="28"/>
          <w:szCs w:val="28"/>
        </w:rPr>
        <w:t xml:space="preserve"> по отношению к транспортным коммуникациям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4723"/>
        <w:gridCol w:w="2410"/>
        <w:gridCol w:w="1710"/>
      </w:tblGrid>
      <w:tr w:rsidR="007C1DDB" w:rsidRPr="007C1DDB" w:rsidTr="00A302E0">
        <w:trPr>
          <w:trHeight w:val="1"/>
        </w:trPr>
        <w:tc>
          <w:tcPr>
            <w:tcW w:w="522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 xml:space="preserve">N </w:t>
            </w:r>
            <w:proofErr w:type="gramStart"/>
            <w:r w:rsidRPr="007C1DDB">
              <w:rPr>
                <w:rFonts w:eastAsia="Calibri" w:cs="Times New Roman"/>
              </w:rPr>
              <w:t>п</w:t>
            </w:r>
            <w:proofErr w:type="gramEnd"/>
            <w:r w:rsidRPr="007C1DDB">
              <w:rPr>
                <w:rFonts w:eastAsia="Calibri" w:cs="Times New Roman"/>
              </w:rPr>
              <w:t>/п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Вид транспорта и транспортных коммуникаций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Наименование объекта транспортной коммуникации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Расстояние до транспортных коммуникаций (метров)</w:t>
            </w:r>
          </w:p>
        </w:tc>
      </w:tr>
      <w:tr w:rsidR="007C1DDB" w:rsidRPr="007C1DDB" w:rsidTr="00A302E0">
        <w:trPr>
          <w:trHeight w:val="1"/>
        </w:trPr>
        <w:tc>
          <w:tcPr>
            <w:tcW w:w="522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proofErr w:type="gramStart"/>
            <w:r w:rsidRPr="007C1DDB">
              <w:rPr>
                <w:rFonts w:eastAsia="Calibri" w:cs="Times New Roman"/>
              </w:rPr>
              <w:t>Автомобильный</w:t>
            </w:r>
            <w:proofErr w:type="gramEnd"/>
            <w:r w:rsidRPr="007C1DDB">
              <w:rPr>
                <w:rFonts w:eastAsia="Calibri" w:cs="Times New Roman"/>
              </w:rPr>
              <w:t xml:space="preserve"> (магистрали, шоссе, дороги, автовокзалы, автостанции)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Автомобильная дорога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 xml:space="preserve">с асфальтовым покрытием ул. </w:t>
            </w:r>
            <w:proofErr w:type="gramStart"/>
            <w:r w:rsidRPr="007C1DDB">
              <w:rPr>
                <w:rFonts w:eastAsia="Calibri" w:cs="Times New Roman"/>
              </w:rPr>
              <w:t>Первомайская</w:t>
            </w:r>
            <w:proofErr w:type="gramEnd"/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 xml:space="preserve">Автовокзал,             </w:t>
            </w:r>
            <w:proofErr w:type="spellStart"/>
            <w:r w:rsidRPr="007C1DDB">
              <w:rPr>
                <w:rFonts w:eastAsia="Calibri" w:cs="Times New Roman"/>
              </w:rPr>
              <w:t>р.п</w:t>
            </w:r>
            <w:proofErr w:type="spellEnd"/>
            <w:r w:rsidRPr="007C1DDB">
              <w:rPr>
                <w:rFonts w:eastAsia="Calibri" w:cs="Times New Roman"/>
              </w:rPr>
              <w:t xml:space="preserve">. Серебряные Пруды, пл. </w:t>
            </w:r>
            <w:proofErr w:type="gramStart"/>
            <w:r w:rsidRPr="007C1DDB">
              <w:rPr>
                <w:rFonts w:eastAsia="Calibri" w:cs="Times New Roman"/>
              </w:rPr>
              <w:t>Советская</w:t>
            </w:r>
            <w:proofErr w:type="gramEnd"/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10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600</w:t>
            </w:r>
          </w:p>
        </w:tc>
      </w:tr>
      <w:tr w:rsidR="007C1DDB" w:rsidRPr="007C1DDB" w:rsidTr="00A302E0">
        <w:trPr>
          <w:trHeight w:val="1"/>
        </w:trPr>
        <w:tc>
          <w:tcPr>
            <w:tcW w:w="522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proofErr w:type="gramStart"/>
            <w:r w:rsidRPr="007C1DDB">
              <w:rPr>
                <w:rFonts w:eastAsia="Calibri" w:cs="Times New Roman"/>
              </w:rPr>
              <w:t>Железнодорожный</w:t>
            </w:r>
            <w:proofErr w:type="gramEnd"/>
            <w:r w:rsidRPr="007C1DDB">
              <w:rPr>
                <w:rFonts w:eastAsia="Calibri" w:cs="Times New Roman"/>
              </w:rPr>
              <w:t xml:space="preserve"> (железнодорожные пути, вокзалы, станции, платформы, переезды)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Станция «</w:t>
            </w:r>
            <w:proofErr w:type="spellStart"/>
            <w:r w:rsidRPr="007C1DDB">
              <w:rPr>
                <w:rFonts w:eastAsia="Calibri" w:cs="Times New Roman"/>
              </w:rPr>
              <w:t>Узуново</w:t>
            </w:r>
            <w:proofErr w:type="spellEnd"/>
            <w:r w:rsidRPr="007C1DDB">
              <w:rPr>
                <w:rFonts w:eastAsia="Calibri" w:cs="Times New Roman"/>
              </w:rPr>
              <w:t xml:space="preserve">» Павелецкой железной дороги 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Станция «Серебряные Пруды» Павелецкой железной дороги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15000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1300</w:t>
            </w:r>
          </w:p>
        </w:tc>
      </w:tr>
      <w:tr w:rsidR="007C1DDB" w:rsidRPr="007C1DDB" w:rsidTr="00A302E0">
        <w:trPr>
          <w:trHeight w:val="1"/>
        </w:trPr>
        <w:tc>
          <w:tcPr>
            <w:tcW w:w="522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proofErr w:type="gramStart"/>
            <w:r w:rsidRPr="007C1DDB">
              <w:rPr>
                <w:rFonts w:eastAsia="Calibri" w:cs="Times New Roman"/>
              </w:rPr>
              <w:t>Воздушный</w:t>
            </w:r>
            <w:proofErr w:type="gramEnd"/>
            <w:r w:rsidRPr="007C1DDB">
              <w:rPr>
                <w:rFonts w:eastAsia="Calibri" w:cs="Times New Roman"/>
              </w:rPr>
              <w:t xml:space="preserve">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Аэропорт «Домодедово»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 xml:space="preserve">Военный аэродром в г. Коломна    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 xml:space="preserve">Вертолетная площадка                                  г. Ступино     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140000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100000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80000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</w:p>
        </w:tc>
      </w:tr>
      <w:tr w:rsidR="007C1DDB" w:rsidRPr="007C1DDB" w:rsidTr="00A302E0">
        <w:trPr>
          <w:trHeight w:val="1"/>
        </w:trPr>
        <w:tc>
          <w:tcPr>
            <w:tcW w:w="522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proofErr w:type="gramStart"/>
            <w:r w:rsidRPr="007C1DDB">
              <w:rPr>
                <w:rFonts w:eastAsia="Calibri" w:cs="Times New Roman"/>
              </w:rPr>
              <w:t>Водный</w:t>
            </w:r>
            <w:proofErr w:type="gramEnd"/>
            <w:r w:rsidRPr="007C1DDB">
              <w:rPr>
                <w:rFonts w:eastAsia="Calibri" w:cs="Times New Roman"/>
              </w:rPr>
              <w:t xml:space="preserve"> (морские и речные порты, причалы)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Морской порт г. Санкт Петербург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  <w:color w:val="auto"/>
              </w:rPr>
              <w:t>Южный речной порт (Москва)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910000</w:t>
            </w: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</w:p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  <w:color w:val="auto"/>
              </w:rPr>
              <w:t>170000</w:t>
            </w:r>
          </w:p>
        </w:tc>
      </w:tr>
    </w:tbl>
    <w:p w:rsidR="007C1DDB" w:rsidRDefault="007C1DDB" w:rsidP="007C1DDB">
      <w:pPr>
        <w:spacing w:line="300" w:lineRule="auto"/>
        <w:jc w:val="center"/>
        <w:rPr>
          <w:sz w:val="28"/>
          <w:szCs w:val="28"/>
        </w:rPr>
      </w:pPr>
    </w:p>
    <w:p w:rsidR="007C1DDB" w:rsidRPr="007C1DDB" w:rsidRDefault="003477B6" w:rsidP="007C1DDB">
      <w:pPr>
        <w:spacing w:after="0" w:line="240" w:lineRule="auto"/>
        <w:jc w:val="center"/>
        <w:rPr>
          <w:rFonts w:eastAsia="Courier New" w:cs="Times New Roman"/>
          <w:b/>
          <w:sz w:val="28"/>
          <w:szCs w:val="28"/>
        </w:rPr>
      </w:pPr>
      <w:r w:rsidRPr="003477B6">
        <w:rPr>
          <w:rFonts w:eastAsia="Courier New" w:cs="Times New Roman"/>
          <w:b/>
          <w:sz w:val="28"/>
          <w:szCs w:val="28"/>
        </w:rPr>
        <w:t>Сведения о потенц</w:t>
      </w:r>
      <w:r>
        <w:rPr>
          <w:rFonts w:eastAsia="Courier New" w:cs="Times New Roman"/>
          <w:b/>
          <w:sz w:val="28"/>
          <w:szCs w:val="28"/>
        </w:rPr>
        <w:t>иально опасных участках объекта</w:t>
      </w:r>
    </w:p>
    <w:p w:rsidR="007C1DDB" w:rsidRPr="007C1DDB" w:rsidRDefault="007C1DDB" w:rsidP="007C1DDB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3508"/>
        <w:gridCol w:w="1789"/>
        <w:gridCol w:w="3469"/>
      </w:tblGrid>
      <w:tr w:rsidR="007C1DDB" w:rsidRPr="007C1DDB" w:rsidTr="00A302E0">
        <w:trPr>
          <w:trHeight w:val="1"/>
        </w:trPr>
        <w:tc>
          <w:tcPr>
            <w:tcW w:w="599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 xml:space="preserve">N </w:t>
            </w:r>
            <w:proofErr w:type="gramStart"/>
            <w:r w:rsidRPr="007C1DDB">
              <w:rPr>
                <w:rFonts w:eastAsia="Calibri" w:cs="Times New Roman"/>
              </w:rPr>
              <w:t>п</w:t>
            </w:r>
            <w:proofErr w:type="gramEnd"/>
            <w:r w:rsidRPr="007C1DDB">
              <w:rPr>
                <w:rFonts w:eastAsia="Calibri" w:cs="Times New Roman"/>
              </w:rPr>
              <w:t>/п</w:t>
            </w:r>
          </w:p>
        </w:tc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Наименование потенциально опасного участка или критического элемента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Количество работающих человек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Характер возможной чрезвычайной ситуации</w:t>
            </w:r>
          </w:p>
        </w:tc>
      </w:tr>
      <w:tr w:rsidR="007C1DDB" w:rsidRPr="007C1DDB" w:rsidTr="00A302E0">
        <w:trPr>
          <w:trHeight w:val="1"/>
        </w:trPr>
        <w:tc>
          <w:tcPr>
            <w:tcW w:w="599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 xml:space="preserve"> 1.</w:t>
            </w:r>
          </w:p>
        </w:tc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jc w:val="center"/>
              <w:rPr>
                <w:rFonts w:eastAsia="Calibri" w:cs="Times New Roman"/>
                <w:color w:val="auto"/>
              </w:rPr>
            </w:pPr>
            <w:proofErr w:type="spellStart"/>
            <w:r w:rsidRPr="007C1DDB">
              <w:rPr>
                <w:rFonts w:eastAsia="Calibri" w:cs="Times New Roman"/>
              </w:rPr>
              <w:t>Электрощитовая</w:t>
            </w:r>
            <w:proofErr w:type="spellEnd"/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jc w:val="center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1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  <w:color w:val="auto"/>
              </w:rPr>
            </w:pPr>
            <w:r w:rsidRPr="007C1DDB">
              <w:rPr>
                <w:rFonts w:eastAsia="Calibri" w:cs="Times New Roman"/>
              </w:rPr>
              <w:t>Замыкание электропроводки, возгорание (нарушение нормального функционирования объекта)</w:t>
            </w:r>
          </w:p>
        </w:tc>
      </w:tr>
      <w:tr w:rsidR="00A319A1" w:rsidRPr="007C1DDB" w:rsidTr="00A302E0">
        <w:trPr>
          <w:trHeight w:val="1"/>
        </w:trPr>
        <w:tc>
          <w:tcPr>
            <w:tcW w:w="599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319A1" w:rsidRPr="007C1DDB" w:rsidRDefault="00A319A1" w:rsidP="007C1DDB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2.</w:t>
            </w:r>
          </w:p>
        </w:tc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319A1" w:rsidRPr="007C1DDB" w:rsidRDefault="00A319A1" w:rsidP="007C1DD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Газовая котельная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319A1" w:rsidRPr="007C1DDB" w:rsidRDefault="00A319A1" w:rsidP="007C1DD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319A1" w:rsidRPr="00A319A1" w:rsidRDefault="00A319A1" w:rsidP="00A319A1">
            <w:pPr>
              <w:spacing w:after="0" w:line="240" w:lineRule="auto"/>
              <w:rPr>
                <w:rFonts w:eastAsia="Calibri" w:cs="Times New Roman"/>
              </w:rPr>
            </w:pPr>
            <w:r w:rsidRPr="00A319A1">
              <w:rPr>
                <w:rFonts w:eastAsia="Calibri" w:cs="Times New Roman"/>
              </w:rPr>
              <w:t>Подрыв, поджог,</w:t>
            </w:r>
          </w:p>
          <w:p w:rsidR="00A319A1" w:rsidRPr="007C1DDB" w:rsidRDefault="00A319A1" w:rsidP="00A319A1">
            <w:pPr>
              <w:spacing w:after="0" w:line="240" w:lineRule="auto"/>
              <w:rPr>
                <w:rFonts w:eastAsia="Calibri" w:cs="Times New Roman"/>
              </w:rPr>
            </w:pPr>
            <w:r w:rsidRPr="00A319A1">
              <w:rPr>
                <w:rFonts w:eastAsia="Calibri" w:cs="Times New Roman"/>
              </w:rPr>
              <w:t>технологическая авария</w:t>
            </w:r>
            <w:r>
              <w:rPr>
                <w:rFonts w:eastAsia="Calibri" w:cs="Times New Roman"/>
              </w:rPr>
              <w:t xml:space="preserve"> </w:t>
            </w:r>
            <w:r w:rsidRPr="00A319A1">
              <w:rPr>
                <w:rFonts w:eastAsia="Calibri" w:cs="Times New Roman"/>
              </w:rPr>
              <w:t>(нарушение нормального функционирования объекта)</w:t>
            </w:r>
          </w:p>
        </w:tc>
      </w:tr>
    </w:tbl>
    <w:p w:rsidR="00A319A1" w:rsidRDefault="00A319A1">
      <w:pPr>
        <w:rPr>
          <w:rFonts w:eastAsia="Courier New" w:cs="Times New Roman"/>
          <w:b/>
          <w:sz w:val="28"/>
          <w:szCs w:val="28"/>
        </w:rPr>
      </w:pPr>
    </w:p>
    <w:p w:rsidR="00A319A1" w:rsidRDefault="00A319A1" w:rsidP="00A319A1">
      <w:pPr>
        <w:jc w:val="center"/>
      </w:pPr>
      <w:r w:rsidRPr="007C1DDB">
        <w:rPr>
          <w:rFonts w:eastAsia="Courier New" w:cs="Times New Roman"/>
          <w:b/>
          <w:sz w:val="28"/>
          <w:szCs w:val="28"/>
        </w:rPr>
        <w:t xml:space="preserve">Сведения  о критических элементах </w:t>
      </w:r>
      <w:r w:rsidR="003477B6">
        <w:rPr>
          <w:rFonts w:eastAsia="Courier New" w:cs="Times New Roman"/>
          <w:b/>
          <w:sz w:val="28"/>
          <w:szCs w:val="28"/>
        </w:rPr>
        <w:t>объекта</w:t>
      </w:r>
      <w:bookmarkStart w:id="0" w:name="_GoBack"/>
      <w:bookmarkEnd w:id="0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3508"/>
        <w:gridCol w:w="1789"/>
        <w:gridCol w:w="3469"/>
      </w:tblGrid>
      <w:tr w:rsidR="007C1DDB" w:rsidRPr="007C1DDB" w:rsidTr="00A302E0">
        <w:trPr>
          <w:trHeight w:val="1"/>
        </w:trPr>
        <w:tc>
          <w:tcPr>
            <w:tcW w:w="599" w:type="dxa"/>
            <w:tcBorders>
              <w:top w:val="single" w:sz="4" w:space="0" w:color="00000A"/>
              <w:left w:val="single" w:sz="0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A319A1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 xml:space="preserve"> </w:t>
            </w:r>
            <w:r w:rsidR="00A319A1">
              <w:rPr>
                <w:rFonts w:eastAsia="Calibri" w:cs="Times New Roman"/>
              </w:rPr>
              <w:t>1</w:t>
            </w:r>
            <w:r w:rsidRPr="007C1DDB">
              <w:rPr>
                <w:rFonts w:eastAsia="Calibri" w:cs="Times New Roman"/>
              </w:rPr>
              <w:t xml:space="preserve">. </w:t>
            </w:r>
          </w:p>
        </w:tc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Узел теплоснабжения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1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 xml:space="preserve"> Прекращение подачи тепла в зимний период (нарушение нормального функционирования объекта)</w:t>
            </w:r>
          </w:p>
        </w:tc>
      </w:tr>
      <w:tr w:rsidR="007C1DDB" w:rsidRPr="007C1DDB" w:rsidTr="00A30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599" w:type="dxa"/>
          </w:tcPr>
          <w:p w:rsidR="007C1DDB" w:rsidRPr="007C1DDB" w:rsidRDefault="00A319A1" w:rsidP="007C1DDB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2</w:t>
            </w:r>
            <w:r w:rsidR="007C1DDB" w:rsidRPr="007C1DDB">
              <w:rPr>
                <w:rFonts w:eastAsia="Calibri" w:cs="Times New Roman"/>
              </w:rPr>
              <w:t>.</w:t>
            </w:r>
          </w:p>
        </w:tc>
        <w:tc>
          <w:tcPr>
            <w:tcW w:w="3508" w:type="dxa"/>
          </w:tcPr>
          <w:p w:rsidR="007C1DDB" w:rsidRPr="007C1DDB" w:rsidRDefault="007C1DDB" w:rsidP="007C1DDB">
            <w:pPr>
              <w:suppressAutoHyphens w:val="0"/>
              <w:jc w:val="center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Узел водоснабжения</w:t>
            </w:r>
          </w:p>
        </w:tc>
        <w:tc>
          <w:tcPr>
            <w:tcW w:w="1789" w:type="dxa"/>
          </w:tcPr>
          <w:p w:rsidR="007C1DDB" w:rsidRPr="007C1DDB" w:rsidRDefault="007C1DDB" w:rsidP="007C1DDB">
            <w:pPr>
              <w:suppressAutoHyphens w:val="0"/>
              <w:jc w:val="center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1</w:t>
            </w:r>
          </w:p>
          <w:p w:rsidR="007C1DDB" w:rsidRPr="007C1DDB" w:rsidRDefault="007C1DDB" w:rsidP="007C1DDB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469" w:type="dxa"/>
          </w:tcPr>
          <w:p w:rsidR="007C1DDB" w:rsidRPr="007C1DDB" w:rsidRDefault="007C1DDB" w:rsidP="007C1DDB">
            <w:pPr>
              <w:suppressAutoHyphens w:val="0"/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Прекращение подачи воды (нарушение нормального функционирования объекта)</w:t>
            </w:r>
          </w:p>
        </w:tc>
      </w:tr>
      <w:tr w:rsidR="007C1DDB" w:rsidRPr="007C1DDB" w:rsidTr="00A30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599" w:type="dxa"/>
          </w:tcPr>
          <w:p w:rsidR="007C1DDB" w:rsidRPr="007C1DDB" w:rsidRDefault="00A319A1" w:rsidP="007C1DDB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7C1DDB" w:rsidRPr="007C1DDB">
              <w:rPr>
                <w:rFonts w:eastAsia="Calibri" w:cs="Times New Roman"/>
              </w:rPr>
              <w:t>.</w:t>
            </w:r>
          </w:p>
        </w:tc>
        <w:tc>
          <w:tcPr>
            <w:tcW w:w="3508" w:type="dxa"/>
          </w:tcPr>
          <w:p w:rsidR="007C1DDB" w:rsidRPr="007C1DDB" w:rsidRDefault="007C1DDB" w:rsidP="007C1DD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Канализация</w:t>
            </w:r>
          </w:p>
        </w:tc>
        <w:tc>
          <w:tcPr>
            <w:tcW w:w="1789" w:type="dxa"/>
          </w:tcPr>
          <w:p w:rsidR="007C1DDB" w:rsidRPr="007C1DDB" w:rsidRDefault="007C1DDB" w:rsidP="007C1DD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1</w:t>
            </w:r>
          </w:p>
        </w:tc>
        <w:tc>
          <w:tcPr>
            <w:tcW w:w="3469" w:type="dxa"/>
          </w:tcPr>
          <w:p w:rsidR="007C1DDB" w:rsidRPr="007C1DDB" w:rsidRDefault="007C1DDB" w:rsidP="007C1DDB">
            <w:pPr>
              <w:spacing w:after="0" w:line="240" w:lineRule="auto"/>
              <w:rPr>
                <w:rFonts w:eastAsia="Calibri" w:cs="Times New Roman"/>
              </w:rPr>
            </w:pPr>
            <w:r w:rsidRPr="007C1DDB">
              <w:rPr>
                <w:rFonts w:eastAsia="Calibri" w:cs="Times New Roman"/>
              </w:rPr>
              <w:t>Повреждение трубопроводов и санитарно-технических приборов (нарушение нормального функционирования объекта)</w:t>
            </w:r>
          </w:p>
        </w:tc>
      </w:tr>
    </w:tbl>
    <w:p w:rsidR="00FB5276" w:rsidRDefault="00FB5276" w:rsidP="002277C4">
      <w:pPr>
        <w:tabs>
          <w:tab w:val="left" w:pos="3915"/>
        </w:tabs>
        <w:spacing w:after="0" w:line="240" w:lineRule="auto"/>
        <w:ind w:left="4956"/>
        <w:jc w:val="both"/>
        <w:rPr>
          <w:sz w:val="28"/>
          <w:szCs w:val="28"/>
        </w:rPr>
      </w:pPr>
    </w:p>
    <w:p w:rsidR="00FB5276" w:rsidRDefault="002361F1" w:rsidP="002361F1">
      <w:pPr>
        <w:tabs>
          <w:tab w:val="left" w:pos="3915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дежурных служб</w:t>
      </w:r>
    </w:p>
    <w:p w:rsidR="00443C24" w:rsidRDefault="00443C24" w:rsidP="002361F1">
      <w:pPr>
        <w:tabs>
          <w:tab w:val="left" w:pos="3915"/>
        </w:tabs>
        <w:spacing w:after="0" w:line="240" w:lineRule="auto"/>
        <w:jc w:val="center"/>
        <w:rPr>
          <w:b/>
          <w:u w:val="single"/>
        </w:rPr>
      </w:pPr>
    </w:p>
    <w:p w:rsidR="00443C24" w:rsidRDefault="00443C24" w:rsidP="00443C24">
      <w:pPr>
        <w:tabs>
          <w:tab w:val="left" w:pos="3915"/>
        </w:tabs>
        <w:spacing w:after="0" w:line="240" w:lineRule="auto"/>
        <w:jc w:val="both"/>
        <w:rPr>
          <w:b/>
          <w:u w:val="single"/>
        </w:rPr>
      </w:pPr>
      <w:r w:rsidRPr="00443C24">
        <w:rPr>
          <w:b/>
          <w:u w:val="single"/>
        </w:rPr>
        <w:t xml:space="preserve">Единый номер вызова экстренных оперативных служб </w:t>
      </w:r>
      <w:r>
        <w:rPr>
          <w:b/>
          <w:u w:val="single"/>
        </w:rPr>
        <w:t>–</w:t>
      </w:r>
      <w:r w:rsidRPr="00443C24">
        <w:rPr>
          <w:b/>
          <w:u w:val="single"/>
        </w:rPr>
        <w:t xml:space="preserve"> 112</w:t>
      </w:r>
      <w:r>
        <w:rPr>
          <w:b/>
          <w:u w:val="single"/>
        </w:rPr>
        <w:t>;</w:t>
      </w:r>
    </w:p>
    <w:p w:rsidR="00443C24" w:rsidRPr="00443C24" w:rsidRDefault="00443C24" w:rsidP="002361F1">
      <w:pPr>
        <w:tabs>
          <w:tab w:val="left" w:pos="3915"/>
        </w:tabs>
        <w:spacing w:after="0" w:line="240" w:lineRule="auto"/>
        <w:jc w:val="center"/>
        <w:rPr>
          <w:b/>
          <w:u w:val="single"/>
        </w:rPr>
      </w:pPr>
    </w:p>
    <w:p w:rsidR="002361F1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  <w:r w:rsidRPr="000B706B">
        <w:rPr>
          <w:rFonts w:eastAsia="Courier New" w:cs="Times New Roman"/>
          <w:b/>
          <w:u w:val="single"/>
        </w:rPr>
        <w:t xml:space="preserve">ЕДДС Администрации городского округа Серебряные Пруды тел. 8(49667)3-11-78, </w:t>
      </w:r>
      <w:r>
        <w:rPr>
          <w:rFonts w:eastAsia="Courier New" w:cs="Times New Roman"/>
          <w:b/>
          <w:u w:val="single"/>
        </w:rPr>
        <w:t>8</w:t>
      </w:r>
    </w:p>
    <w:p w:rsidR="002361F1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  <w:r w:rsidRPr="004453FA">
        <w:rPr>
          <w:rFonts w:eastAsia="Courier New" w:cs="Times New Roman"/>
          <w:b/>
          <w:u w:val="single"/>
        </w:rPr>
        <w:t xml:space="preserve"> (49667)</w:t>
      </w:r>
      <w:r w:rsidRPr="000B706B">
        <w:rPr>
          <w:rFonts w:eastAsia="Courier New" w:cs="Times New Roman"/>
          <w:b/>
          <w:u w:val="single"/>
        </w:rPr>
        <w:t>22-91, 8(905)567-77-30</w:t>
      </w:r>
      <w:r>
        <w:rPr>
          <w:rFonts w:eastAsia="Courier New" w:cs="Times New Roman"/>
          <w:b/>
          <w:u w:val="single"/>
        </w:rPr>
        <w:t>,</w:t>
      </w:r>
    </w:p>
    <w:p w:rsidR="002361F1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</w:p>
    <w:p w:rsidR="002361F1" w:rsidRPr="00582AF0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  <w:r w:rsidRPr="00582AF0">
        <w:rPr>
          <w:rFonts w:eastAsia="Courier New" w:cs="Times New Roman"/>
          <w:b/>
          <w:u w:val="single"/>
        </w:rPr>
        <w:t xml:space="preserve">Скорая </w:t>
      </w:r>
      <w:r>
        <w:rPr>
          <w:rFonts w:eastAsia="Courier New" w:cs="Times New Roman"/>
          <w:b/>
          <w:u w:val="single"/>
        </w:rPr>
        <w:t xml:space="preserve">медицинская </w:t>
      </w:r>
      <w:r w:rsidRPr="00582AF0">
        <w:rPr>
          <w:rFonts w:eastAsia="Courier New" w:cs="Times New Roman"/>
          <w:b/>
          <w:u w:val="single"/>
        </w:rPr>
        <w:t>помощь тел. 112, 03, 8(49667) 3-</w:t>
      </w:r>
      <w:r>
        <w:rPr>
          <w:rFonts w:eastAsia="Courier New" w:cs="Times New Roman"/>
          <w:b/>
          <w:u w:val="single"/>
        </w:rPr>
        <w:t>21-31;</w:t>
      </w:r>
    </w:p>
    <w:p w:rsidR="002361F1" w:rsidRDefault="002361F1" w:rsidP="002361F1">
      <w:pPr>
        <w:spacing w:after="0" w:line="240" w:lineRule="auto"/>
        <w:rPr>
          <w:rFonts w:eastAsia="Courier New" w:cs="Times New Roman"/>
          <w:b/>
          <w:color w:val="FF0000"/>
          <w:u w:val="single"/>
        </w:rPr>
      </w:pPr>
    </w:p>
    <w:p w:rsidR="002361F1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  <w:r w:rsidRPr="00D24999">
        <w:rPr>
          <w:rFonts w:eastAsia="Courier New" w:cs="Times New Roman"/>
          <w:b/>
          <w:u w:val="single"/>
        </w:rPr>
        <w:t xml:space="preserve">Диспетчерская МУП «РСО </w:t>
      </w:r>
      <w:proofErr w:type="spellStart"/>
      <w:r w:rsidRPr="00D24999">
        <w:rPr>
          <w:rFonts w:eastAsia="Courier New" w:cs="Times New Roman"/>
          <w:b/>
          <w:u w:val="single"/>
        </w:rPr>
        <w:t>г.о</w:t>
      </w:r>
      <w:proofErr w:type="spellEnd"/>
      <w:r w:rsidRPr="00D24999">
        <w:rPr>
          <w:rFonts w:eastAsia="Courier New" w:cs="Times New Roman"/>
          <w:b/>
          <w:u w:val="single"/>
        </w:rPr>
        <w:t xml:space="preserve">. Серебряные Пруды» тел. </w:t>
      </w:r>
      <w:r>
        <w:rPr>
          <w:rFonts w:eastAsia="Courier New" w:cs="Times New Roman"/>
          <w:b/>
          <w:u w:val="single"/>
        </w:rPr>
        <w:t xml:space="preserve">– </w:t>
      </w:r>
      <w:r w:rsidRPr="000462F8">
        <w:rPr>
          <w:rFonts w:eastAsia="Courier New" w:cs="Times New Roman"/>
          <w:b/>
          <w:u w:val="single"/>
        </w:rPr>
        <w:t> </w:t>
      </w:r>
      <w:r>
        <w:rPr>
          <w:rFonts w:eastAsia="Courier New" w:cs="Times New Roman"/>
          <w:b/>
          <w:u w:val="single"/>
        </w:rPr>
        <w:t>8(</w:t>
      </w:r>
      <w:r w:rsidRPr="000462F8">
        <w:rPr>
          <w:rFonts w:eastAsia="Courier New" w:cs="Times New Roman"/>
          <w:b/>
          <w:u w:val="single"/>
        </w:rPr>
        <w:t xml:space="preserve">49667) </w:t>
      </w:r>
      <w:r>
        <w:rPr>
          <w:rFonts w:eastAsia="Courier New" w:cs="Times New Roman"/>
          <w:b/>
          <w:u w:val="single"/>
        </w:rPr>
        <w:t>3-14-62;</w:t>
      </w:r>
    </w:p>
    <w:p w:rsidR="002361F1" w:rsidRPr="00D24999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</w:p>
    <w:p w:rsidR="00443C24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  <w:r w:rsidRPr="00D24999">
        <w:rPr>
          <w:rFonts w:eastAsia="Courier New" w:cs="Times New Roman"/>
          <w:b/>
          <w:u w:val="single"/>
        </w:rPr>
        <w:t>Диспетчерская ООО «УК Серебряные Пруды»</w:t>
      </w:r>
      <w:r>
        <w:rPr>
          <w:rFonts w:eastAsia="Courier New" w:cs="Times New Roman"/>
          <w:b/>
          <w:u w:val="single"/>
        </w:rPr>
        <w:t xml:space="preserve"> </w:t>
      </w:r>
      <w:r w:rsidRPr="00D24999">
        <w:rPr>
          <w:rFonts w:eastAsia="Courier New" w:cs="Times New Roman"/>
          <w:b/>
          <w:u w:val="single"/>
        </w:rPr>
        <w:t xml:space="preserve"> тел. -</w:t>
      </w:r>
      <w:r>
        <w:rPr>
          <w:rFonts w:eastAsia="Courier New" w:cs="Times New Roman"/>
          <w:b/>
          <w:u w:val="single"/>
        </w:rPr>
        <w:t xml:space="preserve"> </w:t>
      </w:r>
      <w:r w:rsidRPr="000462F8">
        <w:rPr>
          <w:rFonts w:eastAsia="Courier New" w:cs="Times New Roman"/>
          <w:b/>
          <w:u w:val="single"/>
        </w:rPr>
        <w:t> </w:t>
      </w:r>
      <w:r>
        <w:rPr>
          <w:rFonts w:eastAsia="Courier New" w:cs="Times New Roman"/>
          <w:b/>
          <w:u w:val="single"/>
        </w:rPr>
        <w:t>8(</w:t>
      </w:r>
      <w:r w:rsidRPr="000462F8">
        <w:rPr>
          <w:rFonts w:eastAsia="Courier New" w:cs="Times New Roman"/>
          <w:b/>
          <w:u w:val="single"/>
        </w:rPr>
        <w:t>49667) 3-23-27</w:t>
      </w:r>
      <w:r>
        <w:rPr>
          <w:rFonts w:eastAsia="Courier New" w:cs="Times New Roman"/>
          <w:b/>
          <w:u w:val="single"/>
        </w:rPr>
        <w:t xml:space="preserve">, </w:t>
      </w:r>
      <w:r w:rsidRPr="000462F8">
        <w:rPr>
          <w:rFonts w:eastAsia="Courier New" w:cs="Times New Roman"/>
          <w:b/>
          <w:u w:val="single"/>
        </w:rPr>
        <w:t>8(49667) 3-14-</w:t>
      </w:r>
      <w:r>
        <w:rPr>
          <w:rFonts w:eastAsia="Courier New" w:cs="Times New Roman"/>
          <w:b/>
          <w:u w:val="single"/>
        </w:rPr>
        <w:t>89;</w:t>
      </w:r>
      <w:r w:rsidRPr="00D24999">
        <w:rPr>
          <w:rFonts w:eastAsia="Courier New" w:cs="Times New Roman"/>
          <w:b/>
          <w:u w:val="single"/>
        </w:rPr>
        <w:t xml:space="preserve"> </w:t>
      </w:r>
    </w:p>
    <w:p w:rsidR="002361F1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  <w:r w:rsidRPr="00D24999">
        <w:rPr>
          <w:rFonts w:eastAsia="Courier New" w:cs="Times New Roman"/>
          <w:b/>
          <w:u w:val="single"/>
        </w:rPr>
        <w:t xml:space="preserve"> </w:t>
      </w:r>
    </w:p>
    <w:p w:rsidR="002361F1" w:rsidRPr="000513A7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  <w:r w:rsidRPr="000513A7">
        <w:rPr>
          <w:rFonts w:eastAsia="Courier New" w:cs="Times New Roman"/>
          <w:b/>
          <w:u w:val="single"/>
        </w:rPr>
        <w:t>Диспетчерская РЭС ЮЭС филиал ПАО «МОЭСК» тел. -  8(49667) 3-21-45</w:t>
      </w:r>
      <w:r>
        <w:rPr>
          <w:rFonts w:eastAsia="Courier New" w:cs="Times New Roman"/>
          <w:b/>
          <w:u w:val="single"/>
        </w:rPr>
        <w:t>;</w:t>
      </w:r>
    </w:p>
    <w:p w:rsidR="002361F1" w:rsidRDefault="002361F1" w:rsidP="002361F1">
      <w:pPr>
        <w:spacing w:after="0" w:line="240" w:lineRule="auto"/>
        <w:rPr>
          <w:rFonts w:eastAsia="Courier New" w:cs="Times New Roman"/>
          <w:b/>
          <w:u w:val="single"/>
        </w:rPr>
      </w:pPr>
    </w:p>
    <w:p w:rsidR="00443C24" w:rsidRDefault="00443C24" w:rsidP="00845C4F">
      <w:pPr>
        <w:spacing w:after="0" w:line="240" w:lineRule="auto"/>
        <w:jc w:val="both"/>
        <w:rPr>
          <w:rFonts w:eastAsia="Courier New" w:cs="Times New Roman"/>
          <w:b/>
          <w:u w:val="single"/>
        </w:rPr>
      </w:pPr>
      <w:r w:rsidRPr="000513A7">
        <w:rPr>
          <w:rFonts w:eastAsia="Courier New" w:cs="Times New Roman"/>
          <w:b/>
          <w:u w:val="single"/>
        </w:rPr>
        <w:t xml:space="preserve">Диспетчерская </w:t>
      </w:r>
      <w:proofErr w:type="gramStart"/>
      <w:r>
        <w:rPr>
          <w:rFonts w:eastAsia="Courier New" w:cs="Times New Roman"/>
          <w:b/>
          <w:u w:val="single"/>
        </w:rPr>
        <w:t>Серебряно-Прудской</w:t>
      </w:r>
      <w:proofErr w:type="gramEnd"/>
      <w:r>
        <w:rPr>
          <w:rFonts w:eastAsia="Courier New" w:cs="Times New Roman"/>
          <w:b/>
          <w:u w:val="single"/>
        </w:rPr>
        <w:t xml:space="preserve"> РЭС</w:t>
      </w:r>
      <w:r w:rsidRPr="000513A7">
        <w:rPr>
          <w:rFonts w:eastAsia="Courier New" w:cs="Times New Roman"/>
          <w:b/>
          <w:u w:val="single"/>
        </w:rPr>
        <w:t xml:space="preserve"> «</w:t>
      </w:r>
      <w:proofErr w:type="spellStart"/>
      <w:r w:rsidRPr="000513A7">
        <w:rPr>
          <w:rFonts w:eastAsia="Courier New" w:cs="Times New Roman"/>
          <w:b/>
          <w:u w:val="single"/>
        </w:rPr>
        <w:t>Ступиномежрайгаз</w:t>
      </w:r>
      <w:proofErr w:type="spellEnd"/>
      <w:r w:rsidRPr="000513A7">
        <w:rPr>
          <w:rFonts w:eastAsia="Courier New" w:cs="Times New Roman"/>
          <w:b/>
          <w:u w:val="single"/>
        </w:rPr>
        <w:t xml:space="preserve">» </w:t>
      </w:r>
      <w:r>
        <w:rPr>
          <w:rFonts w:eastAsia="Courier New" w:cs="Times New Roman"/>
          <w:b/>
          <w:u w:val="single"/>
        </w:rPr>
        <w:t>тел. -  8(49667) 3-22-43;</w:t>
      </w:r>
    </w:p>
    <w:p w:rsidR="00443C24" w:rsidRDefault="00443C24" w:rsidP="00845C4F">
      <w:pPr>
        <w:spacing w:after="0" w:line="240" w:lineRule="auto"/>
        <w:jc w:val="both"/>
        <w:rPr>
          <w:rFonts w:eastAsia="Courier New" w:cs="Times New Roman"/>
          <w:b/>
          <w:u w:val="single"/>
        </w:rPr>
      </w:pPr>
    </w:p>
    <w:p w:rsidR="00845C4F" w:rsidRPr="00B44751" w:rsidRDefault="00845C4F" w:rsidP="00845C4F">
      <w:pPr>
        <w:spacing w:after="0" w:line="240" w:lineRule="auto"/>
        <w:jc w:val="both"/>
        <w:rPr>
          <w:rFonts w:eastAsia="Courier New" w:cs="Times New Roman"/>
          <w:b/>
          <w:u w:val="single"/>
        </w:rPr>
      </w:pPr>
      <w:r>
        <w:rPr>
          <w:rFonts w:eastAsia="Courier New" w:cs="Times New Roman"/>
          <w:b/>
          <w:u w:val="single"/>
        </w:rPr>
        <w:t xml:space="preserve">Каширское </w:t>
      </w:r>
      <w:r w:rsidRPr="00B44751">
        <w:rPr>
          <w:rFonts w:eastAsia="Courier New" w:cs="Times New Roman"/>
          <w:b/>
          <w:u w:val="single"/>
        </w:rPr>
        <w:t xml:space="preserve">ТУ </w:t>
      </w:r>
      <w:proofErr w:type="spellStart"/>
      <w:r w:rsidRPr="00B44751">
        <w:rPr>
          <w:rFonts w:eastAsia="Courier New" w:cs="Times New Roman"/>
          <w:b/>
          <w:u w:val="single"/>
        </w:rPr>
        <w:t>СиС</w:t>
      </w:r>
      <w:proofErr w:type="spellEnd"/>
      <w:r w:rsidRPr="00B44751">
        <w:rPr>
          <w:rFonts w:eastAsia="Courier New" w:cs="Times New Roman"/>
          <w:b/>
          <w:u w:val="single"/>
        </w:rPr>
        <w:t xml:space="preserve"> ГКУ МО «</w:t>
      </w:r>
      <w:proofErr w:type="spellStart"/>
      <w:r w:rsidRPr="00B44751">
        <w:rPr>
          <w:rFonts w:eastAsia="Courier New" w:cs="Times New Roman"/>
          <w:b/>
          <w:u w:val="single"/>
        </w:rPr>
        <w:t>Мособпожспас</w:t>
      </w:r>
      <w:proofErr w:type="spellEnd"/>
      <w:r w:rsidRPr="00B44751">
        <w:rPr>
          <w:rFonts w:eastAsia="Courier New" w:cs="Times New Roman"/>
          <w:b/>
          <w:u w:val="single"/>
        </w:rPr>
        <w:t>»</w:t>
      </w:r>
      <w:r>
        <w:rPr>
          <w:rFonts w:eastAsia="Courier New" w:cs="Times New Roman"/>
          <w:b/>
          <w:u w:val="single"/>
        </w:rPr>
        <w:t>, тел. 8(49667)3-11-79.</w:t>
      </w:r>
      <w:r w:rsidRPr="00B44751">
        <w:rPr>
          <w:rFonts w:eastAsia="Courier New" w:cs="Times New Roman"/>
          <w:b/>
          <w:u w:val="single"/>
        </w:rPr>
        <w:t xml:space="preserve"> </w:t>
      </w:r>
    </w:p>
    <w:p w:rsidR="00845C4F" w:rsidRDefault="00845C4F" w:rsidP="002361F1">
      <w:pPr>
        <w:spacing w:after="0" w:line="240" w:lineRule="auto"/>
        <w:rPr>
          <w:rFonts w:eastAsia="Courier New" w:cs="Times New Roman"/>
          <w:b/>
          <w:u w:val="single"/>
        </w:rPr>
      </w:pPr>
    </w:p>
    <w:p w:rsidR="00845C4F" w:rsidRPr="00845C4F" w:rsidRDefault="00845C4F" w:rsidP="00845C4F">
      <w:pPr>
        <w:spacing w:after="0" w:line="240" w:lineRule="auto"/>
        <w:rPr>
          <w:rFonts w:eastAsia="Courier New" w:cs="Times New Roman"/>
          <w:b/>
          <w:u w:val="single"/>
        </w:rPr>
      </w:pPr>
      <w:r w:rsidRPr="00845C4F">
        <w:rPr>
          <w:rFonts w:eastAsia="Courier New" w:cs="Times New Roman"/>
          <w:b/>
          <w:u w:val="single"/>
        </w:rPr>
        <w:t xml:space="preserve">Дежурная часть ОМВД России по городскому округу Серебряные Пруды тел. </w:t>
      </w:r>
    </w:p>
    <w:p w:rsidR="00845C4F" w:rsidRPr="00845C4F" w:rsidRDefault="00845C4F" w:rsidP="00845C4F">
      <w:pPr>
        <w:spacing w:after="0" w:line="240" w:lineRule="auto"/>
        <w:rPr>
          <w:rFonts w:eastAsia="Courier New" w:cs="Times New Roman"/>
          <w:b/>
          <w:u w:val="single"/>
        </w:rPr>
      </w:pPr>
      <w:r w:rsidRPr="00845C4F">
        <w:rPr>
          <w:rFonts w:eastAsia="Courier New" w:cs="Times New Roman"/>
          <w:b/>
          <w:u w:val="single"/>
        </w:rPr>
        <w:t>8(49667)3-21-65 или 02;</w:t>
      </w:r>
    </w:p>
    <w:p w:rsidR="00845C4F" w:rsidRPr="00845C4F" w:rsidRDefault="00845C4F" w:rsidP="00845C4F">
      <w:pPr>
        <w:spacing w:after="0" w:line="240" w:lineRule="auto"/>
        <w:rPr>
          <w:rFonts w:eastAsia="Courier New" w:cs="Times New Roman"/>
          <w:b/>
          <w:u w:val="single"/>
        </w:rPr>
      </w:pPr>
    </w:p>
    <w:p w:rsidR="00845C4F" w:rsidRPr="00845C4F" w:rsidRDefault="00845C4F" w:rsidP="00845C4F">
      <w:pPr>
        <w:spacing w:after="0" w:line="240" w:lineRule="auto"/>
        <w:rPr>
          <w:rFonts w:eastAsia="Courier New" w:cs="Times New Roman"/>
          <w:b/>
          <w:u w:val="single"/>
        </w:rPr>
      </w:pPr>
      <w:r w:rsidRPr="00845C4F">
        <w:rPr>
          <w:rFonts w:eastAsia="Courier New" w:cs="Times New Roman"/>
          <w:b/>
          <w:u w:val="single"/>
        </w:rPr>
        <w:t>ПЦО № 2 Каширского ОВО - филиала ФГКУ «УВО ВНГ России по Московской области» тел. дежурная часть 8(49667)3-16-00;</w:t>
      </w:r>
    </w:p>
    <w:p w:rsidR="00845C4F" w:rsidRPr="000513A7" w:rsidRDefault="00845C4F" w:rsidP="002361F1">
      <w:pPr>
        <w:spacing w:after="0" w:line="240" w:lineRule="auto"/>
        <w:rPr>
          <w:rFonts w:eastAsia="Courier New" w:cs="Times New Roman"/>
          <w:b/>
          <w:u w:val="single"/>
        </w:rPr>
      </w:pPr>
    </w:p>
    <w:p w:rsidR="002361F1" w:rsidRDefault="002361F1" w:rsidP="002361F1">
      <w:pPr>
        <w:spacing w:after="0" w:line="240" w:lineRule="auto"/>
        <w:jc w:val="both"/>
        <w:rPr>
          <w:rFonts w:eastAsia="Courier New" w:cs="Times New Roman"/>
          <w:b/>
          <w:u w:val="single"/>
        </w:rPr>
      </w:pPr>
      <w:r w:rsidRPr="006A24FA">
        <w:rPr>
          <w:rFonts w:eastAsia="Courier New" w:cs="Times New Roman"/>
          <w:b/>
          <w:u w:val="single"/>
        </w:rPr>
        <w:t>4 отделени</w:t>
      </w:r>
      <w:r>
        <w:rPr>
          <w:rFonts w:eastAsia="Courier New" w:cs="Times New Roman"/>
          <w:b/>
          <w:u w:val="single"/>
        </w:rPr>
        <w:t>е</w:t>
      </w:r>
      <w:r w:rsidRPr="006A24FA">
        <w:rPr>
          <w:rFonts w:eastAsia="Courier New" w:cs="Times New Roman"/>
          <w:b/>
          <w:u w:val="single"/>
        </w:rPr>
        <w:t xml:space="preserve"> 4 окружного отдела УФСБ </w:t>
      </w:r>
      <w:r>
        <w:rPr>
          <w:rFonts w:eastAsia="Courier New" w:cs="Times New Roman"/>
          <w:b/>
          <w:u w:val="single"/>
        </w:rPr>
        <w:t xml:space="preserve">России </w:t>
      </w:r>
      <w:r w:rsidRPr="006A24FA">
        <w:rPr>
          <w:rFonts w:eastAsia="Courier New" w:cs="Times New Roman"/>
          <w:b/>
          <w:u w:val="single"/>
        </w:rPr>
        <w:t xml:space="preserve">по городу Москве и Московской области </w:t>
      </w:r>
      <w:r>
        <w:rPr>
          <w:rFonts w:eastAsia="Courier New" w:cs="Times New Roman"/>
          <w:b/>
          <w:u w:val="single"/>
        </w:rPr>
        <w:t>тел. 8(49669)2-0</w:t>
      </w:r>
      <w:r w:rsidRPr="00B44751">
        <w:rPr>
          <w:rFonts w:eastAsia="Courier New" w:cs="Times New Roman"/>
          <w:b/>
          <w:u w:val="single"/>
        </w:rPr>
        <w:t>1</w:t>
      </w:r>
      <w:r>
        <w:rPr>
          <w:rFonts w:eastAsia="Courier New" w:cs="Times New Roman"/>
          <w:b/>
          <w:u w:val="single"/>
        </w:rPr>
        <w:t>-</w:t>
      </w:r>
      <w:r w:rsidRPr="00B44751">
        <w:rPr>
          <w:rFonts w:eastAsia="Courier New" w:cs="Times New Roman"/>
          <w:b/>
          <w:u w:val="single"/>
        </w:rPr>
        <w:t>7</w:t>
      </w:r>
      <w:r>
        <w:rPr>
          <w:rFonts w:eastAsia="Courier New" w:cs="Times New Roman"/>
          <w:b/>
          <w:u w:val="single"/>
        </w:rPr>
        <w:t>6</w:t>
      </w:r>
      <w:r w:rsidRPr="00B44751">
        <w:rPr>
          <w:rFonts w:eastAsia="Courier New" w:cs="Times New Roman"/>
          <w:b/>
          <w:u w:val="single"/>
        </w:rPr>
        <w:t>,</w:t>
      </w:r>
      <w:r>
        <w:rPr>
          <w:rFonts w:eastAsia="Courier New" w:cs="Times New Roman"/>
          <w:b/>
          <w:u w:val="single"/>
        </w:rPr>
        <w:t xml:space="preserve"> </w:t>
      </w:r>
      <w:r w:rsidRPr="00B44751">
        <w:rPr>
          <w:rFonts w:eastAsia="Courier New" w:cs="Times New Roman"/>
          <w:b/>
          <w:u w:val="single"/>
        </w:rPr>
        <w:t>8 (49667) 3</w:t>
      </w:r>
      <w:r>
        <w:rPr>
          <w:rFonts w:eastAsia="Courier New" w:cs="Times New Roman"/>
          <w:b/>
          <w:u w:val="single"/>
        </w:rPr>
        <w:t>-</w:t>
      </w:r>
      <w:r w:rsidRPr="00B44751">
        <w:rPr>
          <w:rFonts w:eastAsia="Courier New" w:cs="Times New Roman"/>
          <w:b/>
          <w:u w:val="single"/>
        </w:rPr>
        <w:t>36</w:t>
      </w:r>
      <w:r>
        <w:rPr>
          <w:rFonts w:eastAsia="Courier New" w:cs="Times New Roman"/>
          <w:b/>
          <w:u w:val="single"/>
        </w:rPr>
        <w:t>-</w:t>
      </w:r>
      <w:r w:rsidRPr="00B44751">
        <w:rPr>
          <w:rFonts w:eastAsia="Courier New" w:cs="Times New Roman"/>
          <w:b/>
          <w:u w:val="single"/>
        </w:rPr>
        <w:t>74;</w:t>
      </w:r>
    </w:p>
    <w:p w:rsidR="00845C4F" w:rsidRDefault="00845C4F" w:rsidP="002361F1">
      <w:pPr>
        <w:spacing w:after="0" w:line="240" w:lineRule="auto"/>
        <w:jc w:val="both"/>
        <w:rPr>
          <w:rFonts w:eastAsia="Courier New" w:cs="Times New Roman"/>
          <w:b/>
          <w:u w:val="single"/>
        </w:rPr>
      </w:pPr>
    </w:p>
    <w:p w:rsidR="00845C4F" w:rsidRDefault="00845C4F" w:rsidP="002361F1">
      <w:pPr>
        <w:spacing w:after="0" w:line="240" w:lineRule="auto"/>
        <w:jc w:val="both"/>
        <w:rPr>
          <w:rFonts w:eastAsia="Courier New" w:cs="Times New Roman"/>
          <w:b/>
          <w:u w:val="single"/>
        </w:rPr>
      </w:pPr>
    </w:p>
    <w:p w:rsidR="00845C4F" w:rsidRDefault="00845C4F" w:rsidP="002361F1">
      <w:pPr>
        <w:spacing w:after="0" w:line="240" w:lineRule="auto"/>
        <w:jc w:val="both"/>
        <w:rPr>
          <w:rFonts w:eastAsia="Courier New" w:cs="Times New Roman"/>
          <w:b/>
          <w:u w:val="single"/>
        </w:rPr>
      </w:pPr>
    </w:p>
    <w:p w:rsidR="002361F1" w:rsidRPr="00742286" w:rsidRDefault="002361F1" w:rsidP="002361F1">
      <w:pPr>
        <w:tabs>
          <w:tab w:val="left" w:pos="3915"/>
        </w:tabs>
        <w:spacing w:after="0" w:line="240" w:lineRule="auto"/>
        <w:jc w:val="center"/>
        <w:rPr>
          <w:sz w:val="28"/>
          <w:szCs w:val="28"/>
        </w:rPr>
      </w:pPr>
    </w:p>
    <w:p w:rsidR="00742286" w:rsidRPr="00742286" w:rsidRDefault="00742286" w:rsidP="00742286">
      <w:pPr>
        <w:tabs>
          <w:tab w:val="left" w:pos="3915"/>
        </w:tabs>
        <w:spacing w:after="0" w:line="240" w:lineRule="auto"/>
        <w:ind w:left="4956"/>
        <w:jc w:val="both"/>
        <w:rPr>
          <w:sz w:val="28"/>
          <w:szCs w:val="28"/>
        </w:rPr>
      </w:pPr>
    </w:p>
    <w:sectPr w:rsidR="00742286" w:rsidRPr="00742286">
      <w:pgSz w:w="11906" w:h="16838"/>
      <w:pgMar w:top="810" w:right="850" w:bottom="71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0BDC"/>
    <w:rsid w:val="0007317B"/>
    <w:rsid w:val="00085DF4"/>
    <w:rsid w:val="000B66D2"/>
    <w:rsid w:val="000E2827"/>
    <w:rsid w:val="000F2FBD"/>
    <w:rsid w:val="0012386B"/>
    <w:rsid w:val="00130258"/>
    <w:rsid w:val="001345C4"/>
    <w:rsid w:val="00147BF1"/>
    <w:rsid w:val="001A74C0"/>
    <w:rsid w:val="00206115"/>
    <w:rsid w:val="00213970"/>
    <w:rsid w:val="002277C4"/>
    <w:rsid w:val="00227A90"/>
    <w:rsid w:val="00230DDE"/>
    <w:rsid w:val="002361F1"/>
    <w:rsid w:val="002547D7"/>
    <w:rsid w:val="002A466E"/>
    <w:rsid w:val="00336FCC"/>
    <w:rsid w:val="00337D12"/>
    <w:rsid w:val="003477B6"/>
    <w:rsid w:val="003D651C"/>
    <w:rsid w:val="003E5AE2"/>
    <w:rsid w:val="00410478"/>
    <w:rsid w:val="00412131"/>
    <w:rsid w:val="00443C24"/>
    <w:rsid w:val="004767B1"/>
    <w:rsid w:val="004B2B06"/>
    <w:rsid w:val="004E6A9C"/>
    <w:rsid w:val="00550FB6"/>
    <w:rsid w:val="005E0BD9"/>
    <w:rsid w:val="00660270"/>
    <w:rsid w:val="006735DF"/>
    <w:rsid w:val="006737F6"/>
    <w:rsid w:val="0068124F"/>
    <w:rsid w:val="006C2129"/>
    <w:rsid w:val="0073390D"/>
    <w:rsid w:val="00742286"/>
    <w:rsid w:val="00743BE1"/>
    <w:rsid w:val="00745189"/>
    <w:rsid w:val="00770BDC"/>
    <w:rsid w:val="00772BA6"/>
    <w:rsid w:val="00777C9A"/>
    <w:rsid w:val="007B1987"/>
    <w:rsid w:val="007B2649"/>
    <w:rsid w:val="007C1DDB"/>
    <w:rsid w:val="008453F3"/>
    <w:rsid w:val="00845C4F"/>
    <w:rsid w:val="00915B61"/>
    <w:rsid w:val="0093070C"/>
    <w:rsid w:val="00942837"/>
    <w:rsid w:val="00961D70"/>
    <w:rsid w:val="009A45A4"/>
    <w:rsid w:val="00A319A1"/>
    <w:rsid w:val="00A723CB"/>
    <w:rsid w:val="00B46E96"/>
    <w:rsid w:val="00B922B2"/>
    <w:rsid w:val="00BC45B9"/>
    <w:rsid w:val="00C031F3"/>
    <w:rsid w:val="00C53E1A"/>
    <w:rsid w:val="00CC3FEB"/>
    <w:rsid w:val="00CD7B87"/>
    <w:rsid w:val="00D67C92"/>
    <w:rsid w:val="00D970AF"/>
    <w:rsid w:val="00DB5CCA"/>
    <w:rsid w:val="00DD6AE8"/>
    <w:rsid w:val="00E430C1"/>
    <w:rsid w:val="00E80B9C"/>
    <w:rsid w:val="00F546F4"/>
    <w:rsid w:val="00FB5276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Calibri"/>
      <w:color w:val="00000A"/>
      <w:sz w:val="24"/>
      <w:szCs w:val="24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paragraph" w:customStyle="1" w:styleId="a0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List Paragraph"/>
    <w:basedOn w:val="a"/>
    <w:pPr>
      <w:spacing w:after="0"/>
      <w:ind w:left="720"/>
      <w:contextualSpacing/>
    </w:pPr>
  </w:style>
  <w:style w:type="paragraph" w:styleId="aa">
    <w:name w:val="Normal (Web)"/>
    <w:basedOn w:val="a"/>
    <w:pPr>
      <w:spacing w:before="28" w:after="28" w:line="100" w:lineRule="atLeast"/>
    </w:pPr>
    <w:rPr>
      <w:rFonts w:cs="Times New Roman"/>
    </w:rPr>
  </w:style>
  <w:style w:type="paragraph" w:styleId="ab">
    <w:name w:val="Block Text"/>
    <w:basedOn w:val="a"/>
  </w:style>
  <w:style w:type="paragraph" w:customStyle="1" w:styleId="ac">
    <w:name w:val="Заглавие"/>
    <w:basedOn w:val="a0"/>
  </w:style>
  <w:style w:type="paragraph" w:styleId="ad">
    <w:name w:val="Subtitle"/>
    <w:basedOn w:val="a0"/>
  </w:style>
  <w:style w:type="character" w:customStyle="1" w:styleId="a5">
    <w:name w:val="Основной текст Знак"/>
    <w:basedOn w:val="a1"/>
    <w:link w:val="a4"/>
    <w:rsid w:val="001345C4"/>
    <w:rPr>
      <w:rFonts w:ascii="Times New Roman" w:eastAsia="Times New Roman" w:hAnsi="Times New Roman" w:cs="Calibri"/>
      <w:color w:val="00000A"/>
      <w:sz w:val="24"/>
      <w:szCs w:val="24"/>
    </w:rPr>
  </w:style>
  <w:style w:type="character" w:styleId="ae">
    <w:name w:val="Hyperlink"/>
    <w:basedOn w:val="a1"/>
    <w:uiPriority w:val="99"/>
    <w:unhideWhenUsed/>
    <w:rsid w:val="006C21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BCA1-DB9F-4375-8DFC-7274C099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23</cp:revision>
  <cp:lastPrinted>2016-09-02T13:54:00Z</cp:lastPrinted>
  <dcterms:created xsi:type="dcterms:W3CDTF">2013-11-01T08:44:00Z</dcterms:created>
  <dcterms:modified xsi:type="dcterms:W3CDTF">2018-10-18T14:24:00Z</dcterms:modified>
</cp:coreProperties>
</file>