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7C" w:rsidRPr="000A5DFF" w:rsidRDefault="000A5DFF" w:rsidP="000A5DFF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A5D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АДМИНИСТРАЦИЯ ГОРОДСКОГО ОКРУГА СЕРЕБРЯНЫЕ ПРУДЫ МОСКОВСКОЙ ОБЛАСТИ</w:t>
      </w: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Pr="000A5DFF" w:rsidRDefault="000A5DFF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</w:t>
      </w:r>
      <w:r w:rsidRPr="000A5DF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ПОСТАНОВЛЕНИЕ</w:t>
      </w:r>
    </w:p>
    <w:p w:rsidR="000A5DFF" w:rsidRDefault="000A5DFF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A5DFF" w:rsidRPr="000A5DFF" w:rsidRDefault="000A5DFF" w:rsidP="000A5DFF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D6FEC" w:rsidRPr="000A5DFF" w:rsidRDefault="000A5DFF" w:rsidP="000A5DFF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  31.08.2016г</w:t>
      </w:r>
      <w:r w:rsidRPr="000A5D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                             № 1805</w:t>
      </w: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FEC" w:rsidRDefault="000D6FEC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87D3F" w:rsidRDefault="00687D3F" w:rsidP="00687D3F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проведении  конкурса на размещение нестационарных</w:t>
      </w:r>
    </w:p>
    <w:p w:rsidR="00687D3F" w:rsidRDefault="00687D3F" w:rsidP="00687D3F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торговых объектов на территории городского округа Серебряные Пруды Московской области</w:t>
      </w:r>
    </w:p>
    <w:p w:rsidR="00AC0101" w:rsidRDefault="00AC010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C0101" w:rsidRPr="00AC0101" w:rsidRDefault="00AC0101" w:rsidP="00AC01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101" w:rsidRPr="00AC0101" w:rsidRDefault="00AC0101" w:rsidP="00AC01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4344" w:rsidRPr="00FF4DAA" w:rsidRDefault="00544344" w:rsidP="0054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="00E07CB1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6 октября 2003г. № 131-ФЗ « Об общих принципах организации местного самоуправления в Российской Федерации», 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>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</w:t>
      </w:r>
      <w:r w:rsidR="00E07CB1">
        <w:rPr>
          <w:rFonts w:ascii="Times New Roman" w:eastAsia="Calibri" w:hAnsi="Times New Roman" w:cs="Times New Roman"/>
          <w:sz w:val="26"/>
          <w:szCs w:val="26"/>
        </w:rPr>
        <w:t xml:space="preserve"> Уставом городского округа Серебряные Пруды Московской области, на основании 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7CB1">
        <w:rPr>
          <w:rFonts w:ascii="Times New Roman" w:eastAsia="Calibri" w:hAnsi="Times New Roman" w:cs="Times New Roman"/>
          <w:sz w:val="26"/>
          <w:szCs w:val="26"/>
        </w:rPr>
        <w:t>Постановления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городского округа Серебряные Пруды Московской области от </w:t>
      </w:r>
      <w:r>
        <w:rPr>
          <w:rFonts w:ascii="Times New Roman" w:hAnsi="Times New Roman" w:cs="Times New Roman"/>
          <w:sz w:val="28"/>
          <w:szCs w:val="28"/>
        </w:rPr>
        <w:t>23.05.2016г.   № 993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организации и проведения конкурсов на право размещения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нестационарных  торговых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объектов на территории городского округа Серебряные Пруды Московской области»</w:t>
      </w:r>
    </w:p>
    <w:p w:rsidR="00AC0101" w:rsidRPr="00AC0101" w:rsidRDefault="00AC0101" w:rsidP="00AC0101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0101" w:rsidRPr="00AC0101" w:rsidRDefault="00AC0101" w:rsidP="00D265DC">
      <w:pPr>
        <w:spacing w:after="0" w:line="312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65DC" w:rsidRDefault="00AC0101" w:rsidP="0054350A">
      <w:pPr>
        <w:spacing w:after="0" w:line="312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C0101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54350A" w:rsidRPr="0054350A" w:rsidRDefault="0054350A" w:rsidP="0054350A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Утвердить конкурсную документацию на право размещения нестационарного торгового объекта на территории городского округа Серебряные Пруды Московской области.</w:t>
      </w:r>
    </w:p>
    <w:p w:rsidR="00AC0101" w:rsidRPr="00AC0101" w:rsidRDefault="0054350A" w:rsidP="00D265DC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 xml:space="preserve"> Провести конкурс на размещение нестационарных торговых объектов на терри</w:t>
      </w:r>
      <w:r w:rsidR="00687D3F">
        <w:rPr>
          <w:rFonts w:ascii="Times New Roman" w:eastAsia="Calibri" w:hAnsi="Times New Roman" w:cs="Times New Roman"/>
          <w:sz w:val="26"/>
          <w:szCs w:val="26"/>
        </w:rPr>
        <w:t>тории городского округа   Серебряные Пруды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области.</w:t>
      </w:r>
    </w:p>
    <w:p w:rsidR="00AC0101" w:rsidRPr="00AC0101" w:rsidRDefault="0054350A" w:rsidP="00D265DC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687D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687D3F">
        <w:rPr>
          <w:rFonts w:ascii="Times New Roman" w:eastAsia="Calibri" w:hAnsi="Times New Roman" w:cs="Times New Roman"/>
          <w:sz w:val="26"/>
          <w:szCs w:val="26"/>
        </w:rPr>
        <w:t>Отделу  экономики</w:t>
      </w:r>
      <w:proofErr w:type="gramEnd"/>
      <w:r w:rsidR="00687D3F">
        <w:rPr>
          <w:rFonts w:ascii="Times New Roman" w:eastAsia="Calibri" w:hAnsi="Times New Roman" w:cs="Times New Roman"/>
          <w:sz w:val="26"/>
          <w:szCs w:val="26"/>
        </w:rPr>
        <w:t xml:space="preserve">, социального развития и потребительского рынка 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>осуществлять прием заявок на участие в конкурсе на право размещения нестационарных торговых объектов на террит</w:t>
      </w:r>
      <w:r w:rsidR="00687D3F">
        <w:rPr>
          <w:rFonts w:ascii="Times New Roman" w:eastAsia="Calibri" w:hAnsi="Times New Roman" w:cs="Times New Roman"/>
          <w:sz w:val="26"/>
          <w:szCs w:val="26"/>
        </w:rPr>
        <w:t>ории г</w:t>
      </w:r>
      <w:r w:rsidR="00D265DC">
        <w:rPr>
          <w:rFonts w:ascii="Times New Roman" w:eastAsia="Calibri" w:hAnsi="Times New Roman" w:cs="Times New Roman"/>
          <w:sz w:val="26"/>
          <w:szCs w:val="26"/>
        </w:rPr>
        <w:t xml:space="preserve">ородского округа  Серебряные </w:t>
      </w:r>
      <w:r w:rsidR="00D265DC">
        <w:rPr>
          <w:rFonts w:ascii="Times New Roman" w:eastAsia="Calibri" w:hAnsi="Times New Roman" w:cs="Times New Roman"/>
          <w:sz w:val="26"/>
          <w:szCs w:val="26"/>
        </w:rPr>
        <w:lastRenderedPageBreak/>
        <w:t>Пр</w:t>
      </w:r>
      <w:r w:rsidR="00687D3F">
        <w:rPr>
          <w:rFonts w:ascii="Times New Roman" w:eastAsia="Calibri" w:hAnsi="Times New Roman" w:cs="Times New Roman"/>
          <w:sz w:val="26"/>
          <w:szCs w:val="26"/>
        </w:rPr>
        <w:t xml:space="preserve">уды </w:t>
      </w:r>
      <w:r w:rsidR="00AC0101" w:rsidRPr="00AC0101">
        <w:rPr>
          <w:rFonts w:ascii="Times New Roman" w:eastAsia="Calibri" w:hAnsi="Times New Roman" w:cs="Times New Roman"/>
          <w:sz w:val="26"/>
          <w:szCs w:val="26"/>
        </w:rPr>
        <w:t xml:space="preserve">Московской области в период с </w:t>
      </w:r>
      <w:r w:rsidR="00185AB6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сент</w:t>
      </w:r>
      <w:r w:rsidR="00185AB6">
        <w:rPr>
          <w:rFonts w:ascii="Times New Roman" w:eastAsia="Calibri" w:hAnsi="Times New Roman" w:cs="Times New Roman"/>
          <w:sz w:val="26"/>
          <w:szCs w:val="26"/>
        </w:rPr>
        <w:t xml:space="preserve">ября 2016 года  по 9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октября  </w:t>
      </w:r>
      <w:r w:rsidR="005C720F">
        <w:rPr>
          <w:rFonts w:ascii="Times New Roman" w:eastAsia="Calibri" w:hAnsi="Times New Roman" w:cs="Times New Roman"/>
          <w:sz w:val="26"/>
          <w:szCs w:val="26"/>
        </w:rPr>
        <w:t>2016 года                         (30 дней).</w:t>
      </w:r>
    </w:p>
    <w:p w:rsidR="00D265DC" w:rsidRDefault="00D265DC" w:rsidP="00D265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"/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«Межмуницип</w:t>
      </w:r>
      <w:r w:rsidR="0041707C">
        <w:rPr>
          <w:rFonts w:ascii="Times New Roman" w:hAnsi="Times New Roman" w:cs="Times New Roman"/>
          <w:sz w:val="28"/>
          <w:szCs w:val="28"/>
        </w:rPr>
        <w:t xml:space="preserve">альный вестник» и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  городского округа Серебряные </w:t>
      </w:r>
      <w:r w:rsidR="0041707C">
        <w:rPr>
          <w:rFonts w:ascii="Times New Roman" w:hAnsi="Times New Roman" w:cs="Times New Roman"/>
          <w:sz w:val="28"/>
          <w:szCs w:val="28"/>
        </w:rPr>
        <w:t>Пруды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  </w:t>
      </w:r>
    </w:p>
    <w:p w:rsidR="00D265DC" w:rsidRDefault="00D265DC" w:rsidP="00D26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официального опубликования.</w:t>
      </w:r>
      <w:bookmarkStart w:id="1" w:name="sub_3"/>
      <w:bookmarkEnd w:id="0"/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городского округа Серебряные                       Пруды Московской области Пушкарева А.Н</w:t>
      </w:r>
      <w:r>
        <w:t xml:space="preserve">. </w:t>
      </w:r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</w:rPr>
      </w:pPr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D265DC" w:rsidRDefault="00D265DC" w:rsidP="00D265D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Таскин А.К.</w:t>
      </w:r>
    </w:p>
    <w:p w:rsidR="00D265DC" w:rsidRDefault="00D265DC" w:rsidP="00D26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223CE" w:rsidRDefault="007223C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E12BA" w:rsidRDefault="007E12BA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E12BA" w:rsidRDefault="007E12BA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1004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70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Утверждена: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городского округа Серебряные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Пруды Московской области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от                         № 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54BE" w:rsidRPr="00090440" w:rsidRDefault="00CA54BE" w:rsidP="00CA54BE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КОНКУРСНАЯ ДОКУМЕНТАЦИЯ</w:t>
      </w:r>
    </w:p>
    <w:p w:rsidR="00CA54BE" w:rsidRPr="00090440" w:rsidRDefault="00CA54BE" w:rsidP="00CA54BE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54BE" w:rsidRPr="00090440" w:rsidRDefault="00CA54BE" w:rsidP="00CA54BE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ПРОВЕДЕНИЯ КОНКУРСА НА ПРАВО РАЗМЕЩЕНИЯ</w:t>
      </w:r>
    </w:p>
    <w:p w:rsidR="00CA54BE" w:rsidRPr="00090440" w:rsidRDefault="00CA54BE" w:rsidP="00CA54BE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НЕСТАЦИОНАРНОГО ТОРГОВОГО ОБЪЕКТА НА ТЕРРИТОРИИ</w:t>
      </w:r>
    </w:p>
    <w:p w:rsidR="00CA54BE" w:rsidRPr="00090440" w:rsidRDefault="00CA54BE" w:rsidP="00CA54BE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ГОРОДСКОГО ОКРУГА СЕРЕБРЯНЫЕ ПРУДЫ МОСКОВСКОЙ ОБЛАСТИ</w:t>
      </w:r>
    </w:p>
    <w:p w:rsidR="00CA54BE" w:rsidRPr="00090440" w:rsidRDefault="00CA54BE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63C1" w:rsidRPr="00090440" w:rsidRDefault="00F463C1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9C4" w:rsidRPr="00090440" w:rsidRDefault="004F29C4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720F" w:rsidRPr="00090440" w:rsidRDefault="005C720F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2020" w:rsidRDefault="0017202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2020" w:rsidRPr="00090440" w:rsidRDefault="0017202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090440" w:rsidRDefault="00090440" w:rsidP="00FC77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0440" w:rsidRPr="00C511A3" w:rsidRDefault="00090440" w:rsidP="00C511A3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1A3">
        <w:rPr>
          <w:rFonts w:ascii="Times New Roman" w:hAnsi="Times New Roman" w:cs="Times New Roman"/>
          <w:sz w:val="28"/>
          <w:szCs w:val="28"/>
        </w:rPr>
        <w:t xml:space="preserve">Дата, исх. номер     </w:t>
      </w:r>
      <w:r w:rsidR="00C511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11A3">
        <w:rPr>
          <w:rFonts w:ascii="Times New Roman" w:hAnsi="Times New Roman" w:cs="Times New Roman"/>
          <w:sz w:val="28"/>
          <w:szCs w:val="28"/>
        </w:rPr>
        <w:t xml:space="preserve">   </w:t>
      </w:r>
      <w:r w:rsidR="00C511A3" w:rsidRPr="00C511A3">
        <w:rPr>
          <w:rFonts w:ascii="Times New Roman" w:hAnsi="Times New Roman" w:cs="Times New Roman"/>
          <w:sz w:val="28"/>
          <w:szCs w:val="28"/>
        </w:rPr>
        <w:t>В Администрацию городского округа</w:t>
      </w:r>
    </w:p>
    <w:p w:rsid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1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11A3">
        <w:rPr>
          <w:rFonts w:ascii="Times New Roman" w:hAnsi="Times New Roman" w:cs="Times New Roman"/>
          <w:sz w:val="28"/>
          <w:szCs w:val="28"/>
        </w:rPr>
        <w:t>Сере</w:t>
      </w:r>
      <w:r>
        <w:rPr>
          <w:rFonts w:ascii="Times New Roman" w:hAnsi="Times New Roman" w:cs="Times New Roman"/>
          <w:sz w:val="28"/>
          <w:szCs w:val="28"/>
        </w:rPr>
        <w:t>бряные Пруды Московской области</w:t>
      </w:r>
    </w:p>
    <w:p w:rsid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1A3" w:rsidRP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1A3" w:rsidRPr="00090440" w:rsidRDefault="00C511A3" w:rsidP="00C511A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90440" w:rsidRPr="00C511A3">
        <w:rPr>
          <w:rFonts w:ascii="Times New Roman" w:hAnsi="Times New Roman" w:cs="Times New Roman"/>
          <w:sz w:val="28"/>
          <w:szCs w:val="28"/>
        </w:rPr>
        <w:t xml:space="preserve">Организатору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 </w:t>
      </w: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экономики,</w:t>
      </w:r>
    </w:p>
    <w:p w:rsidR="00C511A3" w:rsidRPr="00090440" w:rsidRDefault="00C511A3" w:rsidP="00C511A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социального развития и потребительского</w:t>
      </w:r>
    </w:p>
    <w:p w:rsidR="00C511A3" w:rsidRPr="00090440" w:rsidRDefault="00C511A3" w:rsidP="00C511A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рынка управления экономик</w:t>
      </w:r>
      <w:bookmarkStart w:id="2" w:name="_GoBack"/>
      <w:bookmarkEnd w:id="2"/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и инвестиций</w:t>
      </w:r>
    </w:p>
    <w:p w:rsidR="00C511A3" w:rsidRPr="00090440" w:rsidRDefault="00C511A3" w:rsidP="00C511A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администрации городского округа Серебряные</w:t>
      </w:r>
    </w:p>
    <w:p w:rsidR="00090440" w:rsidRP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Пруды Московской области</w:t>
      </w:r>
    </w:p>
    <w:p w:rsidR="00090440" w:rsidRPr="00090440" w:rsidRDefault="00090440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3"/>
        <w:ind w:firstLine="709"/>
        <w:jc w:val="center"/>
        <w:rPr>
          <w:sz w:val="28"/>
          <w:szCs w:val="28"/>
        </w:rPr>
      </w:pPr>
      <w:r w:rsidRPr="00090440">
        <w:rPr>
          <w:sz w:val="28"/>
          <w:szCs w:val="28"/>
        </w:rPr>
        <w:t>ЗАЯВКА НА УЧАСТИЕ В КОНКУРСЕ</w:t>
      </w:r>
    </w:p>
    <w:p w:rsidR="00090440" w:rsidRPr="00090440" w:rsidRDefault="00090440" w:rsidP="0009044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на право размещения нестационарного торгового объекта</w:t>
      </w:r>
    </w:p>
    <w:p w:rsidR="00090440" w:rsidRPr="00090440" w:rsidRDefault="00090440" w:rsidP="00090440">
      <w:pPr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="00C511A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90440">
        <w:rPr>
          <w:rFonts w:ascii="Times New Roman" w:hAnsi="Times New Roman" w:cs="Times New Roman"/>
          <w:sz w:val="28"/>
          <w:szCs w:val="28"/>
        </w:rPr>
        <w:t>__</w:t>
      </w:r>
    </w:p>
    <w:p w:rsidR="00C511A3" w:rsidRDefault="00090440" w:rsidP="00C511A3">
      <w:pPr>
        <w:ind w:left="3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(дата извещения, Лот № ___, адрес, тип объекта</w:t>
      </w:r>
      <w:r w:rsidR="00C511A3">
        <w:rPr>
          <w:rFonts w:ascii="Times New Roman" w:hAnsi="Times New Roman" w:cs="Times New Roman"/>
          <w:sz w:val="28"/>
          <w:szCs w:val="28"/>
          <w:vertAlign w:val="superscript"/>
        </w:rPr>
        <w:t xml:space="preserve"> и специализация объекта)</w:t>
      </w:r>
    </w:p>
    <w:p w:rsidR="00C511A3" w:rsidRDefault="00F463C1" w:rsidP="00C51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090440" w:rsidRPr="00090440">
        <w:rPr>
          <w:rFonts w:ascii="Times New Roman" w:hAnsi="Times New Roman" w:cs="Times New Roman"/>
          <w:sz w:val="28"/>
          <w:szCs w:val="28"/>
        </w:rPr>
        <w:t>Изу</w:t>
      </w:r>
      <w:r w:rsidR="00C511A3">
        <w:rPr>
          <w:rFonts w:ascii="Times New Roman" w:hAnsi="Times New Roman" w:cs="Times New Roman"/>
          <w:sz w:val="28"/>
          <w:szCs w:val="28"/>
        </w:rPr>
        <w:t xml:space="preserve">чив конкурсную документацию на </w:t>
      </w:r>
      <w:r w:rsidR="00090440" w:rsidRPr="00090440">
        <w:rPr>
          <w:rFonts w:ascii="Times New Roman" w:hAnsi="Times New Roman" w:cs="Times New Roman"/>
          <w:sz w:val="28"/>
          <w:szCs w:val="28"/>
        </w:rPr>
        <w:t xml:space="preserve">размещение нестационарного торгового объекта, а также применимые к данному </w:t>
      </w:r>
      <w:r w:rsidR="00C511A3" w:rsidRPr="00090440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="00C511A3">
        <w:rPr>
          <w:rFonts w:ascii="Times New Roman" w:hAnsi="Times New Roman" w:cs="Times New Roman"/>
          <w:sz w:val="28"/>
          <w:szCs w:val="28"/>
        </w:rPr>
        <w:t xml:space="preserve">Законодательство </w:t>
      </w:r>
      <w:r w:rsidR="00090440" w:rsidRPr="00090440">
        <w:rPr>
          <w:rFonts w:ascii="Times New Roman" w:hAnsi="Times New Roman" w:cs="Times New Roman"/>
          <w:sz w:val="28"/>
          <w:szCs w:val="28"/>
        </w:rPr>
        <w:t xml:space="preserve">и нормативно-правовые </w:t>
      </w:r>
      <w:r w:rsidR="00C511A3" w:rsidRPr="00090440">
        <w:rPr>
          <w:rFonts w:ascii="Times New Roman" w:hAnsi="Times New Roman" w:cs="Times New Roman"/>
          <w:sz w:val="28"/>
          <w:szCs w:val="28"/>
        </w:rPr>
        <w:t>акты</w:t>
      </w:r>
      <w:r w:rsidR="00C511A3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F463C1" w:rsidRDefault="00090440" w:rsidP="00C511A3">
      <w:pPr>
        <w:pStyle w:val="a4"/>
      </w:pPr>
      <w:r w:rsidRPr="00090440">
        <w:t>_______________________________</w:t>
      </w:r>
      <w:r w:rsidR="00C511A3">
        <w:t xml:space="preserve">______________________________________________________  </w:t>
      </w:r>
    </w:p>
    <w:p w:rsidR="00090440" w:rsidRP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>
        <w:t xml:space="preserve">                                                                            </w:t>
      </w:r>
      <w:r w:rsidR="00F463C1">
        <w:t xml:space="preserve">                                          </w:t>
      </w:r>
      <w:r>
        <w:t xml:space="preserve">  </w:t>
      </w:r>
      <w:r w:rsidR="00090440" w:rsidRPr="00C511A3">
        <w:rPr>
          <w:rFonts w:ascii="Times New Roman" w:hAnsi="Times New Roman" w:cs="Times New Roman"/>
          <w:sz w:val="28"/>
          <w:szCs w:val="28"/>
        </w:rPr>
        <w:t>(далее - Участник конкурса)</w:t>
      </w:r>
    </w:p>
    <w:p w:rsidR="00090440" w:rsidRPr="00C511A3" w:rsidRDefault="00090440" w:rsidP="00C511A3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11A3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участника конкурса)</w:t>
      </w:r>
    </w:p>
    <w:p w:rsidR="00090440" w:rsidRPr="00090440" w:rsidRDefault="00C511A3" w:rsidP="00C511A3">
      <w:pPr>
        <w:pStyle w:val="a4"/>
        <w:rPr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лице</w:t>
      </w:r>
      <w:r w:rsidR="00090440" w:rsidRPr="00090440">
        <w:t>_____________________________________________</w:t>
      </w:r>
      <w:r>
        <w:t>_______</w:t>
      </w:r>
      <w:r w:rsidR="00090440" w:rsidRPr="00090440">
        <w:t>______________</w:t>
      </w:r>
      <w:r>
        <w:t>_______</w:t>
      </w:r>
      <w:r w:rsidR="00090440" w:rsidRPr="00090440">
        <w:t>_____</w:t>
      </w:r>
    </w:p>
    <w:p w:rsidR="00090440" w:rsidRPr="00090440" w:rsidRDefault="00090440" w:rsidP="00090440">
      <w:pPr>
        <w:pStyle w:val="a6"/>
        <w:spacing w:after="0"/>
        <w:ind w:left="0" w:firstLine="540"/>
        <w:jc w:val="center"/>
        <w:rPr>
          <w:szCs w:val="28"/>
          <w:vertAlign w:val="superscript"/>
        </w:rPr>
      </w:pPr>
      <w:r w:rsidRPr="00090440">
        <w:rPr>
          <w:szCs w:val="28"/>
          <w:vertAlign w:val="superscript"/>
        </w:rPr>
        <w:t xml:space="preserve">(наименование должности, Ф.И.О. </w:t>
      </w:r>
      <w:r w:rsidR="00C511A3" w:rsidRPr="00090440">
        <w:rPr>
          <w:szCs w:val="28"/>
          <w:vertAlign w:val="superscript"/>
        </w:rPr>
        <w:t>руководителя для юридического</w:t>
      </w:r>
      <w:r w:rsidRPr="00090440">
        <w:rPr>
          <w:szCs w:val="28"/>
          <w:vertAlign w:val="superscript"/>
        </w:rPr>
        <w:t xml:space="preserve"> лица или индивидуального предпринимателя)</w:t>
      </w:r>
    </w:p>
    <w:p w:rsidR="00090440" w:rsidRPr="00090440" w:rsidRDefault="00090440" w:rsidP="00C511A3">
      <w:pPr>
        <w:pStyle w:val="a8"/>
        <w:spacing w:after="0"/>
        <w:jc w:val="both"/>
        <w:rPr>
          <w:szCs w:val="28"/>
        </w:rPr>
      </w:pPr>
      <w:r w:rsidRPr="00090440">
        <w:rPr>
          <w:szCs w:val="28"/>
        </w:rPr>
        <w:t>сообщает о согласии участвовать в конкурсе на условиях, установленных в указанной документации, и направляет настоящую заявку.</w:t>
      </w:r>
    </w:p>
    <w:p w:rsidR="00090440" w:rsidRPr="00090440" w:rsidRDefault="00F463C1" w:rsidP="00C511A3">
      <w:pPr>
        <w:pStyle w:val="a8"/>
        <w:spacing w:after="0"/>
        <w:jc w:val="both"/>
        <w:rPr>
          <w:szCs w:val="28"/>
        </w:rPr>
      </w:pPr>
      <w:r>
        <w:rPr>
          <w:szCs w:val="28"/>
        </w:rPr>
        <w:t xml:space="preserve">   2.</w:t>
      </w:r>
      <w:r w:rsidR="00090440" w:rsidRPr="00090440">
        <w:rPr>
          <w:szCs w:val="28"/>
        </w:rPr>
        <w:t>Участник конкурса берет на себя обязательство по обеспечению работы нестационарного торгового объекта на условиях и в порядке, предусмотренных в соответствии с нормативными правовыми актами Российской Федерации, Моско</w:t>
      </w:r>
      <w:r w:rsidR="00C511A3">
        <w:rPr>
          <w:szCs w:val="28"/>
        </w:rPr>
        <w:t>вской области и городского округа серебряные Пруды Московской области</w:t>
      </w:r>
      <w:r w:rsidR="00090440" w:rsidRPr="00090440">
        <w:rPr>
          <w:szCs w:val="28"/>
        </w:rPr>
        <w:t xml:space="preserve">, требованиями указанной документации и предложениями о функциональных и качественных характеристиках услуг, содержащимися в настоящей заявке. </w:t>
      </w:r>
    </w:p>
    <w:p w:rsidR="00090440" w:rsidRPr="00090440" w:rsidRDefault="00F463C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090440" w:rsidRPr="00090440">
        <w:rPr>
          <w:rFonts w:ascii="Times New Roman" w:hAnsi="Times New Roman" w:cs="Times New Roman"/>
          <w:sz w:val="28"/>
          <w:szCs w:val="28"/>
        </w:rPr>
        <w:t xml:space="preserve">Участник конкурса согласен с тем, что в случае, если им не были учтены какие-либо </w:t>
      </w:r>
      <w:r w:rsidR="00C511A3" w:rsidRPr="00090440">
        <w:rPr>
          <w:rFonts w:ascii="Times New Roman" w:hAnsi="Times New Roman" w:cs="Times New Roman"/>
          <w:sz w:val="28"/>
          <w:szCs w:val="28"/>
        </w:rPr>
        <w:t>условия оказания</w:t>
      </w:r>
      <w:r w:rsidR="00090440" w:rsidRPr="00090440">
        <w:rPr>
          <w:rFonts w:ascii="Times New Roman" w:hAnsi="Times New Roman" w:cs="Times New Roman"/>
          <w:sz w:val="28"/>
          <w:szCs w:val="28"/>
        </w:rPr>
        <w:t xml:space="preserve"> услуг, составляющие полный комплекс услуг, </w:t>
      </w:r>
      <w:r w:rsidR="00090440" w:rsidRPr="00090440">
        <w:rPr>
          <w:rFonts w:ascii="Times New Roman" w:hAnsi="Times New Roman" w:cs="Times New Roman"/>
          <w:sz w:val="28"/>
          <w:szCs w:val="28"/>
        </w:rPr>
        <w:lastRenderedPageBreak/>
        <w:t xml:space="preserve">которые должны быть оказаны в соответствии с предметом конкурса, данные услуги будут в любом случае оказаны в полном соответствии с конкурсной документацией. </w:t>
      </w:r>
    </w:p>
    <w:p w:rsidR="00090440" w:rsidRPr="00090440" w:rsidRDefault="00F463C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40" w:rsidRPr="00090440">
        <w:rPr>
          <w:rFonts w:ascii="Times New Roman" w:hAnsi="Times New Roman" w:cs="Times New Roman"/>
          <w:sz w:val="28"/>
          <w:szCs w:val="28"/>
        </w:rPr>
        <w:t>4. Настоящей заявкой Участник конкурса подтверждает, что в отношении</w:t>
      </w:r>
    </w:p>
    <w:p w:rsidR="00090440" w:rsidRPr="00090440" w:rsidRDefault="00090440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511A3">
        <w:rPr>
          <w:rFonts w:ascii="Times New Roman" w:hAnsi="Times New Roman" w:cs="Times New Roman"/>
          <w:sz w:val="28"/>
          <w:szCs w:val="28"/>
        </w:rPr>
        <w:t>______________</w:t>
      </w:r>
      <w:r w:rsidR="00C511A3"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 или ФИО индивидуального предпринимателя - участника конкурса)</w:t>
      </w:r>
    </w:p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ликвидации, признания неплатежеспособным (банкротом), деятельность не приостановлена, а также, что не имеется неисполненной обязанности по </w:t>
      </w:r>
      <w:r w:rsidR="00C511A3" w:rsidRPr="00090440">
        <w:rPr>
          <w:rFonts w:ascii="Times New Roman" w:hAnsi="Times New Roman" w:cs="Times New Roman"/>
          <w:sz w:val="28"/>
          <w:szCs w:val="28"/>
        </w:rPr>
        <w:t>уплате налогов</w:t>
      </w:r>
      <w:r w:rsidRPr="00090440">
        <w:rPr>
          <w:rFonts w:ascii="Times New Roman" w:hAnsi="Times New Roman" w:cs="Times New Roman"/>
          <w:sz w:val="28"/>
          <w:szCs w:val="28"/>
        </w:rPr>
        <w:t>, сборов пеней и налоговых санкций, подлежащих уплате в соответствии с нормами законодательства Российской Федерации.</w:t>
      </w:r>
    </w:p>
    <w:p w:rsidR="00090440" w:rsidRPr="00090440" w:rsidRDefault="00F463C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="00090440" w:rsidRPr="00090440">
        <w:rPr>
          <w:rFonts w:ascii="Times New Roman" w:hAnsi="Times New Roman" w:cs="Times New Roman"/>
          <w:sz w:val="28"/>
          <w:szCs w:val="28"/>
        </w:rPr>
        <w:t>Участник конкурса уведомлен, что в случае несоответствия заявки требованиям конкурсной документации, ему может быть отказано в приеме заявки на участие в конкурсе.</w:t>
      </w:r>
    </w:p>
    <w:p w:rsidR="00090440" w:rsidRPr="00090440" w:rsidRDefault="00F463C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21C5">
        <w:rPr>
          <w:rFonts w:ascii="Times New Roman" w:hAnsi="Times New Roman" w:cs="Times New Roman"/>
          <w:sz w:val="28"/>
          <w:szCs w:val="28"/>
        </w:rPr>
        <w:t>6.</w:t>
      </w:r>
      <w:r w:rsidR="00090440" w:rsidRPr="00090440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представление недостоверной, неполной и/или ложной информации в соответствии с конкурсной документацией и действующим законодательством Российской Федерации.</w:t>
      </w:r>
    </w:p>
    <w:p w:rsidR="00090440" w:rsidRPr="00090440" w:rsidRDefault="00AC010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="00090440" w:rsidRPr="00090440">
        <w:rPr>
          <w:rFonts w:ascii="Times New Roman" w:hAnsi="Times New Roman" w:cs="Times New Roman"/>
          <w:sz w:val="28"/>
          <w:szCs w:val="28"/>
        </w:rPr>
        <w:t>Сообщаем, что для оперативного уведомления Участника конкурса по вопросам организационного характера и взаимодействия с Организатором Конкурса</w:t>
      </w:r>
      <w:r w:rsidR="00C511A3">
        <w:rPr>
          <w:rFonts w:ascii="Times New Roman" w:hAnsi="Times New Roman" w:cs="Times New Roman"/>
          <w:sz w:val="28"/>
          <w:szCs w:val="28"/>
        </w:rPr>
        <w:t xml:space="preserve"> </w:t>
      </w:r>
      <w:r w:rsidR="00C511A3" w:rsidRPr="00090440">
        <w:rPr>
          <w:rFonts w:ascii="Times New Roman" w:hAnsi="Times New Roman" w:cs="Times New Roman"/>
          <w:sz w:val="28"/>
          <w:szCs w:val="28"/>
        </w:rPr>
        <w:t>уполномочен</w:t>
      </w:r>
      <w:r w:rsidR="00C511A3">
        <w:rPr>
          <w:rFonts w:ascii="Times New Roman" w:hAnsi="Times New Roman" w:cs="Times New Roman"/>
          <w:sz w:val="28"/>
          <w:szCs w:val="28"/>
        </w:rPr>
        <w:t xml:space="preserve"> ______________________________________________                       </w:t>
      </w:r>
      <w:r w:rsidR="00090440" w:rsidRPr="00090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C511A3">
        <w:rPr>
          <w:rFonts w:ascii="Times New Roman" w:hAnsi="Times New Roman" w:cs="Times New Roman"/>
          <w:sz w:val="28"/>
          <w:szCs w:val="28"/>
        </w:rPr>
        <w:t>_</w:t>
      </w:r>
    </w:p>
    <w:p w:rsidR="00090440" w:rsidRPr="00090440" w:rsidRDefault="00090440" w:rsidP="000904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(контактная информация уполномоченного лица: ФИО, должность, телефон, адрес электронной почты и т.п.)</w:t>
      </w:r>
    </w:p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Все сведения о проведении конкурса Участник конкурса просит сообщать указанному уполномоченному лицу.</w:t>
      </w:r>
    </w:p>
    <w:p w:rsidR="00090440" w:rsidRPr="00090440" w:rsidRDefault="00AC0101" w:rsidP="00C511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</w:t>
      </w:r>
      <w:r w:rsidR="00090440" w:rsidRPr="00090440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описи.</w:t>
      </w:r>
    </w:p>
    <w:p w:rsidR="00090440" w:rsidRPr="00090440" w:rsidRDefault="00090440" w:rsidP="000904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0440" w:rsidRPr="00090440" w:rsidRDefault="00090440" w:rsidP="00090440">
      <w:pPr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 xml:space="preserve">Заявитель (руководитель юридического лица или индивидуальный предприниматель) </w:t>
      </w:r>
    </w:p>
    <w:p w:rsidR="00090440" w:rsidRPr="00C511A3" w:rsidRDefault="00090440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1A3" w:rsidRDefault="00090440" w:rsidP="00090440">
      <w:pPr>
        <w:rPr>
          <w:rFonts w:ascii="Times New Roman" w:hAnsi="Times New Roman" w:cs="Times New Roman"/>
          <w:sz w:val="28"/>
          <w:szCs w:val="28"/>
        </w:rPr>
      </w:pPr>
      <w:r w:rsidRPr="00C511A3">
        <w:rPr>
          <w:rFonts w:ascii="Times New Roman" w:hAnsi="Times New Roman" w:cs="Times New Roman"/>
          <w:sz w:val="28"/>
          <w:szCs w:val="28"/>
        </w:rPr>
        <w:t>_</w:t>
      </w:r>
      <w:r w:rsidR="00C511A3">
        <w:rPr>
          <w:rFonts w:ascii="Times New Roman" w:hAnsi="Times New Roman" w:cs="Times New Roman"/>
          <w:sz w:val="28"/>
          <w:szCs w:val="28"/>
        </w:rPr>
        <w:t>_____________________</w:t>
      </w:r>
      <w:r w:rsidRPr="00C511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11A3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C511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511A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0440" w:rsidRDefault="00090440" w:rsidP="00C511A3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1A3"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C511A3" w:rsidRPr="00C511A3" w:rsidRDefault="00C511A3" w:rsidP="00C511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0440" w:rsidRPr="00C511A3" w:rsidRDefault="00090440" w:rsidP="00C511A3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1A3">
        <w:rPr>
          <w:rFonts w:ascii="Times New Roman" w:hAnsi="Times New Roman" w:cs="Times New Roman"/>
          <w:sz w:val="28"/>
          <w:szCs w:val="28"/>
        </w:rPr>
        <w:t>МП</w:t>
      </w:r>
    </w:p>
    <w:p w:rsidR="00C511A3" w:rsidRDefault="00C511A3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62857" w:rsidRDefault="00462857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62857" w:rsidRDefault="00462857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1A3" w:rsidRDefault="00C511A3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5AB6" w:rsidRDefault="00185AB6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5AB6" w:rsidRDefault="00185AB6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5AB6" w:rsidRDefault="00185AB6" w:rsidP="000904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0440" w:rsidRPr="00D521C5" w:rsidRDefault="00AC0101" w:rsidP="00D521C5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90440" w:rsidRPr="00D521C5">
        <w:rPr>
          <w:rFonts w:ascii="Times New Roman" w:hAnsi="Times New Roman" w:cs="Times New Roman"/>
        </w:rPr>
        <w:t>риложение к заявке</w:t>
      </w:r>
    </w:p>
    <w:p w:rsidR="00090440" w:rsidRPr="00D521C5" w:rsidRDefault="00090440" w:rsidP="00D521C5">
      <w:pPr>
        <w:pStyle w:val="a4"/>
        <w:jc w:val="right"/>
        <w:rPr>
          <w:rFonts w:ascii="Times New Roman" w:hAnsi="Times New Roman" w:cs="Times New Roman"/>
        </w:rPr>
      </w:pPr>
      <w:r w:rsidRPr="00D521C5">
        <w:rPr>
          <w:rFonts w:ascii="Times New Roman" w:hAnsi="Times New Roman" w:cs="Times New Roman"/>
        </w:rPr>
        <w:t xml:space="preserve"> на участие в конкурсе</w:t>
      </w:r>
    </w:p>
    <w:p w:rsidR="00090440" w:rsidRPr="00090440" w:rsidRDefault="00090440" w:rsidP="000904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t>АНКЕТА УЧАСТНИКА КОНКУРСА</w:t>
      </w:r>
    </w:p>
    <w:p w:rsidR="00090440" w:rsidRPr="00090440" w:rsidRDefault="00090440" w:rsidP="0009044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1"/>
        <w:gridCol w:w="5200"/>
      </w:tblGrid>
      <w:tr w:rsidR="00090440" w:rsidRPr="00090440" w:rsidTr="00AC0101">
        <w:trPr>
          <w:trHeight w:val="2043"/>
        </w:trPr>
        <w:tc>
          <w:tcPr>
            <w:tcW w:w="425" w:type="dxa"/>
            <w:vMerge w:val="restart"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юридического лица или </w:t>
            </w: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индивидуального предпринимателя 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204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ФИО и контактный телефон представителя заявителя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 w:val="restart"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Регистрационные данные</w:t>
            </w: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520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20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20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20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20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trHeight w:val="1908"/>
        </w:trPr>
        <w:tc>
          <w:tcPr>
            <w:tcW w:w="425" w:type="dxa"/>
            <w:tcBorders>
              <w:top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Наименование и поч</w:t>
            </w: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товый адрес Инспекции Федеральной налоговой службы, в которой заявитель зарегистрирован в качестве налогоплательщика </w:t>
            </w:r>
          </w:p>
        </w:tc>
        <w:tc>
          <w:tcPr>
            <w:tcW w:w="5200" w:type="dxa"/>
            <w:tcBorders>
              <w:top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133"/>
        </w:trPr>
        <w:tc>
          <w:tcPr>
            <w:tcW w:w="425" w:type="dxa"/>
            <w:vMerge w:val="restart"/>
          </w:tcPr>
          <w:p w:rsidR="00090440" w:rsidRPr="00090440" w:rsidRDefault="00090440" w:rsidP="00BD490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адрес/место жительства заявителя</w:t>
            </w:r>
          </w:p>
        </w:tc>
      </w:tr>
      <w:tr w:rsidR="00090440" w:rsidRPr="00090440" w:rsidTr="00AC0101">
        <w:trPr>
          <w:cantSplit/>
          <w:trHeight w:val="69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34" w:hanging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Город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Улица (проспект, переулок и т.д.)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Номер дома (вл.), корпус (стр.), офис (кв.)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133"/>
        </w:trPr>
        <w:tc>
          <w:tcPr>
            <w:tcW w:w="425" w:type="dxa"/>
            <w:vMerge w:val="restart"/>
          </w:tcPr>
          <w:p w:rsidR="00090440" w:rsidRPr="00090440" w:rsidRDefault="00090440" w:rsidP="00BD490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090440" w:rsidRPr="00090440" w:rsidRDefault="00090440" w:rsidP="00BD490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заявителя</w:t>
            </w:r>
          </w:p>
        </w:tc>
      </w:tr>
      <w:tr w:rsidR="00090440" w:rsidRPr="00090440" w:rsidTr="00AC0101">
        <w:trPr>
          <w:cantSplit/>
          <w:trHeight w:val="69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34" w:hanging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Город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Улица (проспект, переулок и т.д.)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Cs/>
                <w:sz w:val="28"/>
                <w:szCs w:val="28"/>
              </w:rPr>
              <w:t>Номер дома (вл.), корпус (стр.), офис (кв.)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 w:val="restart"/>
          </w:tcPr>
          <w:p w:rsidR="00090440" w:rsidRPr="00090440" w:rsidRDefault="00090440" w:rsidP="00BD4904">
            <w:pPr>
              <w:tabs>
                <w:tab w:val="num" w:pos="1300"/>
              </w:tabs>
              <w:ind w:left="45" w:hanging="4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21" w:type="dxa"/>
            <w:gridSpan w:val="2"/>
          </w:tcPr>
          <w:p w:rsidR="00090440" w:rsidRPr="00090440" w:rsidRDefault="00090440" w:rsidP="00BD4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Наименование обслуживающего банка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6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317"/>
        </w:trPr>
        <w:tc>
          <w:tcPr>
            <w:tcW w:w="425" w:type="dxa"/>
            <w:vMerge/>
          </w:tcPr>
          <w:p w:rsidR="00090440" w:rsidRPr="00090440" w:rsidRDefault="00090440" w:rsidP="00BD4904">
            <w:pPr>
              <w:tabs>
                <w:tab w:val="num" w:pos="1300"/>
              </w:tabs>
              <w:ind w:left="4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ind w:left="400" w:hanging="3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440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Код БИК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AC0101">
        <w:trPr>
          <w:cantSplit/>
          <w:trHeight w:val="317"/>
        </w:trPr>
        <w:tc>
          <w:tcPr>
            <w:tcW w:w="425" w:type="dxa"/>
          </w:tcPr>
          <w:p w:rsidR="00090440" w:rsidRPr="00090440" w:rsidRDefault="00090440" w:rsidP="00BD4904">
            <w:pPr>
              <w:tabs>
                <w:tab w:val="num" w:pos="1300"/>
              </w:tabs>
              <w:ind w:left="-97" w:firstLine="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21" w:type="dxa"/>
            <w:tcBorders>
              <w:right w:val="single" w:sz="4" w:space="0" w:color="auto"/>
            </w:tcBorders>
          </w:tcPr>
          <w:p w:rsidR="00090440" w:rsidRPr="00090440" w:rsidRDefault="00090440" w:rsidP="00BD4904">
            <w:pPr>
              <w:tabs>
                <w:tab w:val="num" w:pos="-108"/>
              </w:tabs>
              <w:rPr>
                <w:rStyle w:val="ad"/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Style w:val="ad"/>
                <w:rFonts w:ascii="Times New Roman" w:hAnsi="Times New Roman" w:cs="Times New Roman"/>
                <w:b/>
                <w:sz w:val="28"/>
                <w:szCs w:val="28"/>
              </w:rPr>
              <w:t>Субъект малого или среднего предпринимательства (да/нет)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widowControl/>
        <w:autoSpaceDE/>
        <w:autoSpaceDN/>
        <w:adjustRightInd/>
        <w:ind w:left="-720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t>Заявитель/представитель заявителя</w:t>
      </w:r>
      <w:r w:rsidR="006C70C4">
        <w:rPr>
          <w:rFonts w:ascii="Times New Roman" w:hAnsi="Times New Roman" w:cs="Times New Roman"/>
          <w:sz w:val="28"/>
          <w:szCs w:val="28"/>
        </w:rPr>
        <w:t xml:space="preserve">   </w:t>
      </w:r>
      <w:r w:rsidR="00D521C5">
        <w:rPr>
          <w:rFonts w:ascii="Times New Roman" w:hAnsi="Times New Roman" w:cs="Times New Roman"/>
          <w:sz w:val="28"/>
          <w:szCs w:val="28"/>
        </w:rPr>
        <w:t>____________</w:t>
      </w:r>
      <w:r w:rsidRPr="00090440">
        <w:rPr>
          <w:rFonts w:ascii="Times New Roman" w:hAnsi="Times New Roman" w:cs="Times New Roman"/>
          <w:sz w:val="28"/>
          <w:szCs w:val="28"/>
        </w:rPr>
        <w:t xml:space="preserve">   </w:t>
      </w:r>
      <w:r w:rsidR="006C70C4">
        <w:rPr>
          <w:rFonts w:ascii="Times New Roman" w:hAnsi="Times New Roman" w:cs="Times New Roman"/>
          <w:sz w:val="28"/>
          <w:szCs w:val="28"/>
        </w:rPr>
        <w:t>_</w:t>
      </w:r>
      <w:r w:rsidR="00D521C5">
        <w:rPr>
          <w:rFonts w:ascii="Times New Roman" w:hAnsi="Times New Roman" w:cs="Times New Roman"/>
          <w:sz w:val="28"/>
          <w:szCs w:val="28"/>
        </w:rPr>
        <w:t>__________</w:t>
      </w:r>
      <w:r w:rsidR="006C70C4">
        <w:rPr>
          <w:rFonts w:ascii="Times New Roman" w:hAnsi="Times New Roman" w:cs="Times New Roman"/>
          <w:sz w:val="28"/>
          <w:szCs w:val="28"/>
        </w:rPr>
        <w:t>__________</w:t>
      </w:r>
      <w:r w:rsidRPr="0009044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90440" w:rsidRPr="00090440" w:rsidRDefault="00090440" w:rsidP="00090440">
      <w:pPr>
        <w:ind w:left="-72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</w:t>
      </w: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(</w:t>
      </w:r>
      <w:proofErr w:type="gramStart"/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6C70C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6C70C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(Ф.И.О.)</w:t>
      </w:r>
    </w:p>
    <w:p w:rsidR="00090440" w:rsidRPr="00090440" w:rsidRDefault="00090440" w:rsidP="00090440">
      <w:pPr>
        <w:ind w:left="-720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 xml:space="preserve">МП        </w:t>
      </w:r>
    </w:p>
    <w:p w:rsidR="00090440" w:rsidRDefault="00090440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_Toc119343910"/>
    </w:p>
    <w:p w:rsidR="006C70C4" w:rsidRDefault="006C70C4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70C4" w:rsidRDefault="006C70C4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70C4" w:rsidRDefault="006C70C4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70C4" w:rsidRDefault="006C70C4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101" w:rsidRDefault="00AC0101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70C4" w:rsidRDefault="006C70C4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90440" w:rsidRPr="00090440" w:rsidRDefault="00090440" w:rsidP="00090440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90440" w:rsidRPr="00D521C5" w:rsidRDefault="00090440" w:rsidP="00D521C5">
      <w:pPr>
        <w:pStyle w:val="a4"/>
        <w:jc w:val="right"/>
        <w:rPr>
          <w:rFonts w:ascii="Times New Roman" w:hAnsi="Times New Roman" w:cs="Times New Roman"/>
        </w:rPr>
      </w:pPr>
      <w:r w:rsidRPr="00D521C5">
        <w:rPr>
          <w:rFonts w:ascii="Times New Roman" w:hAnsi="Times New Roman" w:cs="Times New Roman"/>
        </w:rPr>
        <w:t>Приложение к заявке</w:t>
      </w:r>
    </w:p>
    <w:p w:rsidR="00090440" w:rsidRDefault="00090440" w:rsidP="00D521C5">
      <w:pPr>
        <w:pStyle w:val="a4"/>
        <w:jc w:val="right"/>
        <w:rPr>
          <w:rFonts w:ascii="Times New Roman" w:hAnsi="Times New Roman" w:cs="Times New Roman"/>
        </w:rPr>
      </w:pPr>
      <w:r w:rsidRPr="00D521C5">
        <w:rPr>
          <w:rFonts w:ascii="Times New Roman" w:hAnsi="Times New Roman" w:cs="Times New Roman"/>
        </w:rPr>
        <w:t xml:space="preserve"> на участие в конкурсе</w:t>
      </w:r>
    </w:p>
    <w:p w:rsidR="00D521C5" w:rsidRPr="00D521C5" w:rsidRDefault="00D521C5" w:rsidP="00D521C5">
      <w:pPr>
        <w:pStyle w:val="a4"/>
        <w:jc w:val="right"/>
        <w:rPr>
          <w:rFonts w:ascii="Times New Roman" w:hAnsi="Times New Roman" w:cs="Times New Roman"/>
        </w:rPr>
      </w:pPr>
    </w:p>
    <w:p w:rsidR="00090440" w:rsidRPr="00090440" w:rsidRDefault="00090440" w:rsidP="0009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090440" w:rsidRPr="00090440" w:rsidRDefault="00090440" w:rsidP="0009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t>ОПИСЬ ДОКУМЕНТОВ,</w:t>
      </w:r>
    </w:p>
    <w:p w:rsidR="00090440" w:rsidRPr="00090440" w:rsidRDefault="00090440" w:rsidP="0009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представляемых для участия в конкурсе на право размещения нестационарного торгового объекта, извещение о проведении конкурса на право размещения нестационарного торгового объекта на терри</w:t>
      </w:r>
      <w:r w:rsidR="006C70C4">
        <w:rPr>
          <w:rFonts w:ascii="Times New Roman" w:hAnsi="Times New Roman" w:cs="Times New Roman"/>
          <w:sz w:val="28"/>
          <w:szCs w:val="28"/>
        </w:rPr>
        <w:t xml:space="preserve">тории городского округа   Серебряные Пруды </w:t>
      </w:r>
      <w:r w:rsidRPr="0009044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6C70C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0440">
        <w:rPr>
          <w:rFonts w:ascii="Times New Roman" w:hAnsi="Times New Roman" w:cs="Times New Roman"/>
          <w:sz w:val="28"/>
          <w:szCs w:val="28"/>
        </w:rPr>
        <w:t>от «__» ___</w:t>
      </w:r>
      <w:r w:rsidR="006C70C4">
        <w:rPr>
          <w:rFonts w:ascii="Times New Roman" w:hAnsi="Times New Roman" w:cs="Times New Roman"/>
          <w:sz w:val="28"/>
          <w:szCs w:val="28"/>
        </w:rPr>
        <w:t>________</w:t>
      </w:r>
      <w:r w:rsidRPr="00090440">
        <w:rPr>
          <w:rFonts w:ascii="Times New Roman" w:hAnsi="Times New Roman" w:cs="Times New Roman"/>
          <w:sz w:val="28"/>
          <w:szCs w:val="28"/>
        </w:rPr>
        <w:t>__ 201</w:t>
      </w:r>
      <w:r w:rsidR="006C70C4">
        <w:rPr>
          <w:rFonts w:ascii="Times New Roman" w:hAnsi="Times New Roman" w:cs="Times New Roman"/>
          <w:sz w:val="28"/>
          <w:szCs w:val="28"/>
        </w:rPr>
        <w:t xml:space="preserve">6 </w:t>
      </w:r>
      <w:r w:rsidRPr="00090440">
        <w:rPr>
          <w:rFonts w:ascii="Times New Roman" w:hAnsi="Times New Roman" w:cs="Times New Roman"/>
          <w:sz w:val="28"/>
          <w:szCs w:val="28"/>
        </w:rPr>
        <w:t>г.</w:t>
      </w:r>
    </w:p>
    <w:p w:rsidR="00090440" w:rsidRPr="00090440" w:rsidRDefault="00090440" w:rsidP="00090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_____</w:t>
      </w:r>
      <w:r w:rsidR="006C70C4">
        <w:rPr>
          <w:rFonts w:ascii="Times New Roman" w:hAnsi="Times New Roman" w:cs="Times New Roman"/>
          <w:sz w:val="28"/>
          <w:szCs w:val="28"/>
        </w:rPr>
        <w:t>_____</w:t>
      </w:r>
      <w:r w:rsidRPr="00090440">
        <w:rPr>
          <w:rFonts w:ascii="Times New Roman" w:hAnsi="Times New Roman" w:cs="Times New Roman"/>
          <w:sz w:val="28"/>
          <w:szCs w:val="28"/>
        </w:rPr>
        <w:t>_________________________</w:t>
      </w:r>
      <w:r w:rsidR="006C70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C70C4" w:rsidRPr="00090440" w:rsidRDefault="006C70C4" w:rsidP="00090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0440" w:rsidRPr="00090440" w:rsidRDefault="00090440" w:rsidP="00090440">
      <w:pPr>
        <w:ind w:left="3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(Лот № ___, адрес, тип объекта и специализация объекта)</w:t>
      </w:r>
    </w:p>
    <w:p w:rsidR="00090440" w:rsidRPr="00090440" w:rsidRDefault="00090440" w:rsidP="00090440">
      <w:pPr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Настоящим __________________________</w:t>
      </w:r>
      <w:r w:rsidR="006C70C4">
        <w:rPr>
          <w:rFonts w:ascii="Times New Roman" w:hAnsi="Times New Roman" w:cs="Times New Roman"/>
          <w:sz w:val="28"/>
          <w:szCs w:val="28"/>
        </w:rPr>
        <w:t>______________</w:t>
      </w:r>
      <w:r w:rsidRPr="00090440">
        <w:rPr>
          <w:rFonts w:ascii="Times New Roman" w:hAnsi="Times New Roman" w:cs="Times New Roman"/>
          <w:sz w:val="28"/>
          <w:szCs w:val="28"/>
        </w:rPr>
        <w:t xml:space="preserve">подтверждает, что для участия </w:t>
      </w:r>
      <w:r w:rsidR="00AC0101" w:rsidRPr="00090440">
        <w:rPr>
          <w:rFonts w:ascii="Times New Roman" w:hAnsi="Times New Roman" w:cs="Times New Roman"/>
          <w:sz w:val="28"/>
          <w:szCs w:val="28"/>
        </w:rPr>
        <w:t>в конкурсе</w:t>
      </w:r>
      <w:r w:rsidRPr="00090440">
        <w:rPr>
          <w:rFonts w:ascii="Times New Roman" w:hAnsi="Times New Roman" w:cs="Times New Roman"/>
          <w:sz w:val="28"/>
          <w:szCs w:val="28"/>
        </w:rPr>
        <w:t xml:space="preserve"> на размещение нестационарного торгового объекта направляются ниже перечисленные документы.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0"/>
        <w:gridCol w:w="1260"/>
      </w:tblGrid>
      <w:tr w:rsidR="00090440" w:rsidRPr="00090440" w:rsidTr="00BD4904">
        <w:tc>
          <w:tcPr>
            <w:tcW w:w="900" w:type="dxa"/>
          </w:tcPr>
          <w:p w:rsidR="00090440" w:rsidRPr="00AC0101" w:rsidRDefault="00090440" w:rsidP="00BD4904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C0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8280" w:type="dxa"/>
          </w:tcPr>
          <w:p w:rsidR="00090440" w:rsidRPr="00AC0101" w:rsidRDefault="00090440" w:rsidP="00BD4904">
            <w:pPr>
              <w:shd w:val="clear" w:color="auto" w:fill="FFFFFF"/>
              <w:ind w:left="2938"/>
              <w:rPr>
                <w:rFonts w:ascii="Times New Roman" w:hAnsi="Times New Roman" w:cs="Times New Roman"/>
                <w:sz w:val="24"/>
                <w:szCs w:val="24"/>
              </w:rPr>
            </w:pPr>
            <w:r w:rsidRPr="00AC010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</w:tcPr>
          <w:p w:rsidR="00090440" w:rsidRPr="00AC0101" w:rsidRDefault="00090440" w:rsidP="00BD4904">
            <w:pPr>
              <w:shd w:val="clear" w:color="auto" w:fill="FFFFFF"/>
              <w:spacing w:line="245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C010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Кол-во </w:t>
            </w:r>
            <w:r w:rsidRPr="00AC010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страниц</w:t>
            </w: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Заявка на участие в конкурсе (по форме)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Анкета участника конкурса 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Предложение о функциональных и качественных характеристиках услуг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Устав и/или учредительный договор </w:t>
            </w:r>
            <w:r w:rsidRPr="0009044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(для юридических лиц)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rPr>
          <w:trHeight w:val="389"/>
        </w:trPr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Свидетельство о государственной регистрации юридического лица или </w:t>
            </w: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индивидуального предпринимателя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Свидетельство о постановке на учет в налоговом органе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Выписка из Единого государственного реестра юридических лиц </w:t>
            </w:r>
            <w:r w:rsidRPr="00090440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(для </w:t>
            </w:r>
            <w:r w:rsidRPr="00090440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</w:rPr>
              <w:t xml:space="preserve">юридических лиц) </w:t>
            </w:r>
            <w:r w:rsidRPr="0009044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или выписка из Единого реестра индивидуальных </w:t>
            </w: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предпринимателей </w:t>
            </w:r>
            <w:r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(для индивидуальных предпринимателей).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6C70C4" w:rsidP="00BD4904">
            <w:pPr>
              <w:shd w:val="clear" w:color="auto" w:fill="FFFFFF"/>
              <w:spacing w:line="288" w:lineRule="exact"/>
              <w:ind w:right="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Документ, подтверждающий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полномочия руководителя юридического 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лица действовать от имени юридического лица 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(для юридических лиц)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6C70C4" w:rsidP="00BD4904">
            <w:pPr>
              <w:shd w:val="clear" w:color="auto" w:fill="FFFFFF"/>
              <w:spacing w:line="274" w:lineRule="exact"/>
              <w:ind w:right="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Доверенность (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в   случае   сдачи   документа   </w:t>
            </w:r>
            <w:r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лицом, уполномоченным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руковод</w:t>
            </w:r>
            <w:r w:rsidR="00D521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ителем        юридического   лица  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или        индивидуальным </w:t>
            </w:r>
            <w:r w:rsidR="00090440" w:rsidRPr="000904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предпринимателем).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6C70C4" w:rsidP="00BD4904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Документ, удостоверяющий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 личность   руководителя   юриди</w:t>
            </w:r>
            <w:r w:rsidR="00D521C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ческого лица/индивидуального   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предпринимателя (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или     </w:t>
            </w:r>
            <w:r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лица, сдающего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документы по доверенности)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Справка налогового органа, подтверждающая отсутствие неисполненной </w:t>
            </w:r>
            <w:r w:rsidRPr="0009044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обязанности по уплате налогов, сборов пеней и налоговых санкций, </w:t>
            </w: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подлежащих   уплате   в   соответствии   с   нормами    законодательства </w:t>
            </w: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Российской Федерации.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spacing w:line="266" w:lineRule="exact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документы, прикладываемые участником конкурса для подтвер</w:t>
            </w: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ждения данных, указанных в Предложении о функциональных и качественных характеристиках услуг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090440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Опись документов 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BD4904">
        <w:tc>
          <w:tcPr>
            <w:tcW w:w="900" w:type="dxa"/>
          </w:tcPr>
          <w:p w:rsidR="00090440" w:rsidRPr="00090440" w:rsidRDefault="00090440" w:rsidP="00BD4904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090440" w:rsidRPr="00090440" w:rsidRDefault="00090440" w:rsidP="00BD4904">
            <w:pPr>
              <w:shd w:val="clear" w:color="auto" w:fill="FFFFFF"/>
              <w:spacing w:line="281" w:lineRule="exact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090440" w:rsidRPr="00090440" w:rsidRDefault="00090440" w:rsidP="00BD49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440" w:rsidRPr="00090440" w:rsidRDefault="00090440" w:rsidP="00090440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440" w:rsidRPr="00090440" w:rsidRDefault="00090440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101" w:rsidRDefault="00AC0101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101" w:rsidRDefault="00AC0101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0C4" w:rsidRDefault="006C70C4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Pr="00090440" w:rsidRDefault="000525FF" w:rsidP="000525FF">
      <w:pPr>
        <w:pStyle w:val="af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25FF" w:rsidRPr="00D521C5" w:rsidRDefault="000525FF" w:rsidP="000525FF">
      <w:pPr>
        <w:pStyle w:val="a4"/>
        <w:jc w:val="right"/>
        <w:rPr>
          <w:rFonts w:ascii="Times New Roman" w:hAnsi="Times New Roman" w:cs="Times New Roman"/>
        </w:rPr>
      </w:pPr>
      <w:r w:rsidRPr="00D521C5">
        <w:rPr>
          <w:rFonts w:ascii="Times New Roman" w:hAnsi="Times New Roman" w:cs="Times New Roman"/>
        </w:rPr>
        <w:t>Приложение к заявке</w:t>
      </w:r>
    </w:p>
    <w:p w:rsidR="000525FF" w:rsidRDefault="000525FF" w:rsidP="000525FF">
      <w:pPr>
        <w:pStyle w:val="a4"/>
        <w:jc w:val="right"/>
        <w:rPr>
          <w:rFonts w:ascii="Times New Roman" w:hAnsi="Times New Roman" w:cs="Times New Roman"/>
        </w:rPr>
      </w:pPr>
      <w:r w:rsidRPr="00D521C5">
        <w:rPr>
          <w:rFonts w:ascii="Times New Roman" w:hAnsi="Times New Roman" w:cs="Times New Roman"/>
        </w:rPr>
        <w:t xml:space="preserve"> на участие в конкурсе</w:t>
      </w: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Pr="000525FF" w:rsidRDefault="000525FF" w:rsidP="00052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25FF" w:rsidRPr="000525FF" w:rsidRDefault="000525FF" w:rsidP="00052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>Конкурсное предложение</w:t>
      </w:r>
    </w:p>
    <w:p w:rsidR="000525FF" w:rsidRPr="000525FF" w:rsidRDefault="000525FF" w:rsidP="00052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>о функциональных и качественных характеристиках оказываемых услуг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 xml:space="preserve">    Участник конкурса на право размещения нестационарного торгового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 xml:space="preserve">объекта на </w:t>
      </w:r>
      <w:proofErr w:type="gramStart"/>
      <w:r w:rsidRPr="000525FF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Серебряные Пруды </w:t>
      </w:r>
      <w:r w:rsidRPr="000525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 xml:space="preserve">    Изучив условия и порядок проведения конкурса на право размещения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525FF">
        <w:rPr>
          <w:rFonts w:ascii="Times New Roman" w:hAnsi="Times New Roman" w:cs="Times New Roman"/>
          <w:sz w:val="28"/>
          <w:szCs w:val="28"/>
        </w:rPr>
        <w:t>,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0525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0525F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525FF">
        <w:rPr>
          <w:rFonts w:ascii="Times New Roman" w:hAnsi="Times New Roman" w:cs="Times New Roman"/>
          <w:sz w:val="28"/>
          <w:szCs w:val="28"/>
        </w:rPr>
        <w:t>полное наименование участника конкурса)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0525F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525F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525F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525FF">
        <w:rPr>
          <w:rFonts w:ascii="Times New Roman" w:hAnsi="Times New Roman" w:cs="Times New Roman"/>
          <w:sz w:val="28"/>
          <w:szCs w:val="28"/>
        </w:rPr>
        <w:t>наименование должности руководителя, его фамилия, имя, отчество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 xml:space="preserve">                                     полностью)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25FF">
        <w:rPr>
          <w:rFonts w:ascii="Times New Roman" w:hAnsi="Times New Roman" w:cs="Times New Roman"/>
          <w:sz w:val="28"/>
          <w:szCs w:val="28"/>
        </w:rPr>
        <w:t>в случае признания победителем конкурса обязуется выполнить предусмотренные конкурсом условия в соответствии с данными в нижеприведенной таблице:</w:t>
      </w:r>
    </w:p>
    <w:p w:rsidR="000525FF" w:rsidRPr="000525FF" w:rsidRDefault="000525FF" w:rsidP="00052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5FF" w:rsidRPr="000525FF" w:rsidRDefault="000525FF" w:rsidP="000525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3686"/>
        <w:gridCol w:w="1644"/>
      </w:tblGrid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Наименование условий,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Внешний вид, дизайн нестационарного торгового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типовая конструкция;</w:t>
            </w:r>
          </w:p>
          <w:p w:rsidR="000525FF" w:rsidRPr="000525FF" w:rsidRDefault="0041707C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5FF" w:rsidRPr="000525FF">
              <w:rPr>
                <w:rFonts w:ascii="Times New Roman" w:hAnsi="Times New Roman" w:cs="Times New Roman"/>
                <w:sz w:val="28"/>
                <w:szCs w:val="28"/>
              </w:rPr>
              <w:t>индивидуальное архитектурное решение;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фирменного стиля (рисунок, эскиз, фотография, дизайн-проект)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Наличие вывески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эскиз, фотография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прилегающей 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асфальтированной 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(плиточной) площадки;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устройство газона;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вазоны с цветами;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урны для мусора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Уровень заработной платы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минимальный уровень оплаты труда по Московской области;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за каждые последующие 2 тыс. руб. превышения минимального уровня оплаты труда по Московской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Разнообразие, востребованность продукции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ассортиментный минимум, перечень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Преимущественное наличие товаров отечественных производителей: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до 60%;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свыше 60%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договоров с поставщиками, накладные, счета-фактуры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Обеспеченность торгово-технологическим оборудованием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мерной тары, упаковки из экологически безопасных материалов;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современного торгового оборудования (холодильных прилавков, электронных весов, контрольно-кассовых машин, стеллажей для выкладки товара и т.д.)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заявителя в сфере 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отсутствие опыта работы;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- подтвержденный стаж 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 о подтверждении осуществления торговой 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Серебряные Пруды Московской области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наград, благодарностей, рекомендаций общественных организаций и объединений предпринимателей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Обеспеченность квалифицированными кадрами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документов, подтверждающих квалификацию продавца;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трудовых договоров с персоналом;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наличие медицинских книжек у персонала (кроме непродовольственной специализации)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Уровень культуры обслуживания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фирменная одежда продавца;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- ценники в полиграфическом исполнении (фото, образец ценника, нагрудного </w:t>
            </w:r>
            <w:proofErr w:type="spellStart"/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бейджа</w:t>
            </w:r>
            <w:proofErr w:type="spellEnd"/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Оказание поддержки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реализация товаров по льготным ценам для социально не защищенных категорий граждан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FF" w:rsidRPr="000525FF" w:rsidTr="00052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857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качестве индивидуального предпринимателя/ юридического лица на </w:t>
            </w: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территории </w:t>
            </w:r>
            <w:r w:rsidR="00857F70">
              <w:rPr>
                <w:rFonts w:ascii="Times New Roman" w:hAnsi="Times New Roman" w:cs="Times New Roman"/>
                <w:sz w:val="28"/>
                <w:szCs w:val="28"/>
              </w:rPr>
              <w:t>городского округа Серебряные Пруды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наличие регистрации</w:t>
            </w:r>
          </w:p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FF">
              <w:rPr>
                <w:rFonts w:ascii="Times New Roman" w:hAnsi="Times New Roman" w:cs="Times New Roman"/>
                <w:sz w:val="28"/>
                <w:szCs w:val="28"/>
              </w:rPr>
              <w:t>- отсутствие регистрации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5FF" w:rsidRPr="000525FF" w:rsidRDefault="000525FF" w:rsidP="00052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5FF" w:rsidRDefault="000525FF" w:rsidP="000525FF">
      <w:pPr>
        <w:widowControl w:val="0"/>
        <w:autoSpaceDE w:val="0"/>
        <w:autoSpaceDN w:val="0"/>
        <w:adjustRightInd w:val="0"/>
        <w:jc w:val="both"/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3C1" w:rsidRDefault="003E03C1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FF" w:rsidRDefault="000525FF" w:rsidP="000904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440" w:rsidRPr="00090440" w:rsidRDefault="00090440" w:rsidP="006C70C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lastRenderedPageBreak/>
        <w:t>ИНФО</w:t>
      </w:r>
      <w:r w:rsidR="00185AB6">
        <w:rPr>
          <w:rFonts w:ascii="Times New Roman" w:hAnsi="Times New Roman" w:cs="Times New Roman"/>
          <w:b/>
          <w:sz w:val="28"/>
          <w:szCs w:val="28"/>
        </w:rPr>
        <w:t>РМАЦИОННАЯ КАРТА КОНКУРСА от «</w:t>
      </w:r>
      <w:proofErr w:type="gramStart"/>
      <w:r w:rsidR="00185AB6">
        <w:rPr>
          <w:rFonts w:ascii="Times New Roman" w:hAnsi="Times New Roman" w:cs="Times New Roman"/>
          <w:b/>
          <w:sz w:val="28"/>
          <w:szCs w:val="28"/>
        </w:rPr>
        <w:t>9</w:t>
      </w:r>
      <w:r w:rsidR="00462857">
        <w:rPr>
          <w:rFonts w:ascii="Times New Roman" w:hAnsi="Times New Roman" w:cs="Times New Roman"/>
          <w:b/>
          <w:sz w:val="28"/>
          <w:szCs w:val="28"/>
        </w:rPr>
        <w:t xml:space="preserve"> »</w:t>
      </w:r>
      <w:proofErr w:type="gramEnd"/>
      <w:r w:rsidR="00462857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090440">
        <w:rPr>
          <w:rFonts w:ascii="Times New Roman" w:hAnsi="Times New Roman" w:cs="Times New Roman"/>
          <w:b/>
          <w:sz w:val="28"/>
          <w:szCs w:val="28"/>
        </w:rPr>
        <w:t>201</w:t>
      </w:r>
      <w:r w:rsidR="006C70C4">
        <w:rPr>
          <w:rFonts w:ascii="Times New Roman" w:hAnsi="Times New Roman" w:cs="Times New Roman"/>
          <w:b/>
          <w:sz w:val="28"/>
          <w:szCs w:val="28"/>
        </w:rPr>
        <w:t>6</w:t>
      </w:r>
      <w:r w:rsidRPr="0009044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90440" w:rsidRPr="00090440" w:rsidRDefault="00090440" w:rsidP="000904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7513"/>
      </w:tblGrid>
      <w:tr w:rsidR="00090440" w:rsidRPr="00090440" w:rsidTr="00D521C5">
        <w:trPr>
          <w:trHeight w:val="6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90440" w:rsidRPr="00C34319" w:rsidTr="00D521C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организатора конкурса, контактная информация        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A78" w:rsidRDefault="00B66A78" w:rsidP="00BD4904">
            <w:pPr>
              <w:pStyle w:val="af6"/>
              <w:spacing w:before="0" w:after="0"/>
              <w:ind w:left="-11" w:right="-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экономики, социального развития и потребительского рынка управления экономики и инвестиций городского округа Серебряные Пруды Московской области</w:t>
            </w:r>
          </w:p>
          <w:p w:rsidR="00090440" w:rsidRPr="00090440" w:rsidRDefault="00090440" w:rsidP="00BD4904">
            <w:pPr>
              <w:pStyle w:val="af6"/>
              <w:spacing w:before="0" w:after="0"/>
              <w:ind w:left="-11" w:right="-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Адрес: </w:t>
            </w:r>
            <w:r w:rsidR="00B66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142970</w:t>
            </w: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66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Московская </w:t>
            </w:r>
            <w:proofErr w:type="gramStart"/>
            <w:r w:rsidR="00AC0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область,  </w:t>
            </w:r>
            <w:proofErr w:type="spellStart"/>
            <w:r w:rsidR="00D5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="00D5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D5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Серебряные Пруды </w:t>
            </w:r>
            <w:r w:rsidR="00B66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</w:t>
            </w:r>
            <w:r w:rsidR="00AC0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Первомайская,</w:t>
            </w:r>
            <w:r w:rsidR="00B66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11</w:t>
            </w: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0440" w:rsidRPr="00090440" w:rsidRDefault="00090440" w:rsidP="00BD4904">
            <w:pPr>
              <w:pStyle w:val="af6"/>
              <w:spacing w:before="0" w:after="0"/>
              <w:ind w:left="-11" w:right="-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B66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8-49667-3-85-10</w:t>
            </w:r>
          </w:p>
          <w:p w:rsidR="00090440" w:rsidRPr="008B0289" w:rsidRDefault="00090440" w:rsidP="00BD4904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8B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8B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C343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sba</w:t>
            </w:r>
            <w:proofErr w:type="spellEnd"/>
            <w:r w:rsidR="00C34319" w:rsidRPr="008B0289"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  <w:r w:rsidR="00CB02E7" w:rsidRPr="008B028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CB0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CB02E7" w:rsidRPr="008B0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B0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90440" w:rsidRPr="00090440" w:rsidTr="00D521C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Предмет       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конкурса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Предметом конкурса является - право на размещение нестационарного торгового объекта на территории городского</w:t>
            </w:r>
            <w:r w:rsidR="00CB02E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Московской области.</w:t>
            </w:r>
          </w:p>
        </w:tc>
      </w:tr>
      <w:tr w:rsidR="00090440" w:rsidRPr="00090440" w:rsidTr="00D521C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3.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Размещение нестационарных торговых объектов осуществляется в соответствии со схемой размещения нестационарных торговых объектов на террит</w:t>
            </w:r>
            <w:r w:rsidR="00CB02E7">
              <w:rPr>
                <w:rFonts w:ascii="Times New Roman" w:hAnsi="Times New Roman" w:cs="Times New Roman"/>
                <w:sz w:val="28"/>
                <w:szCs w:val="28"/>
              </w:rPr>
              <w:t xml:space="preserve">ории городского округа Серебряные Пруды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области, утвержденной Постановлением </w:t>
            </w:r>
            <w:r w:rsidR="00D521C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от 28.12.2015 </w:t>
            </w:r>
            <w:proofErr w:type="gramStart"/>
            <w:r w:rsidR="00D521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02E7">
              <w:rPr>
                <w:rFonts w:ascii="Times New Roman" w:hAnsi="Times New Roman" w:cs="Times New Roman"/>
                <w:sz w:val="28"/>
                <w:szCs w:val="28"/>
              </w:rPr>
              <w:t xml:space="preserve"> 2253</w:t>
            </w:r>
            <w:proofErr w:type="gramEnd"/>
            <w:r w:rsidR="00CB0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8D4" w:rsidRPr="003B2C0B" w:rsidRDefault="00E451D5" w:rsidP="008E68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</w:t>
            </w:r>
            <w:r w:rsidR="001B5933" w:rsidRPr="003B2C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E68D4" w:rsidRPr="003B2C0B" w:rsidRDefault="008E68D4" w:rsidP="008E6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</w:t>
            </w:r>
            <w:proofErr w:type="gramStart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область,  Серебряно</w:t>
            </w:r>
            <w:proofErr w:type="gramEnd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-Прудский район с. </w:t>
            </w:r>
            <w:proofErr w:type="spellStart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Мочилы</w:t>
            </w:r>
            <w:proofErr w:type="spellEnd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, территория прилегающая к зданию торгового центра</w:t>
            </w:r>
          </w:p>
          <w:p w:rsidR="008E68D4" w:rsidRPr="003B2C0B" w:rsidRDefault="008E68D4" w:rsidP="008E6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( №</w:t>
            </w:r>
            <w:proofErr w:type="gramEnd"/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59 соответствии со схемой размещения нестационарных торговых объектов).</w:t>
            </w:r>
          </w:p>
          <w:p w:rsidR="008E68D4" w:rsidRPr="003B2C0B" w:rsidRDefault="005249EE" w:rsidP="008E6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Объект мобильной торговли. </w:t>
            </w:r>
            <w:r w:rsidR="008E68D4" w:rsidRPr="003B2C0B">
              <w:rPr>
                <w:rFonts w:ascii="Times New Roman" w:hAnsi="Times New Roman" w:cs="Times New Roman"/>
                <w:sz w:val="28"/>
                <w:szCs w:val="28"/>
              </w:rPr>
              <w:t>Смешанный ассортимент.</w:t>
            </w: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68D4" w:rsidRPr="003B2C0B">
              <w:rPr>
                <w:rFonts w:ascii="Times New Roman" w:hAnsi="Times New Roman" w:cs="Times New Roman"/>
                <w:sz w:val="28"/>
                <w:szCs w:val="28"/>
              </w:rPr>
              <w:t>Мобильная корзинка</w:t>
            </w:r>
          </w:p>
          <w:p w:rsidR="008E68D4" w:rsidRDefault="008E68D4" w:rsidP="008E68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право размещения нестационарного торгового объекта определяется из </w:t>
            </w:r>
            <w:r w:rsidR="005249EE" w:rsidRPr="003B2C0B">
              <w:rPr>
                <w:rFonts w:ascii="Times New Roman" w:hAnsi="Times New Roman" w:cs="Times New Roman"/>
                <w:sz w:val="28"/>
                <w:szCs w:val="28"/>
              </w:rPr>
              <w:t>расчета 142,04</w:t>
            </w: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9EE" w:rsidRPr="003B2C0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 xml:space="preserve">  за 1 кв. мет</w:t>
            </w:r>
            <w:r w:rsidR="005249EE" w:rsidRPr="003B2C0B">
              <w:rPr>
                <w:rFonts w:ascii="Times New Roman" w:hAnsi="Times New Roman" w:cs="Times New Roman"/>
                <w:sz w:val="28"/>
                <w:szCs w:val="28"/>
              </w:rPr>
              <w:t>р объекта за 1 год</w:t>
            </w: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440" w:rsidRPr="00090440" w:rsidRDefault="00090440" w:rsidP="001B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D521C5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3B2C0B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sz w:val="28"/>
                <w:szCs w:val="28"/>
              </w:rPr>
              <w:t>Сроки размещения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3B2C0B" w:rsidRDefault="00090440" w:rsidP="005C720F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2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размещения нестационарных торговых об</w:t>
            </w:r>
            <w:r w:rsidR="00357305" w:rsidRPr="003B2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ъектов  </w:t>
            </w:r>
            <w:r w:rsidR="00357305" w:rsidRPr="003B2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</w:t>
            </w:r>
            <w:r w:rsidR="005C720F" w:rsidRPr="003B2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</w:t>
            </w:r>
            <w:r w:rsidR="00357305" w:rsidRPr="003B2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  <w:r w:rsidR="00357305" w:rsidRPr="003B2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31.12.2021г.</w:t>
            </w:r>
          </w:p>
        </w:tc>
      </w:tr>
      <w:tr w:rsidR="00090440" w:rsidRPr="00090440" w:rsidTr="00D521C5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</w:p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заявителям 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090440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В настоящем конкурсе может принять участие любое юридическое лицо независимо от организационно-правовой формы, формы собственности, а также индивидуальные предприниматели, осуществляющие предпринимательскую деятельность на законных основаниях.</w:t>
            </w:r>
          </w:p>
          <w:p w:rsidR="00090440" w:rsidRPr="00BD10B0" w:rsidRDefault="00090440" w:rsidP="00090440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проводится среди субъектов малого и среднего предпринимательства. Участники конкурса должны соответствовать требованиям, установленным статьей 4 Федерального закона от </w:t>
            </w:r>
            <w:r w:rsidRPr="00BD10B0">
              <w:rPr>
                <w:rFonts w:ascii="Times New Roman" w:hAnsi="Times New Roman" w:cs="Times New Roman"/>
                <w:sz w:val="28"/>
                <w:szCs w:val="28"/>
              </w:rPr>
              <w:t>24 июля 2007г. №209-ФЗ «О развитии малого и среднего предпринимательства в Российской Федерации».</w:t>
            </w:r>
          </w:p>
          <w:p w:rsidR="00090440" w:rsidRPr="00090440" w:rsidRDefault="00090440" w:rsidP="00090440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B0">
              <w:rPr>
                <w:rFonts w:ascii="Times New Roman" w:hAnsi="Times New Roman" w:cs="Times New Roman"/>
                <w:sz w:val="28"/>
                <w:szCs w:val="28"/>
              </w:rPr>
              <w:t>Участник конкурса не должен находиться в про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(порядок, предусмотренный Кодексом Российской Федерации об административных правонарушениях).</w:t>
            </w:r>
          </w:p>
          <w:p w:rsidR="00090440" w:rsidRPr="00090440" w:rsidRDefault="00090440" w:rsidP="00090440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В конкурсе не могут принимать участие юридические лица и индивидуальные предприниматели, имеющие неисполненную обязанность по уплате налогов, сборов, пеней и санкций, подлежащих уплате в соответствии с нормами законодательства Российской Федерации.</w:t>
            </w:r>
          </w:p>
        </w:tc>
      </w:tr>
      <w:tr w:rsidR="00090440" w:rsidRPr="00090440" w:rsidTr="00D521C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для участия в конкурсе, оформленные в соответствии с требованиями конкурсной документации</w:t>
            </w:r>
          </w:p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конкурсе, оформленная по прилагаемой форме.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Анкета участника конкурса, оформленная по прилагаемой форме.</w:t>
            </w:r>
          </w:p>
          <w:p w:rsidR="000525FF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Предложение о функциональных и каче</w:t>
            </w:r>
            <w:r w:rsidR="000525FF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характеристиках услуг 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Устав и учредительный договор (копия, заверенная руководителем) - для юридических лиц.</w:t>
            </w:r>
          </w:p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5.Свидетельство о государственной регистрации юридического лица или индивидуального предпринимателя (копия, заверенная руководителем).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в налоговом органе (копия, заверенная руководителем).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юридических лиц (для юридических лиц) или выписка из Единого реестра индивидуальных предпринимателей (для индивидуальных предпринимателей), полученная не ранее чем за 6 месяцев до дня </w:t>
            </w:r>
            <w:proofErr w:type="gramStart"/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опубликования  извещения</w:t>
            </w:r>
            <w:proofErr w:type="gramEnd"/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конкурса (оригинал; в случае подачи документов по нескольким лотам допускается копия, заверенная руководителем (при наличии оригинала в заявке, поданной по одному из лотов конкурса)). 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руководителя юридического лица действовать от имени юридического лица (копия, заверенная руководителем) – для юридических лиц.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Доверенность (в случае подачи документов лицом, уполномоченным руководителем юридического лица или индивидуальным предпринимателем).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 руководителя юридического лица/индивидуального предпринимателя (или лица, сдающего документы по доверенности с предъявлением оригинала документа).</w:t>
            </w:r>
          </w:p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11.Справка налогового органа, подтверждающая отсутствие неисполненной обязанности по уплате налогов, сборов, пеней и налоговых санкций, подлежащих уплате в соответствии с нормами законодательства РФ, полученная не позднее, чем з</w:t>
            </w:r>
            <w:r w:rsidR="00BD10B0">
              <w:rPr>
                <w:rFonts w:ascii="Times New Roman" w:hAnsi="Times New Roman" w:cs="Times New Roman"/>
                <w:sz w:val="28"/>
                <w:szCs w:val="28"/>
              </w:rPr>
              <w:t xml:space="preserve">а 30 дней до дня опубликования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извещения о проведении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(оригинал или копия, заверенная руководителем, в случае подачи заявок по нескольким лотам (при наличии оригинала в заявке, поданной по одному из лотов конкурса)).</w:t>
            </w:r>
          </w:p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0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Опись документов, представляемых для участия в конкурсе, оформленная по прилагаемой форме.</w:t>
            </w:r>
          </w:p>
          <w:p w:rsidR="00090440" w:rsidRPr="00090440" w:rsidRDefault="00BD10B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Участник конкурса вправе приложить иные</w:t>
            </w:r>
            <w:r w:rsidR="00090440"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документы, для подтвер</w:t>
            </w:r>
            <w:r w:rsidR="00090440"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="00090440" w:rsidRPr="0009044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ждения данных, указанных в Предложении о функциональных и качественных характеристиках услуг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D521C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10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оказанию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BD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торговли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, общественного питания и  бытового обслуживания.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tabs>
                <w:tab w:val="left" w:pos="186"/>
              </w:tabs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1. При осуществлении розничной торговли (оказании услуг общественного питания, бытовых услуг) необходимо:</w:t>
            </w:r>
          </w:p>
          <w:p w:rsidR="00090440" w:rsidRPr="00090440" w:rsidRDefault="00090440" w:rsidP="00BD4904">
            <w:pPr>
              <w:tabs>
                <w:tab w:val="left" w:pos="186"/>
              </w:tabs>
              <w:spacing w:after="60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и законодательством Московской области требования;</w:t>
            </w:r>
          </w:p>
          <w:p w:rsidR="00090440" w:rsidRPr="00090440" w:rsidRDefault="00090440" w:rsidP="00BD4904">
            <w:pPr>
              <w:tabs>
                <w:tab w:val="left" w:pos="186"/>
              </w:tabs>
              <w:spacing w:after="60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- все продаваемые товары должны отвечать требованиям безопасности и сопровождаться документами, указывающими источник их поступления, а также подтверждающими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их  качество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и  безопасность.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2. Внешний облик нестационарного торгового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объекта,  планировка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техническая оснащенность должны отвечать: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современным архитектурным требованиям и не нарушать архитектурного облика города;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санитарным, противопожарным, экологическим и другим нормам и правилам;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- условиям приема, хранения и реализации товаров, а также обеспечивать условия труда и правила личной гигиены работников. 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3. Субъект предпринимательской деятельности обязан: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обеспечить надлежащее содержание объекта и прилегающей территории;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подход к объекту (площадка перед фасадом) твердым покрытием (АБП, брусчатка, плитка);</w:t>
            </w:r>
          </w:p>
          <w:p w:rsidR="00090440" w:rsidRPr="00090440" w:rsidRDefault="00090440" w:rsidP="00BD4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выполнение требований,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предусмотренных  Законом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 от 30.12.2014 года № 191/2014-ОЗ «О благоустройстве в Московской области»;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обеспечить наличие вывески с указанием организационно-правовой формы, юридического адреса и режима работы;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обеспечить наличие ценников на реализуемые товары с указанием наименования товара, его сорта (при его наличии), цены за вес или единицу товара, подписью материально - ответственного лица или печатью организации, даты оформления ценника;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соблюдать форму, сроки и порядок оплаты за право размещения нестационарного торгового объекта, указанные в договоре на право размещения НТО;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- начать деятельность по предоставлению услуг торговли (общественного питания, бытового обслуживания) с использованием НТО: в срок не более 3-х месяцев с даты заключения договора на право размещения НТО.</w:t>
            </w:r>
          </w:p>
          <w:p w:rsidR="00090440" w:rsidRPr="00090440" w:rsidRDefault="00090440" w:rsidP="00BD4904">
            <w:pPr>
              <w:pStyle w:val="ConsPlusCell"/>
              <w:widowControl/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4. В объектах допускается реализация ассортимента (80 и более % всех предлагаемых к продаже товаров (услуг) от их общего количества) в соответствии со специализацией.</w:t>
            </w:r>
          </w:p>
          <w:p w:rsidR="00090440" w:rsidRPr="00090440" w:rsidRDefault="00090440" w:rsidP="00BD4904">
            <w:pPr>
              <w:pStyle w:val="ConsPlusCell"/>
              <w:widowControl/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5. Демонтаж и вывоз нестационарных торговых объектов производится силами и за счет хозяйствующего субъекта по окончании срока действия договора на право размещения нестационарного торгового объекта. 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6. Подключение к электрическим сетям осуществляется в порядке, установленном действующим законодательством.</w:t>
            </w:r>
          </w:p>
          <w:p w:rsidR="00090440" w:rsidRPr="00090440" w:rsidRDefault="00090440" w:rsidP="00BD4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7. Нестационарный торговый объект размещается в соответствии со схемой места размещения нестационарного торгового объекта. </w:t>
            </w:r>
          </w:p>
        </w:tc>
      </w:tr>
      <w:tr w:rsidR="00090440" w:rsidRPr="00090440" w:rsidTr="00D521C5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Срок и место подачи заявок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>участие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BD10B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осуществляется по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AB2428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142970</w:t>
            </w:r>
            <w:proofErr w:type="gramEnd"/>
            <w:r w:rsidR="00AB2428" w:rsidRPr="00BD1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. Серебряные Пруды Московская область, ул. Первомайская д.11  каб.42</w:t>
            </w:r>
          </w:p>
          <w:p w:rsidR="008B0289" w:rsidRDefault="00E51CEF" w:rsidP="008B02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>а приема заявок с 10 -</w:t>
            </w:r>
            <w:proofErr w:type="gramStart"/>
            <w:r w:rsidR="00185AB6">
              <w:rPr>
                <w:rFonts w:ascii="Times New Roman" w:hAnsi="Times New Roman" w:cs="Times New Roman"/>
                <w:sz w:val="28"/>
                <w:szCs w:val="28"/>
              </w:rPr>
              <w:t>00  9</w:t>
            </w:r>
            <w:proofErr w:type="gramEnd"/>
            <w:r w:rsidR="00A703E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2016г. по московскому времени.</w:t>
            </w:r>
          </w:p>
          <w:p w:rsidR="00E51CEF" w:rsidRDefault="00E51CEF" w:rsidP="008B02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окончания 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>приема заявок 10 -00 9</w:t>
            </w:r>
            <w:r w:rsidR="00A703E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2016года по московскому времени.</w:t>
            </w:r>
          </w:p>
          <w:p w:rsidR="00090440" w:rsidRPr="00090440" w:rsidRDefault="00090440" w:rsidP="0035730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D521C5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Default="00090440" w:rsidP="008B0289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Вскрытие конвертов с заявками на участие в конкурсе будет </w:t>
            </w:r>
            <w:r w:rsidRPr="008B028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проводиться </w:t>
            </w:r>
            <w:r w:rsidR="008B028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8B0289">
              <w:rPr>
                <w:rFonts w:ascii="Times New Roman" w:hAnsi="Times New Roman" w:cs="Times New Roman"/>
                <w:sz w:val="28"/>
                <w:szCs w:val="28"/>
              </w:rPr>
              <w:t xml:space="preserve">адресу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95C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142970 Московская область, </w:t>
            </w:r>
            <w:proofErr w:type="spellStart"/>
            <w:r w:rsidR="003C595C" w:rsidRPr="0035730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3C595C" w:rsidRPr="00357305">
              <w:rPr>
                <w:rFonts w:ascii="Times New Roman" w:hAnsi="Times New Roman" w:cs="Times New Roman"/>
                <w:sz w:val="28"/>
                <w:szCs w:val="28"/>
              </w:rPr>
              <w:t>. Серебряные Пруды Московская область, ул. Первомайская д.11  каб.42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A703E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E51CEF">
              <w:rPr>
                <w:rFonts w:ascii="Times New Roman" w:hAnsi="Times New Roman" w:cs="Times New Roman"/>
                <w:sz w:val="28"/>
                <w:szCs w:val="28"/>
              </w:rPr>
              <w:t xml:space="preserve"> 2016 года в  10-30 по московскому времени.</w:t>
            </w:r>
          </w:p>
          <w:p w:rsidR="00E51CEF" w:rsidRPr="00357305" w:rsidRDefault="00E51CEF" w:rsidP="008B0289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D521C5">
        <w:trPr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E51CEF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 на участие в </w:t>
            </w:r>
            <w:proofErr w:type="gramStart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конкурсе  будет</w:t>
            </w:r>
            <w:proofErr w:type="gram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A703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E51CEF">
              <w:rPr>
                <w:rFonts w:ascii="Times New Roman" w:hAnsi="Times New Roman" w:cs="Times New Roman"/>
                <w:sz w:val="28"/>
                <w:szCs w:val="28"/>
              </w:rPr>
              <w:t xml:space="preserve"> 2016 года</w:t>
            </w:r>
            <w:r w:rsidR="008B02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142970 Московская область, </w:t>
            </w:r>
            <w:proofErr w:type="spellStart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. Серебряные Пруды Московская область, ул. Первомайская д.11  каб.42</w:t>
            </w:r>
            <w:r w:rsidR="00E51CEF">
              <w:rPr>
                <w:rFonts w:ascii="Times New Roman" w:hAnsi="Times New Roman" w:cs="Times New Roman"/>
                <w:sz w:val="28"/>
                <w:szCs w:val="28"/>
              </w:rPr>
              <w:t xml:space="preserve"> в 14-30 </w:t>
            </w:r>
          </w:p>
        </w:tc>
      </w:tr>
      <w:tr w:rsidR="00090440" w:rsidRPr="00090440" w:rsidTr="00D521C5">
        <w:trPr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E51CEF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Оценка и сопоставление заявок на участие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>в конкурсе, поданных заявителями, признанными участни</w:t>
            </w:r>
            <w:r w:rsidR="00A703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>ами конкурса будет проводиться 12</w:t>
            </w:r>
            <w:r w:rsidR="00A70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03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185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CEF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proofErr w:type="gramEnd"/>
            <w:r w:rsidR="00E51CEF">
              <w:rPr>
                <w:rFonts w:ascii="Times New Roman" w:hAnsi="Times New Roman" w:cs="Times New Roman"/>
                <w:sz w:val="28"/>
                <w:szCs w:val="28"/>
              </w:rPr>
              <w:t xml:space="preserve"> года в 10-30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по московскому времени по адресу: </w:t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142970</w:t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Московская область, </w:t>
            </w:r>
            <w:proofErr w:type="spellStart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. Серебряные Пруды Московская область,</w:t>
            </w:r>
            <w:r w:rsidR="00C50C60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Первомайская д.11 </w:t>
            </w:r>
            <w:r w:rsidR="00AB2428" w:rsidRPr="00357305">
              <w:rPr>
                <w:rFonts w:ascii="Times New Roman" w:hAnsi="Times New Roman" w:cs="Times New Roman"/>
                <w:sz w:val="28"/>
                <w:szCs w:val="28"/>
              </w:rPr>
              <w:t>каб.42</w:t>
            </w:r>
          </w:p>
        </w:tc>
      </w:tr>
      <w:tr w:rsidR="00090440" w:rsidRPr="00090440" w:rsidTr="00D521C5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предложений о функциональных и качественных характеристиках оказываемых услуг участников конкурса: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C50C60" w:rsidRDefault="00090440" w:rsidP="00C5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Основные критерии:</w:t>
            </w:r>
            <w:r w:rsidR="00C50C60" w:rsidRPr="00C5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1).архитектурное решение, оформленное в соответствии с утвержденной концепцией;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2). эскизное предложение, дизайн-проект благоустройства прилегающей к планируемому объекту территории (при</w:t>
            </w:r>
            <w:r w:rsidRPr="00C50C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наличии такого), а также благоустройства планируемых путей подхода (подъезда) к данному торговому объекту;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3).цена предмета Конкурса, под которой понимается размер платы по договору о размещении объекта за определенный промежуток времени (месяц, год или весь срок действия договора);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4).предложение участника Конкурса о применении в своей работе современного торгового оборудования с учетом передовых технологий: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5).наличие документов, подтверждающих статус</w:t>
            </w:r>
            <w:r w:rsidRPr="00F03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участника Конкурса как производителя планируемой к реализации продукции: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6).</w:t>
            </w: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обязательство о выполнении мер по обеспечению доступности объекта для инвалидов (с </w:t>
            </w:r>
            <w:r w:rsidRPr="00C50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четкого перечня работ и отображением в архитектурном решении):</w:t>
            </w:r>
          </w:p>
          <w:p w:rsidR="00C50C60" w:rsidRP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60">
              <w:rPr>
                <w:rFonts w:ascii="Times New Roman" w:hAnsi="Times New Roman" w:cs="Times New Roman"/>
                <w:sz w:val="28"/>
                <w:szCs w:val="28"/>
              </w:rPr>
              <w:t>7) участник Конкурса зарегистрирован и поставлен на налоговый учет в городском округе Серебряные Пруды Московской области:</w:t>
            </w:r>
          </w:p>
          <w:p w:rsidR="00090440" w:rsidRPr="00090440" w:rsidRDefault="00090440" w:rsidP="00C50C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0" w:rsidRPr="00090440" w:rsidTr="00D521C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Порядок оценки и сопоставления заявок на участие в конкурсе: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357305" w:rsidRDefault="00090440" w:rsidP="00C5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Оценка заявок осуществляется с использованием критериев, установленных в пункте 10.</w:t>
            </w:r>
          </w:p>
          <w:p w:rsidR="00F03F8D" w:rsidRPr="00357305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0711"/>
            <w:bookmarkStart w:id="5" w:name="sub_100712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>архитектурное</w:t>
            </w:r>
            <w:proofErr w:type="gramEnd"/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решение, оформленное в соответствии с утвержденной концепцией:</w:t>
            </w:r>
          </w:p>
          <w:bookmarkEnd w:id="4"/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2 балла получают участники Конкурса, чье архитектурное решение признано Конкурсной комиссией в полной мере соответствующим утвержденной концепции по данному лоту;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получают остальные участники Конкурса по данному лоту;</w:t>
            </w:r>
          </w:p>
          <w:p w:rsidR="00F03F8D" w:rsidRPr="00357305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>эскизное</w:t>
            </w:r>
            <w:proofErr w:type="gramEnd"/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предложение, дизайн-проект благоустройства прилегающей к планируемому объекту территории (при наличии такого), а также благоустройства планируемых путей подхода (подъезда) к данному торговому объекту: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2 балла получает участник Конкурса, чье эскизное предложение признано Конкурсной комиссией лучшим по данному лоту;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получают остальные участники Конкурса по данному лоту;</w:t>
            </w:r>
          </w:p>
          <w:p w:rsidR="00F03F8D" w:rsidRPr="00357305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0713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proofErr w:type="gramEnd"/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Конкурса, под которой понимается размер платы по договору о размещении объекта за определенный промежуток времени (месяц, год или весь срок действия договора):</w:t>
            </w:r>
          </w:p>
          <w:bookmarkEnd w:id="6"/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3 балла получает участник Конкурса, предложивший самую большую цену предмета Конкурса из всех участников, подавших Заявку на данный лот;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2 балла получает участник Конкурса, предложивший вторую по величине цену предмета Конкурса из всех участников, подавших Заявку на данный лот;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 получает участник Конкурса, предложивший третью по величине цену предмета Конкурса из всех участников, подавших Заявку на данный лот.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Остальным участникам Конкурса, подавшим Заявку на данный лот, но, если указанная ими цена предмета Конкурса ниже цены предмета первых трех участников, баллы не начисляются.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В случае подачи Заявок на предмет Конкурса от двух участников начисляется 3 балла и 2 балла соответственно;</w:t>
            </w:r>
          </w:p>
          <w:p w:rsidR="00F03F8D" w:rsidRPr="00357305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0714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0C60" w:rsidRPr="00357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proofErr w:type="gramEnd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 о применении в своей работе современного торгового оборудования с учетом передовых технологий:</w:t>
            </w:r>
          </w:p>
          <w:bookmarkEnd w:id="7"/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получает участник Конкурса по данному лоту при наличии подтверждающих документов;</w:t>
            </w:r>
          </w:p>
          <w:p w:rsidR="00F03F8D" w:rsidRPr="00357305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0715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="00F03F8D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подтверждающих статус участника Конкурса как производителя планируемой к реализации продукции:</w:t>
            </w:r>
          </w:p>
          <w:bookmarkEnd w:id="8"/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получает участник Конкурса по данному лоту при наличии подтверждающих документов;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0716"/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6) письменное обязательство о выполнении мер по обеспечению доступности объекта для инвалидов (с указанием четкого перечня работ и отображением в архитектурном решении):</w:t>
            </w:r>
          </w:p>
          <w:bookmarkEnd w:id="9"/>
          <w:p w:rsidR="00F03F8D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получает участник Конкурса по данному лоту при наличии подтверждающих документов;</w:t>
            </w:r>
          </w:p>
          <w:p w:rsidR="00C50C60" w:rsidRPr="00357305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).письменное</w:t>
            </w:r>
            <w:proofErr w:type="gramEnd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обязательство о выполнении мер по обеспечению доступности объекта для инвалидов (с указанием четкого перечня работ и отображением в архитектурном решении):</w:t>
            </w:r>
          </w:p>
          <w:p w:rsidR="00C50C60" w:rsidRPr="00FB268A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1 балл получает участник Конкурса по данному лоту при наличии подтверждающих документов;</w:t>
            </w:r>
          </w:p>
          <w:p w:rsidR="00F03F8D" w:rsidRPr="00357305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0717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7) участник Конкурса зарегистрирован и поставлен на налогов</w:t>
            </w:r>
            <w:r w:rsidR="00C50C60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ый учет в городском </w:t>
            </w:r>
            <w:proofErr w:type="gramStart"/>
            <w:r w:rsidR="00C50C60"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округе  </w:t>
            </w:r>
            <w:r w:rsidRPr="00357305">
              <w:rPr>
                <w:rFonts w:ascii="Times New Roman" w:hAnsi="Times New Roman" w:cs="Times New Roman"/>
                <w:sz w:val="28"/>
                <w:szCs w:val="28"/>
              </w:rPr>
              <w:t>Серебряные</w:t>
            </w:r>
            <w:proofErr w:type="gramEnd"/>
            <w:r w:rsidRPr="00357305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области:</w:t>
            </w:r>
          </w:p>
          <w:bookmarkEnd w:id="10"/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балла получает участник Конкурса по данному лоту при наличии подтверждающих документов.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Остальным участникам Конкурса по данному лоту, не зарегистрированным и не поставленным на налоговы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учет в городском округе Серебряные Пруды </w:t>
            </w: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Московской области, баллы не начисляются;</w:t>
            </w:r>
          </w:p>
          <w:p w:rsidR="00F03F8D" w:rsidRPr="00FB268A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2 балла получает участник Конкурса по данному лоту при наличии подтверждающих документов. Данный балл начисляется при условии отсутствия ранее выявленных нарушений действующего законодательства в результате деятельности хозяйствующего субъекта в нестационарной торговле.</w:t>
            </w:r>
          </w:p>
          <w:p w:rsidR="00F03F8D" w:rsidRDefault="00F03F8D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8A">
              <w:rPr>
                <w:rFonts w:ascii="Times New Roman" w:hAnsi="Times New Roman" w:cs="Times New Roman"/>
                <w:sz w:val="28"/>
                <w:szCs w:val="28"/>
              </w:rPr>
              <w:t>Остальным участникам Конкурса по данному лоту баллы не начисляются</w:t>
            </w:r>
            <w:r w:rsidR="00C50C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C60" w:rsidRDefault="00C50C60" w:rsidP="00C5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5"/>
          <w:p w:rsidR="00090440" w:rsidRPr="00090440" w:rsidRDefault="00090440" w:rsidP="00C50C60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голосования подписываются членами конкурсной комиссии.</w:t>
            </w:r>
          </w:p>
          <w:p w:rsidR="00090440" w:rsidRPr="00090440" w:rsidRDefault="00090440" w:rsidP="00C50C60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балл по каждой заявке определяется как сумма показателей по каждому критерию.</w:t>
            </w:r>
          </w:p>
          <w:p w:rsidR="00090440" w:rsidRPr="00090440" w:rsidRDefault="00090440" w:rsidP="00C50C60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На основании результатов оценки и сопоставления заявок на участие в конкурсе, Комиссией, каждой заявке на участие в конкурсе, присваивается порядковый номер по мере уменьшения соответствия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 если в нескольких заявках содержатся одинаковые условия исполнения договора, меньший порядковый номер присваивается заявке, которая поступила ранее других заявок на участие в конкурсе, содержащих такие условия.</w:t>
            </w:r>
          </w:p>
          <w:p w:rsidR="00472993" w:rsidRPr="00FB268A" w:rsidRDefault="00472993" w:rsidP="00472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079"/>
            <w:r w:rsidRPr="00FB268A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Конкурса в течение трех рабочих дней со дня подписания протокола передает победителю Конкурса один экземпляр протокола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Конкурса в Заявке на участие в </w:t>
            </w:r>
            <w:r w:rsidRPr="00FB2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Конкурсе, в проект договора, прилагаемый к конкурсной документации.</w:t>
            </w:r>
          </w:p>
          <w:bookmarkEnd w:id="11"/>
          <w:p w:rsidR="00090440" w:rsidRPr="00090440" w:rsidRDefault="00090440" w:rsidP="00C50C60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90440" w:rsidRPr="00090440" w:rsidRDefault="00090440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7CB1" w:rsidRPr="00090440" w:rsidRDefault="00E07CB1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lastRenderedPageBreak/>
        <w:t>На бланке организации</w:t>
      </w: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Дата, исх. номер</w:t>
      </w:r>
      <w:r w:rsidRPr="000904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440" w:rsidRPr="00090440" w:rsidRDefault="00090440" w:rsidP="0009044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090440" w:rsidRPr="00090440" w:rsidRDefault="00090440" w:rsidP="0009044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b/>
          <w:sz w:val="28"/>
          <w:szCs w:val="28"/>
        </w:rPr>
        <w:t>О ФУНКЦИОНАЛЬНЫХ И КАЧЕСТВЕННЫХ ХАРАКТЕРИСТИКАХ УСЛУГ</w:t>
      </w:r>
    </w:p>
    <w:p w:rsidR="00090440" w:rsidRPr="00090440" w:rsidRDefault="00090440" w:rsidP="00090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Участника конкурса на размещение нестационарного торгового объекта (НТО</w:t>
      </w:r>
      <w:r w:rsidR="00AB2428">
        <w:rPr>
          <w:rFonts w:ascii="Times New Roman" w:hAnsi="Times New Roman" w:cs="Times New Roman"/>
          <w:sz w:val="28"/>
          <w:szCs w:val="28"/>
        </w:rPr>
        <w:t xml:space="preserve">) на территории городского округа  Серебряные Пруды </w:t>
      </w:r>
      <w:r w:rsidRPr="00090440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090440" w:rsidRPr="00472993" w:rsidRDefault="00090440" w:rsidP="00472993">
      <w:pPr>
        <w:pStyle w:val="a4"/>
        <w:rPr>
          <w:rFonts w:ascii="Times New Roman" w:hAnsi="Times New Roman" w:cs="Times New Roman"/>
        </w:rPr>
      </w:pPr>
      <w:r w:rsidRPr="00472993">
        <w:rPr>
          <w:rFonts w:ascii="Times New Roman" w:hAnsi="Times New Roman" w:cs="Times New Roman"/>
        </w:rPr>
        <w:t>_____________________________________________</w:t>
      </w:r>
      <w:r w:rsidR="00AB2428" w:rsidRPr="00472993">
        <w:rPr>
          <w:rFonts w:ascii="Times New Roman" w:hAnsi="Times New Roman" w:cs="Times New Roman"/>
        </w:rPr>
        <w:t>_____________</w:t>
      </w:r>
      <w:r w:rsidR="00472993">
        <w:rPr>
          <w:rFonts w:ascii="Times New Roman" w:hAnsi="Times New Roman" w:cs="Times New Roman"/>
        </w:rPr>
        <w:t>___________________</w:t>
      </w:r>
      <w:r w:rsidR="00AB2428" w:rsidRPr="00472993">
        <w:rPr>
          <w:rFonts w:ascii="Times New Roman" w:hAnsi="Times New Roman" w:cs="Times New Roman"/>
        </w:rPr>
        <w:t>________</w:t>
      </w:r>
    </w:p>
    <w:p w:rsidR="00472993" w:rsidRPr="00472993" w:rsidRDefault="00090440" w:rsidP="00472993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2993">
        <w:rPr>
          <w:rFonts w:ascii="Times New Roman" w:hAnsi="Times New Roman" w:cs="Times New Roman"/>
          <w:sz w:val="24"/>
          <w:szCs w:val="24"/>
          <w:vertAlign w:val="superscript"/>
        </w:rPr>
        <w:t>(Лот № ___, адрес, тип о</w:t>
      </w:r>
      <w:r w:rsidR="00472993" w:rsidRPr="00472993">
        <w:rPr>
          <w:rFonts w:ascii="Times New Roman" w:hAnsi="Times New Roman" w:cs="Times New Roman"/>
          <w:sz w:val="24"/>
          <w:szCs w:val="24"/>
          <w:vertAlign w:val="superscript"/>
        </w:rPr>
        <w:t>бъекта и специализация объекта)</w:t>
      </w:r>
    </w:p>
    <w:p w:rsidR="00472993" w:rsidRPr="00472993" w:rsidRDefault="00472993" w:rsidP="00472993">
      <w:pPr>
        <w:pStyle w:val="a4"/>
        <w:rPr>
          <w:rFonts w:ascii="Times New Roman" w:hAnsi="Times New Roman" w:cs="Times New Roman"/>
          <w:vertAlign w:val="superscript"/>
        </w:rPr>
      </w:pPr>
    </w:p>
    <w:p w:rsidR="00090440" w:rsidRPr="00090440" w:rsidRDefault="00090440" w:rsidP="0047299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</w:rPr>
        <w:t>Изучив конкурсную документацию, в том числе условия и</w:t>
      </w:r>
      <w:r w:rsidR="00472993">
        <w:rPr>
          <w:rFonts w:ascii="Times New Roman" w:hAnsi="Times New Roman" w:cs="Times New Roman"/>
          <w:sz w:val="28"/>
          <w:szCs w:val="28"/>
        </w:rPr>
        <w:t xml:space="preserve"> порядок проведения   </w:t>
      </w:r>
      <w:r w:rsidRPr="00090440">
        <w:rPr>
          <w:rFonts w:ascii="Times New Roman" w:hAnsi="Times New Roman" w:cs="Times New Roman"/>
          <w:sz w:val="28"/>
          <w:szCs w:val="28"/>
        </w:rPr>
        <w:t xml:space="preserve">конкурса на размещение нестационарного торгового </w:t>
      </w:r>
      <w:r w:rsidR="00472993">
        <w:rPr>
          <w:rFonts w:ascii="Times New Roman" w:hAnsi="Times New Roman" w:cs="Times New Roman"/>
          <w:sz w:val="28"/>
          <w:szCs w:val="28"/>
        </w:rPr>
        <w:t xml:space="preserve">объекта, </w:t>
      </w:r>
      <w:r w:rsidRPr="0009044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B2428">
        <w:rPr>
          <w:rFonts w:ascii="Times New Roman" w:hAnsi="Times New Roman" w:cs="Times New Roman"/>
          <w:sz w:val="28"/>
          <w:szCs w:val="28"/>
        </w:rPr>
        <w:t>_____________________</w:t>
      </w:r>
      <w:r w:rsidRPr="00090440">
        <w:rPr>
          <w:rFonts w:ascii="Times New Roman" w:hAnsi="Times New Roman" w:cs="Times New Roman"/>
          <w:sz w:val="28"/>
          <w:szCs w:val="28"/>
        </w:rPr>
        <w:t xml:space="preserve">, </w:t>
      </w: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участника конкурса, Ф.И.О.)</w:t>
      </w:r>
    </w:p>
    <w:p w:rsidR="00090440" w:rsidRPr="00090440" w:rsidRDefault="00090440" w:rsidP="0009044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в лице _________________________________________</w:t>
      </w:r>
      <w:r w:rsidR="00472993">
        <w:rPr>
          <w:rFonts w:ascii="Times New Roman" w:hAnsi="Times New Roman" w:cs="Times New Roman"/>
          <w:sz w:val="28"/>
          <w:szCs w:val="28"/>
        </w:rPr>
        <w:t>___________________</w:t>
      </w:r>
    </w:p>
    <w:p w:rsidR="00090440" w:rsidRPr="00090440" w:rsidRDefault="00090440" w:rsidP="000904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 руководителя, его фамилия, имя, отчество (полностью)</w:t>
      </w: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уполномоченного в случае признания победителем конкурса, обязуется выполнить предусмотренные конкурсом условия, в том числе в соответствии с данными, указанными в нижеприведенной таблице:</w:t>
      </w:r>
    </w:p>
    <w:tbl>
      <w:tblPr>
        <w:tblW w:w="950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976"/>
        <w:gridCol w:w="2127"/>
        <w:gridCol w:w="1706"/>
      </w:tblGrid>
      <w:tr w:rsidR="00F009F7" w:rsidRPr="00090440" w:rsidTr="00F009F7">
        <w:trPr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N   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Требуемое значение/Форма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Данные   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участника  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br/>
              <w:t>конкурса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09F7" w:rsidRPr="00090440" w:rsidTr="00F009F7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4729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09F7" w:rsidRPr="00090440" w:rsidTr="00F009F7">
        <w:trPr>
          <w:trHeight w:val="1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Архитектурно-художественное решение НТО.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40" w:rsidRPr="00090440" w:rsidRDefault="00090440" w:rsidP="004729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Дизайн-проект </w:t>
            </w:r>
          </w:p>
          <w:p w:rsidR="00090440" w:rsidRPr="00090440" w:rsidRDefault="00472993" w:rsidP="004729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описательная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текстовая часть (габаритные р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азмеры; площадь объекта),</w:t>
            </w:r>
          </w:p>
          <w:p w:rsidR="00090440" w:rsidRPr="00090440" w:rsidRDefault="00F009F7" w:rsidP="00F009F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графическая часть (общий вид объекта; цветовые решения фасадов;</w:t>
            </w:r>
            <w:r w:rsidR="004729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</w:t>
            </w:r>
            <w:r w:rsidR="004729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рхитектурного решения функциональному </w:t>
            </w:r>
            <w:r w:rsidR="00472993">
              <w:rPr>
                <w:rFonts w:ascii="Times New Roman" w:hAnsi="Times New Roman" w:cs="Times New Roman"/>
                <w:sz w:val="28"/>
                <w:szCs w:val="28"/>
              </w:rPr>
              <w:t>назначению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объекта; рекламно-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0440" w:rsidRPr="00090440">
              <w:rPr>
                <w:rFonts w:ascii="Times New Roman" w:hAnsi="Times New Roman" w:cs="Times New Roman"/>
                <w:sz w:val="28"/>
                <w:szCs w:val="28"/>
              </w:rPr>
              <w:t>нформационное оформление объекта).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F7" w:rsidRPr="00090440" w:rsidTr="00F009F7">
        <w:trPr>
          <w:trHeight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Конструктивное решение НТО.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Конструктивное решение: материалы, применяемые во внешней отделке и при изготовлении конструкции и прочее.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440" w:rsidRPr="00090440" w:rsidRDefault="00090440" w:rsidP="00AB24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F7" w:rsidRPr="00090440" w:rsidTr="00F009F7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прилегающей территории.             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Проект благоустройства прилегающей к объекту территории:</w:t>
            </w:r>
          </w:p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2993">
              <w:rPr>
                <w:rFonts w:ascii="Times New Roman" w:hAnsi="Times New Roman" w:cs="Times New Roman"/>
                <w:sz w:val="28"/>
                <w:szCs w:val="28"/>
              </w:rPr>
              <w:t>описательная текстовая часть; -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графическая часть.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40" w:rsidRPr="00090440" w:rsidRDefault="00090440" w:rsidP="00BD490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Малые а</w:t>
            </w:r>
            <w:r w:rsidR="00F009F7">
              <w:rPr>
                <w:rFonts w:ascii="Times New Roman" w:hAnsi="Times New Roman" w:cs="Times New Roman"/>
                <w:sz w:val="28"/>
                <w:szCs w:val="28"/>
              </w:rPr>
              <w:t>рхитектурные формы (</w:t>
            </w:r>
            <w:proofErr w:type="spellStart"/>
            <w:r w:rsidR="00F009F7">
              <w:rPr>
                <w:rFonts w:ascii="Times New Roman" w:hAnsi="Times New Roman" w:cs="Times New Roman"/>
                <w:sz w:val="28"/>
                <w:szCs w:val="28"/>
              </w:rPr>
              <w:t>цветочницы,</w:t>
            </w:r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лавочки</w:t>
            </w:r>
            <w:proofErr w:type="spellEnd"/>
            <w:r w:rsidRPr="00090440">
              <w:rPr>
                <w:rFonts w:ascii="Times New Roman" w:hAnsi="Times New Roman" w:cs="Times New Roman"/>
                <w:sz w:val="28"/>
                <w:szCs w:val="28"/>
              </w:rPr>
              <w:t>, урны),  озеленения и мощения  прилегающей территории.</w:t>
            </w:r>
          </w:p>
        </w:tc>
      </w:tr>
    </w:tbl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Должность __________________________  __________________/______________________</w:t>
      </w:r>
    </w:p>
    <w:p w:rsidR="00090440" w:rsidRPr="00090440" w:rsidRDefault="00090440" w:rsidP="0009044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(директор, ИП, представитель по доверенности)                         (подпись)                                    (ФИО)</w:t>
      </w:r>
    </w:p>
    <w:p w:rsidR="00090440" w:rsidRPr="00090440" w:rsidRDefault="00090440" w:rsidP="0009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_________________ /______________________ </w:t>
      </w:r>
    </w:p>
    <w:p w:rsidR="00090440" w:rsidRPr="00090440" w:rsidRDefault="00090440" w:rsidP="0009044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4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(ФИО)</w:t>
      </w:r>
    </w:p>
    <w:p w:rsidR="00090440" w:rsidRPr="00090440" w:rsidRDefault="00090440" w:rsidP="00090440">
      <w:pPr>
        <w:pStyle w:val="ConsPlusNonformat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90440">
        <w:rPr>
          <w:rFonts w:ascii="Times New Roman" w:hAnsi="Times New Roman" w:cs="Times New Roman"/>
          <w:sz w:val="28"/>
          <w:szCs w:val="28"/>
        </w:rPr>
        <w:t>М.П.</w:t>
      </w: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28" w:rsidRDefault="00AB2428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93" w:rsidRDefault="00472993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93" w:rsidRDefault="00472993" w:rsidP="000904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D3E" w:rsidRPr="00FF6FD2" w:rsidRDefault="00540D3E" w:rsidP="00540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2" w:name="bookmark0"/>
    </w:p>
    <w:p w:rsidR="00540D3E" w:rsidRPr="00FF6FD2" w:rsidRDefault="00540D3E" w:rsidP="00540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FF6FD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НЕСТАЦИОНАРНОГО</w:t>
      </w:r>
    </w:p>
    <w:p w:rsidR="00540D3E" w:rsidRDefault="00540D3E" w:rsidP="00540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ТОРГОВОГО ОБЪЕКТА</w:t>
      </w:r>
    </w:p>
    <w:p w:rsidR="00405F42" w:rsidRPr="00FF6FD2" w:rsidRDefault="00405F42" w:rsidP="00540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_______________                                    </w:t>
      </w:r>
      <w:r w:rsidR="00405F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6FD2">
        <w:rPr>
          <w:rFonts w:ascii="Times New Roman" w:hAnsi="Times New Roman" w:cs="Times New Roman"/>
          <w:sz w:val="28"/>
          <w:szCs w:val="28"/>
        </w:rPr>
        <w:t xml:space="preserve">  "___" ________ 20__ г.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Серебряные Пруды Московской области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в лице_______________________________________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 w:rsidRPr="00540D3E">
        <w:rPr>
          <w:rFonts w:ascii="Times New Roman" w:hAnsi="Times New Roman" w:cs="Times New Roman"/>
          <w:sz w:val="22"/>
          <w:szCs w:val="22"/>
        </w:rPr>
        <w:t>должность, Ф.И.О.)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40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40D3E" w:rsidRPr="00FF6FD2" w:rsidRDefault="00540D3E" w:rsidP="00540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с одной стороны, и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(</w:t>
      </w:r>
      <w:r w:rsidRPr="00540D3E">
        <w:rPr>
          <w:rFonts w:ascii="Times New Roman" w:hAnsi="Times New Roman" w:cs="Times New Roman"/>
          <w:sz w:val="24"/>
          <w:szCs w:val="24"/>
        </w:rPr>
        <w:t>наименование организации, Ф.И.О.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D3E">
        <w:rPr>
          <w:rFonts w:ascii="Times New Roman" w:hAnsi="Times New Roman" w:cs="Times New Roman"/>
          <w:sz w:val="24"/>
          <w:szCs w:val="24"/>
        </w:rPr>
        <w:t xml:space="preserve"> предпринимателя)</w:t>
      </w:r>
    </w:p>
    <w:p w:rsidR="00540D3E" w:rsidRP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D3E" w:rsidRPr="00FF6FD2" w:rsidRDefault="00540D3E" w:rsidP="00540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05F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5F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F6FD2">
        <w:rPr>
          <w:rFonts w:ascii="Times New Roman" w:hAnsi="Times New Roman" w:cs="Times New Roman"/>
          <w:sz w:val="28"/>
          <w:szCs w:val="28"/>
        </w:rPr>
        <w:t xml:space="preserve"> </w:t>
      </w:r>
      <w:r w:rsidRPr="00540D3E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540D3E" w:rsidRP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="00405F42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основании ______________________________________</w:t>
      </w:r>
      <w:r w:rsidR="00405F42">
        <w:rPr>
          <w:rFonts w:ascii="Times New Roman" w:hAnsi="Times New Roman" w:cs="Times New Roman"/>
          <w:sz w:val="28"/>
          <w:szCs w:val="28"/>
        </w:rPr>
        <w:t xml:space="preserve"> , </w:t>
      </w:r>
      <w:r w:rsidRPr="00FF6FD2">
        <w:rPr>
          <w:rFonts w:ascii="Times New Roman" w:hAnsi="Times New Roman" w:cs="Times New Roman"/>
          <w:sz w:val="28"/>
          <w:szCs w:val="28"/>
        </w:rPr>
        <w:t>именуемый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F42">
        <w:rPr>
          <w:rFonts w:ascii="Times New Roman" w:hAnsi="Times New Roman" w:cs="Times New Roman"/>
          <w:sz w:val="28"/>
          <w:szCs w:val="28"/>
        </w:rPr>
        <w:t xml:space="preserve">в </w:t>
      </w:r>
      <w:r w:rsidRPr="00FF6FD2">
        <w:rPr>
          <w:rFonts w:ascii="Times New Roman" w:hAnsi="Times New Roman" w:cs="Times New Roman"/>
          <w:sz w:val="28"/>
          <w:szCs w:val="28"/>
        </w:rPr>
        <w:t>дальнейшем  "По</w:t>
      </w:r>
      <w:r w:rsidR="00405F42">
        <w:rPr>
          <w:rFonts w:ascii="Times New Roman" w:hAnsi="Times New Roman" w:cs="Times New Roman"/>
          <w:sz w:val="28"/>
          <w:szCs w:val="28"/>
        </w:rPr>
        <w:t>бедитель  КОНКУРСА", с другой</w:t>
      </w:r>
      <w:r w:rsidRPr="00FF6FD2">
        <w:rPr>
          <w:rFonts w:ascii="Times New Roman" w:hAnsi="Times New Roman" w:cs="Times New Roman"/>
          <w:sz w:val="28"/>
          <w:szCs w:val="28"/>
        </w:rPr>
        <w:t xml:space="preserve"> стороны, далее совместно</w:t>
      </w:r>
      <w:r w:rsidR="00405F42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именуемые "Стороны", заключили настоящий Договор о нижеследующем.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3" w:name="Par475"/>
      <w:bookmarkEnd w:id="13"/>
      <w:r w:rsidRPr="00FF6FD2">
        <w:rPr>
          <w:rFonts w:ascii="Times New Roman" w:hAnsi="Times New Roman" w:cs="Times New Roman"/>
          <w:sz w:val="28"/>
          <w:szCs w:val="28"/>
        </w:rPr>
        <w:t xml:space="preserve">    1.1</w:t>
      </w:r>
      <w:r>
        <w:rPr>
          <w:rFonts w:ascii="Times New Roman" w:hAnsi="Times New Roman" w:cs="Times New Roman"/>
          <w:sz w:val="28"/>
          <w:szCs w:val="28"/>
        </w:rPr>
        <w:t xml:space="preserve">.Администрация городского округа Серебряные Пруды Московской области  </w:t>
      </w:r>
      <w:r w:rsidR="00405F42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предоставляет  Победителю  КОНКУРСА  право  на  размещение  нестационарного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торгового объекта (тип)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далее-</w:t>
      </w:r>
      <w:r w:rsidRPr="00FF6FD2">
        <w:rPr>
          <w:rFonts w:ascii="Times New Roman" w:hAnsi="Times New Roman" w:cs="Times New Roman"/>
          <w:sz w:val="28"/>
          <w:szCs w:val="28"/>
        </w:rPr>
        <w:t>Объект, для осуществления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FF6FD2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Специализация объекта 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FF6FD2">
        <w:rPr>
          <w:rFonts w:ascii="Times New Roman" w:hAnsi="Times New Roman" w:cs="Times New Roman"/>
          <w:sz w:val="28"/>
          <w:szCs w:val="28"/>
        </w:rPr>
        <w:t xml:space="preserve">_, вид объекта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40D3E" w:rsidRPr="00FF6FD2" w:rsidRDefault="00405F42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40D3E">
        <w:rPr>
          <w:rFonts w:ascii="Times New Roman" w:hAnsi="Times New Roman" w:cs="Times New Roman"/>
          <w:sz w:val="28"/>
          <w:szCs w:val="28"/>
        </w:rPr>
        <w:t>____</w:t>
      </w:r>
      <w:r w:rsidR="00540D3E" w:rsidRPr="00FF6FD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D3E">
        <w:rPr>
          <w:rFonts w:ascii="Times New Roman" w:hAnsi="Times New Roman" w:cs="Times New Roman"/>
          <w:sz w:val="24"/>
          <w:szCs w:val="24"/>
        </w:rPr>
        <w:t xml:space="preserve">                             (группа товаров)</w:t>
      </w:r>
    </w:p>
    <w:p w:rsidR="00540D3E" w:rsidRP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D3E" w:rsidRPr="00FF6FD2" w:rsidRDefault="00405F42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адресному </w:t>
      </w:r>
      <w:r w:rsidR="00540D3E" w:rsidRPr="00FF6FD2">
        <w:rPr>
          <w:rFonts w:ascii="Times New Roman" w:hAnsi="Times New Roman" w:cs="Times New Roman"/>
          <w:sz w:val="28"/>
          <w:szCs w:val="28"/>
        </w:rPr>
        <w:t>ориентиру в соответствии со схемой размещения нестационарных</w:t>
      </w:r>
      <w:r w:rsidR="00540D3E"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торговых объектов на </w:t>
      </w:r>
      <w:r w:rsidRPr="00FF6FD2">
        <w:rPr>
          <w:rFonts w:ascii="Times New Roman" w:hAnsi="Times New Roman" w:cs="Times New Roman"/>
          <w:sz w:val="28"/>
          <w:szCs w:val="28"/>
        </w:rPr>
        <w:t>терри</w:t>
      </w:r>
      <w:r>
        <w:rPr>
          <w:rFonts w:ascii="Times New Roman" w:hAnsi="Times New Roman" w:cs="Times New Roman"/>
          <w:sz w:val="28"/>
          <w:szCs w:val="28"/>
        </w:rPr>
        <w:t>тории городского округа Серебряные Пруды Московской области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05F4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40D3E" w:rsidRPr="00405F42" w:rsidRDefault="00540D3E" w:rsidP="0054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05F42">
        <w:rPr>
          <w:rFonts w:ascii="Times New Roman" w:hAnsi="Times New Roman" w:cs="Times New Roman"/>
          <w:sz w:val="22"/>
          <w:szCs w:val="22"/>
        </w:rPr>
        <w:t xml:space="preserve">                       (место расположения объекта)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на срок с ________ 20__ года по _______ 20__ года.</w:t>
      </w:r>
    </w:p>
    <w:p w:rsidR="00405F42" w:rsidRPr="00FF6FD2" w:rsidRDefault="00405F42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405F42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 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Настоящий   Договор   </w:t>
      </w:r>
      <w:r w:rsidRPr="00FF6FD2">
        <w:rPr>
          <w:rFonts w:ascii="Times New Roman" w:hAnsi="Times New Roman" w:cs="Times New Roman"/>
          <w:sz w:val="28"/>
          <w:szCs w:val="28"/>
        </w:rPr>
        <w:t>заключен на основании схемы размещения</w:t>
      </w:r>
      <w:r w:rsidR="00540D3E"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lastRenderedPageBreak/>
        <w:t xml:space="preserve">нестационарных торговых объектов на </w:t>
      </w:r>
      <w:r>
        <w:rPr>
          <w:rFonts w:ascii="Times New Roman" w:hAnsi="Times New Roman" w:cs="Times New Roman"/>
          <w:sz w:val="28"/>
          <w:szCs w:val="28"/>
        </w:rPr>
        <w:t>территории городского округа Серебряные Пруд</w:t>
      </w:r>
      <w:r w:rsidR="00C97F0D">
        <w:rPr>
          <w:rFonts w:ascii="Times New Roman" w:hAnsi="Times New Roman" w:cs="Times New Roman"/>
          <w:sz w:val="28"/>
          <w:szCs w:val="28"/>
        </w:rPr>
        <w:t>ы Московской области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C97F0D">
        <w:rPr>
          <w:rFonts w:ascii="Times New Roman" w:hAnsi="Times New Roman" w:cs="Times New Roman"/>
          <w:sz w:val="28"/>
          <w:szCs w:val="28"/>
        </w:rPr>
        <w:t xml:space="preserve">денной постановлением администрации Серебряно-Прудского муниципального района Московской области от 28.12.2015г. № 2253 « Об утверждении схемы размещения нестационарных торговых объектов на территории городского округа Серебряные  Пруды Московской области» , 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 по результатам КОНКУРСА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объектов.</w:t>
      </w:r>
    </w:p>
    <w:p w:rsidR="00C97F0D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1.3. Настоящий   Договор   вступает   в силу с момента его подписания и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действует по ___________ 20__ года.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1.4.  Специализация  объекта  является существенным условием настоящего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Договора.  Одностороннее  изменение  победителем  Конкурса специализации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                   2. Права и обязанности сторон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 Администрация городского округа Серебряные Пруды Московской области </w:t>
      </w:r>
      <w:r w:rsidR="00540D3E" w:rsidRPr="00FF6FD2">
        <w:rPr>
          <w:rFonts w:ascii="Times New Roman" w:hAnsi="Times New Roman" w:cs="Times New Roman"/>
          <w:sz w:val="28"/>
          <w:szCs w:val="28"/>
        </w:rPr>
        <w:t>вправе:</w:t>
      </w:r>
    </w:p>
    <w:p w:rsidR="00540D3E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2.1.1.  Осуществлять </w:t>
      </w:r>
      <w:r w:rsidR="00540D3E" w:rsidRPr="00FF6FD2">
        <w:rPr>
          <w:rFonts w:ascii="Times New Roman" w:hAnsi="Times New Roman" w:cs="Times New Roman"/>
          <w:sz w:val="28"/>
          <w:szCs w:val="28"/>
        </w:rPr>
        <w:t>контроль  над  выполнением  Победителем  Конкурса</w:t>
      </w:r>
      <w:r w:rsidR="00540D3E"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условий настоящего Договора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2.1.2.  В  случаях</w:t>
      </w:r>
      <w:r w:rsidR="00C97F0D">
        <w:rPr>
          <w:rFonts w:ascii="Times New Roman" w:hAnsi="Times New Roman" w:cs="Times New Roman"/>
          <w:sz w:val="28"/>
          <w:szCs w:val="28"/>
        </w:rPr>
        <w:t xml:space="preserve">, </w:t>
      </w:r>
      <w:r w:rsidRPr="00FF6FD2">
        <w:rPr>
          <w:rFonts w:ascii="Times New Roman" w:hAnsi="Times New Roman" w:cs="Times New Roman"/>
          <w:sz w:val="28"/>
          <w:szCs w:val="28"/>
        </w:rPr>
        <w:t xml:space="preserve">  и  порядке,  установленных  настоящим  Договором  и</w:t>
      </w:r>
      <w:r w:rsidR="00C97F0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FF6FD2">
        <w:rPr>
          <w:rFonts w:ascii="Times New Roman" w:hAnsi="Times New Roman" w:cs="Times New Roman"/>
          <w:sz w:val="28"/>
          <w:szCs w:val="28"/>
        </w:rPr>
        <w:t xml:space="preserve"> Российской Федерации, в одностороннем порядке отказаться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от исполнения настоящего Договора.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2.2.   </w:t>
      </w:r>
      <w:r w:rsidR="00C97F0D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Серебряные Пруды  </w:t>
      </w:r>
      <w:r w:rsidRPr="00FF6FD2">
        <w:rPr>
          <w:rFonts w:ascii="Times New Roman" w:hAnsi="Times New Roman" w:cs="Times New Roman"/>
          <w:sz w:val="28"/>
          <w:szCs w:val="28"/>
        </w:rPr>
        <w:t>обязан</w:t>
      </w:r>
      <w:r w:rsidR="00C97F0D">
        <w:rPr>
          <w:rFonts w:ascii="Times New Roman" w:hAnsi="Times New Roman" w:cs="Times New Roman"/>
          <w:sz w:val="28"/>
          <w:szCs w:val="28"/>
        </w:rPr>
        <w:t>а</w:t>
      </w:r>
      <w:r w:rsidRPr="00FF6FD2">
        <w:rPr>
          <w:rFonts w:ascii="Times New Roman" w:hAnsi="Times New Roman" w:cs="Times New Roman"/>
          <w:sz w:val="28"/>
          <w:szCs w:val="28"/>
        </w:rPr>
        <w:t>:</w:t>
      </w:r>
    </w:p>
    <w:p w:rsidR="00540D3E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 Предоставить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 Победителю  КОНКУРСА право на размещение 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>который   расположен  по  адресному  ориентиру  в  соответствии  со  схемой</w:t>
      </w:r>
      <w:r w:rsidR="00540D3E"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>размещения  нестационарных  торговых  объек</w:t>
      </w:r>
      <w:r>
        <w:rPr>
          <w:rFonts w:ascii="Times New Roman" w:hAnsi="Times New Roman" w:cs="Times New Roman"/>
          <w:sz w:val="28"/>
          <w:szCs w:val="28"/>
        </w:rPr>
        <w:t>тов на территории городского округа  Серебряные Пруды Московской области</w:t>
      </w:r>
      <w:r w:rsidR="00540D3E" w:rsidRPr="00FF6FD2">
        <w:rPr>
          <w:rFonts w:ascii="Times New Roman" w:hAnsi="Times New Roman" w:cs="Times New Roman"/>
          <w:sz w:val="28"/>
          <w:szCs w:val="28"/>
        </w:rPr>
        <w:t>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2.3.  Победитель  </w:t>
      </w:r>
      <w:r w:rsidR="00C97F0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FF6FD2">
        <w:rPr>
          <w:rFonts w:ascii="Times New Roman" w:hAnsi="Times New Roman" w:cs="Times New Roman"/>
          <w:sz w:val="28"/>
          <w:szCs w:val="28"/>
        </w:rPr>
        <w:t>вправе  досрочно  отказаться  от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настоящего  Договора  по  основаниям и в порядке, предусмотренном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Договором и законодательством Российской Федерации.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21"/>
      <w:bookmarkEnd w:id="14"/>
      <w:r w:rsidRPr="00FF6FD2">
        <w:rPr>
          <w:rFonts w:ascii="Times New Roman" w:hAnsi="Times New Roman" w:cs="Times New Roman"/>
          <w:sz w:val="28"/>
          <w:szCs w:val="28"/>
        </w:rPr>
        <w:t xml:space="preserve">    2.4. Победитель </w:t>
      </w:r>
      <w:r w:rsidR="00C97F0D">
        <w:rPr>
          <w:rFonts w:ascii="Times New Roman" w:hAnsi="Times New Roman" w:cs="Times New Roman"/>
          <w:sz w:val="28"/>
          <w:szCs w:val="28"/>
        </w:rPr>
        <w:t xml:space="preserve">  КОНКУРСА   обязан </w:t>
      </w:r>
      <w:r w:rsidRPr="00FF6FD2">
        <w:rPr>
          <w:rFonts w:ascii="Times New Roman" w:hAnsi="Times New Roman" w:cs="Times New Roman"/>
          <w:sz w:val="28"/>
          <w:szCs w:val="28"/>
        </w:rPr>
        <w:t>обеспечить размещение Объекта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F0D">
        <w:rPr>
          <w:rFonts w:ascii="Times New Roman" w:hAnsi="Times New Roman" w:cs="Times New Roman"/>
          <w:sz w:val="28"/>
          <w:szCs w:val="28"/>
        </w:rPr>
        <w:t>готовность</w:t>
      </w:r>
      <w:r w:rsidRPr="00FF6FD2">
        <w:rPr>
          <w:rFonts w:ascii="Times New Roman" w:hAnsi="Times New Roman" w:cs="Times New Roman"/>
          <w:sz w:val="28"/>
          <w:szCs w:val="28"/>
        </w:rPr>
        <w:t xml:space="preserve"> к  </w:t>
      </w:r>
      <w:r w:rsidR="00C97F0D">
        <w:rPr>
          <w:rFonts w:ascii="Times New Roman" w:hAnsi="Times New Roman" w:cs="Times New Roman"/>
          <w:sz w:val="28"/>
          <w:szCs w:val="28"/>
        </w:rPr>
        <w:t xml:space="preserve">использованию в  соответствии </w:t>
      </w:r>
      <w:r w:rsidRPr="00FF6FD2">
        <w:rPr>
          <w:rFonts w:ascii="Times New Roman" w:hAnsi="Times New Roman" w:cs="Times New Roman"/>
          <w:sz w:val="28"/>
          <w:szCs w:val="28"/>
        </w:rPr>
        <w:t>с утвержденным архитектурным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решением в срок ___________.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2.4.2. Использовать Объект по назначению (специализации), указанному в </w:t>
      </w:r>
      <w:hyperlink w:anchor="Par475" w:tooltip="    1.1.   Уполномоченный   орган  местного  самоуправления  муниципального" w:history="1">
        <w:r w:rsidRPr="00012184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FF6FD2">
        <w:rPr>
          <w:rFonts w:ascii="Times New Roman" w:hAnsi="Times New Roman" w:cs="Times New Roman"/>
          <w:sz w:val="28"/>
          <w:szCs w:val="28"/>
        </w:rPr>
        <w:t xml:space="preserve"> настоящего Договора. 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2.4.3. 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2.4.4. Своевременно и полностью вносить (внести) плату по настоящему договору в размере и порядке, установленном настоящим Договором.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2.4.5. Обеспечить сохранение внешнего вида, типа, местоположения и </w:t>
      </w:r>
      <w:r w:rsidRPr="00FF6FD2">
        <w:rPr>
          <w:rFonts w:ascii="Times New Roman" w:hAnsi="Times New Roman" w:cs="Times New Roman"/>
          <w:sz w:val="28"/>
          <w:szCs w:val="28"/>
        </w:rPr>
        <w:lastRenderedPageBreak/>
        <w:t>размеров Объекта в течение установленного периода размещения.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2.4.6.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2.4.7. Не допускать загрязнение места размещения нестационарного торгового объекта.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2.4.8.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3. Платежи и расчеты по Договору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3.1. Цена договора составляет _________</w:t>
      </w:r>
      <w:r w:rsidR="00C97F0D">
        <w:rPr>
          <w:rFonts w:ascii="Times New Roman" w:hAnsi="Times New Roman" w:cs="Times New Roman"/>
          <w:sz w:val="28"/>
          <w:szCs w:val="28"/>
        </w:rPr>
        <w:t>____________________</w:t>
      </w:r>
      <w:r w:rsidRPr="00FF6FD2">
        <w:rPr>
          <w:rFonts w:ascii="Times New Roman" w:hAnsi="Times New Roman" w:cs="Times New Roman"/>
          <w:sz w:val="28"/>
          <w:szCs w:val="28"/>
        </w:rPr>
        <w:t>_________</w:t>
      </w:r>
    </w:p>
    <w:p w:rsidR="00C97F0D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3.2.</w:t>
      </w:r>
      <w:r w:rsidRPr="00FF6FD2">
        <w:rPr>
          <w:rFonts w:ascii="Times New Roman" w:hAnsi="Times New Roman" w:cs="Times New Roman"/>
          <w:sz w:val="28"/>
          <w:szCs w:val="28"/>
        </w:rPr>
        <w:t>Оплата производится:</w:t>
      </w:r>
      <w:r w:rsidR="00C97F0D">
        <w:rPr>
          <w:rFonts w:ascii="Times New Roman" w:hAnsi="Times New Roman" w:cs="Times New Roman"/>
          <w:sz w:val="28"/>
          <w:szCs w:val="28"/>
        </w:rPr>
        <w:t xml:space="preserve"> ___________________________________                        </w:t>
      </w:r>
      <w:r w:rsidRPr="00FF6FD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97F0D">
        <w:rPr>
          <w:rFonts w:ascii="Times New Roman" w:hAnsi="Times New Roman" w:cs="Times New Roman"/>
          <w:sz w:val="28"/>
          <w:szCs w:val="28"/>
        </w:rPr>
        <w:t>_____________________</w:t>
      </w:r>
    </w:p>
    <w:p w:rsidR="00540D3E" w:rsidRPr="00C97F0D" w:rsidRDefault="00540D3E" w:rsidP="0054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7F0D">
        <w:rPr>
          <w:rFonts w:ascii="Times New Roman" w:hAnsi="Times New Roman" w:cs="Times New Roman"/>
          <w:sz w:val="22"/>
          <w:szCs w:val="22"/>
        </w:rPr>
        <w:t xml:space="preserve">  (указать способ и порядок оплаты: равными </w:t>
      </w:r>
      <w:r w:rsidR="00C97F0D">
        <w:rPr>
          <w:rFonts w:ascii="Times New Roman" w:hAnsi="Times New Roman" w:cs="Times New Roman"/>
          <w:sz w:val="22"/>
          <w:szCs w:val="22"/>
        </w:rPr>
        <w:t xml:space="preserve">  </w:t>
      </w:r>
      <w:r w:rsidRPr="00C97F0D">
        <w:rPr>
          <w:rFonts w:ascii="Times New Roman" w:hAnsi="Times New Roman" w:cs="Times New Roman"/>
          <w:sz w:val="22"/>
          <w:szCs w:val="22"/>
        </w:rPr>
        <w:t xml:space="preserve">  долями, единовременно или в ином порядке)</w:t>
      </w:r>
    </w:p>
    <w:p w:rsidR="00540D3E" w:rsidRPr="00FF6FD2" w:rsidRDefault="00C97F0D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Подтверждением оплаты </w:t>
      </w:r>
      <w:r w:rsidR="00540D3E" w:rsidRPr="00FF6FD2">
        <w:rPr>
          <w:rFonts w:ascii="Times New Roman" w:hAnsi="Times New Roman" w:cs="Times New Roman"/>
          <w:sz w:val="28"/>
          <w:szCs w:val="28"/>
        </w:rPr>
        <w:t>Победителем   КОНКУРСА  являются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D3E" w:rsidRPr="00FF6FD2">
        <w:rPr>
          <w:rFonts w:ascii="Times New Roman" w:hAnsi="Times New Roman" w:cs="Times New Roman"/>
          <w:sz w:val="28"/>
          <w:szCs w:val="28"/>
        </w:rPr>
        <w:t>документы: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7F0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    3.4.  Размер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 xml:space="preserve">  платы </w:t>
      </w:r>
      <w:r w:rsidR="00C97F0D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 xml:space="preserve"> по  Договору  на  размещение Объекта не может быть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изменен по соглашению сторон.</w:t>
      </w:r>
    </w:p>
    <w:p w:rsidR="00540D3E" w:rsidRPr="00FF6FD2" w:rsidRDefault="00C97F0D" w:rsidP="00C97F0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0D3E" w:rsidRPr="00FF6FD2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4.2. За нарушение сроков внесения платы по Договору Поб</w:t>
      </w:r>
      <w:r w:rsidR="00F463C1">
        <w:rPr>
          <w:rFonts w:ascii="Times New Roman" w:hAnsi="Times New Roman" w:cs="Times New Roman"/>
          <w:sz w:val="28"/>
          <w:szCs w:val="28"/>
        </w:rPr>
        <w:t xml:space="preserve">едитель КОНКУРСА выплачивает Администрации городского округа Серебряные Пруды Московской области </w:t>
      </w:r>
      <w:r w:rsidRPr="00FF6FD2">
        <w:rPr>
          <w:rFonts w:ascii="Times New Roman" w:hAnsi="Times New Roman" w:cs="Times New Roman"/>
          <w:sz w:val="28"/>
          <w:szCs w:val="28"/>
        </w:rPr>
        <w:t>_______ пени из расчета ______ от размера невнесенной суммы за каждый календарный день просрочки.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4.3. 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540D3E" w:rsidRPr="00FF6FD2" w:rsidRDefault="00540D3E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 Расторжение Договора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5.1. Договор может быть расторгнут по соглашению Сторон или по решению суда.</w:t>
      </w:r>
    </w:p>
    <w:p w:rsidR="00540D3E" w:rsidRPr="00FF6FD2" w:rsidRDefault="00F463C1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Администрация городского округа Серебряные Пруды Московской области</w:t>
      </w:r>
      <w:r w:rsidR="00540D3E" w:rsidRPr="00FF6FD2">
        <w:rPr>
          <w:rFonts w:ascii="Times New Roman" w:hAnsi="Times New Roman" w:cs="Times New Roman"/>
          <w:sz w:val="28"/>
          <w:szCs w:val="28"/>
        </w:rPr>
        <w:t xml:space="preserve"> имеет право досрочно в одностороннем порядке отказаться от исполнения настоящего Договора по следующим основаниям: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lastRenderedPageBreak/>
        <w:t xml:space="preserve">5.2.1. Невыполнение Победителем КОНКУРСА требований, указанных в </w:t>
      </w:r>
      <w:hyperlink w:anchor="Par521" w:tooltip="    2.4. Победитель  КОНКУРСА   обязан  обеспечить размещение Объекта и его" w:history="1">
        <w:r w:rsidRPr="00012184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FF6FD2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5.2.2. Прекращение хозяйствующим субъектом в установленном законом порядке своей деятельности.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5.2.3. Нарушение Победителем Конкурса установленной в предмете договора специализации.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5.2.4. Выявление несоответствия Объекта в натуре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540D3E" w:rsidRPr="00FF6FD2" w:rsidRDefault="00540D3E" w:rsidP="00F46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5.3. При отказе от исполнения настоящего Дого</w:t>
      </w:r>
      <w:r w:rsidR="00F463C1">
        <w:rPr>
          <w:rFonts w:ascii="Times New Roman" w:hAnsi="Times New Roman" w:cs="Times New Roman"/>
          <w:sz w:val="28"/>
          <w:szCs w:val="28"/>
        </w:rPr>
        <w:t xml:space="preserve">вора в одностороннем порядке  Администрация городского округа Серебряные Пруды Московской области </w:t>
      </w:r>
      <w:r w:rsidRPr="00FF6FD2">
        <w:rPr>
          <w:rFonts w:ascii="Times New Roman" w:hAnsi="Times New Roman" w:cs="Times New Roman"/>
          <w:sz w:val="28"/>
          <w:szCs w:val="28"/>
        </w:rPr>
        <w:t xml:space="preserve">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</w:t>
      </w:r>
      <w:r w:rsidR="00F463C1">
        <w:rPr>
          <w:rFonts w:ascii="Times New Roman" w:hAnsi="Times New Roman" w:cs="Times New Roman"/>
          <w:sz w:val="28"/>
          <w:szCs w:val="28"/>
        </w:rPr>
        <w:t xml:space="preserve">4. Администрация городского округа Серебряные Пруды Московской области </w:t>
      </w:r>
      <w:r w:rsidRPr="00FF6FD2">
        <w:rPr>
          <w:rFonts w:ascii="Times New Roman" w:hAnsi="Times New Roman" w:cs="Times New Roman"/>
          <w:sz w:val="28"/>
          <w:szCs w:val="28"/>
        </w:rPr>
        <w:t xml:space="preserve"> имеет право досрочно расторгнуть настоящий договор в связи с принятием указанных ниже решений, о чем извещает письменно хозяйствующего субъекта не менее чем за месяц, но не более чем за шесть месяцев до начала соответствующих работ: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- о необходимости ремонта и (или) реконструкции автомобильных дорог в случае, если нахождение Объекта препятствует осуществлению указанных работ;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- об использовании территории, занимаемой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- о размещении объектов капитального строительства регионального и муниципального значения;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- о заключении договора о развитии застроенных территорий в случае, если нахождение Объекта препятствует реализации указанного договора.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5.5. 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Основания для демонтажа Объекта: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_________________</w:t>
      </w:r>
      <w:r w:rsidR="00F463C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FF6FD2">
        <w:rPr>
          <w:rFonts w:ascii="Times New Roman" w:hAnsi="Times New Roman" w:cs="Times New Roman"/>
          <w:sz w:val="28"/>
          <w:szCs w:val="28"/>
        </w:rPr>
        <w:t>_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5.6. Демонтаж Объекта в добровольном порядке производится Победителем КОНКУРСА за счет собственных средств в срок, указанный в</w:t>
      </w:r>
      <w:r w:rsidR="00F463C1">
        <w:rPr>
          <w:rFonts w:ascii="Times New Roman" w:hAnsi="Times New Roman" w:cs="Times New Roman"/>
          <w:sz w:val="28"/>
          <w:szCs w:val="28"/>
        </w:rPr>
        <w:t xml:space="preserve"> предписании, выданном  администрацией городского округа Серебряные Пруды Московской области</w:t>
      </w:r>
      <w:r w:rsidRPr="00FF6FD2">
        <w:rPr>
          <w:rFonts w:ascii="Times New Roman" w:hAnsi="Times New Roman" w:cs="Times New Roman"/>
          <w:sz w:val="28"/>
          <w:szCs w:val="28"/>
        </w:rPr>
        <w:t>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В случае невыполнения демонтажа Победителем КОНКУРСА в добровольном порядке в указанный в предписании срок органы местного самоуправления обращаются с соответствующими требованиями в суд.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lastRenderedPageBreak/>
        <w:t>6. Прочие условия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6.1. Вопросы, не урегулированные настоящим Договором, разрешаются в соответствии с законодательством Российской Федерации.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6.3. Споры по Договору разрешаются в установленном законодательством порядке.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6.4.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6.5. Приложения к договору составляют его неотъемлемую часть: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приложение 1 - ситуационный план размещения нестационарного торгового объекта М:500;</w:t>
      </w:r>
    </w:p>
    <w:p w:rsidR="00540D3E" w:rsidRPr="00FF6FD2" w:rsidRDefault="00540D3E" w:rsidP="00540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приложение 2 - архитектурное решение объекта.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7. Юридические адреса, банковские реквизиты и подписи сторон</w:t>
      </w:r>
    </w:p>
    <w:p w:rsidR="00F463C1" w:rsidRDefault="00F463C1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63C1" w:rsidRDefault="00F463C1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63C1" w:rsidRPr="00FF6FD2" w:rsidRDefault="00F463C1" w:rsidP="00540D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__________________________     </w:t>
      </w:r>
      <w:r w:rsidR="00F463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6FD2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__________________________      </w:t>
      </w:r>
      <w:r w:rsidR="00F463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F6FD2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 xml:space="preserve">__________________________      </w:t>
      </w:r>
      <w:r w:rsidR="00F463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6FD2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540D3E" w:rsidRPr="00FF6FD2" w:rsidRDefault="00540D3E" w:rsidP="0054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FD2">
        <w:rPr>
          <w:rFonts w:ascii="Times New Roman" w:hAnsi="Times New Roman" w:cs="Times New Roman"/>
          <w:sz w:val="28"/>
          <w:szCs w:val="28"/>
        </w:rPr>
        <w:t>(подпись)                        (подпись</w:t>
      </w:r>
      <w:r w:rsidR="00F463C1">
        <w:rPr>
          <w:rFonts w:ascii="Times New Roman" w:hAnsi="Times New Roman" w:cs="Times New Roman"/>
          <w:sz w:val="28"/>
          <w:szCs w:val="28"/>
        </w:rPr>
        <w:t xml:space="preserve"> </w:t>
      </w:r>
      <w:r w:rsidRPr="00FF6FD2">
        <w:rPr>
          <w:rFonts w:ascii="Times New Roman" w:hAnsi="Times New Roman" w:cs="Times New Roman"/>
          <w:sz w:val="28"/>
          <w:szCs w:val="28"/>
        </w:rPr>
        <w:t>)</w:t>
      </w: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</w:rPr>
      </w:pPr>
    </w:p>
    <w:p w:rsidR="00540D3E" w:rsidRPr="00FF6FD2" w:rsidRDefault="00540D3E" w:rsidP="00540D3E">
      <w:pPr>
        <w:pStyle w:val="ConsPlusNormal"/>
        <w:jc w:val="both"/>
        <w:rPr>
          <w:rFonts w:ascii="Times New Roman" w:hAnsi="Times New Roman" w:cs="Times New Roman"/>
        </w:rPr>
      </w:pPr>
    </w:p>
    <w:p w:rsidR="00540D3E" w:rsidRDefault="00540D3E" w:rsidP="00540D3E">
      <w:pPr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090440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D3E" w:rsidRPr="00090440" w:rsidRDefault="00540D3E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993" w:rsidRPr="00090440" w:rsidRDefault="00472993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440" w:rsidRPr="00090440" w:rsidRDefault="00090440" w:rsidP="00090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bookmarkEnd w:id="12"/>
    <w:p w:rsidR="00090440" w:rsidRPr="00090440" w:rsidRDefault="00090440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090440" w:rsidRPr="0009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3582AA6"/>
    <w:lvl w:ilvl="0">
      <w:numFmt w:val="decimal"/>
      <w:lvlText w:val="*"/>
      <w:lvlJc w:val="left"/>
    </w:lvl>
  </w:abstractNum>
  <w:abstractNum w:abstractNumId="1" w15:restartNumberingAfterBreak="0">
    <w:nsid w:val="027454F4"/>
    <w:multiLevelType w:val="hybridMultilevel"/>
    <w:tmpl w:val="DD885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65DF"/>
    <w:multiLevelType w:val="hybridMultilevel"/>
    <w:tmpl w:val="B8CE4A54"/>
    <w:lvl w:ilvl="0" w:tplc="99B43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521293"/>
    <w:multiLevelType w:val="hybridMultilevel"/>
    <w:tmpl w:val="87DE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17B5D"/>
    <w:multiLevelType w:val="hybridMultilevel"/>
    <w:tmpl w:val="47B4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180"/>
        </w:tabs>
      </w:pPr>
    </w:lvl>
    <w:lvl w:ilvl="2" w:tplc="F9667250">
      <w:numFmt w:val="none"/>
      <w:lvlText w:val=""/>
      <w:lvlJc w:val="left"/>
      <w:pPr>
        <w:tabs>
          <w:tab w:val="num" w:pos="180"/>
        </w:tabs>
      </w:pPr>
    </w:lvl>
    <w:lvl w:ilvl="3" w:tplc="C2D86644">
      <w:numFmt w:val="none"/>
      <w:lvlText w:val=""/>
      <w:lvlJc w:val="left"/>
      <w:pPr>
        <w:tabs>
          <w:tab w:val="num" w:pos="180"/>
        </w:tabs>
      </w:pPr>
    </w:lvl>
    <w:lvl w:ilvl="4" w:tplc="949CCBEA">
      <w:numFmt w:val="none"/>
      <w:lvlText w:val=""/>
      <w:lvlJc w:val="left"/>
      <w:pPr>
        <w:tabs>
          <w:tab w:val="num" w:pos="180"/>
        </w:tabs>
      </w:pPr>
    </w:lvl>
    <w:lvl w:ilvl="5" w:tplc="7C4E2946">
      <w:numFmt w:val="none"/>
      <w:lvlText w:val=""/>
      <w:lvlJc w:val="left"/>
      <w:pPr>
        <w:tabs>
          <w:tab w:val="num" w:pos="180"/>
        </w:tabs>
      </w:pPr>
    </w:lvl>
    <w:lvl w:ilvl="6" w:tplc="C26C41DC">
      <w:numFmt w:val="none"/>
      <w:lvlText w:val=""/>
      <w:lvlJc w:val="left"/>
      <w:pPr>
        <w:tabs>
          <w:tab w:val="num" w:pos="180"/>
        </w:tabs>
      </w:pPr>
    </w:lvl>
    <w:lvl w:ilvl="7" w:tplc="20269E9C">
      <w:numFmt w:val="none"/>
      <w:lvlText w:val=""/>
      <w:lvlJc w:val="left"/>
      <w:pPr>
        <w:tabs>
          <w:tab w:val="num" w:pos="180"/>
        </w:tabs>
      </w:pPr>
    </w:lvl>
    <w:lvl w:ilvl="8" w:tplc="425C540C">
      <w:numFmt w:val="none"/>
      <w:lvlText w:val=""/>
      <w:lvlJc w:val="left"/>
      <w:pPr>
        <w:tabs>
          <w:tab w:val="num" w:pos="180"/>
        </w:tabs>
      </w:pPr>
    </w:lvl>
  </w:abstractNum>
  <w:abstractNum w:abstractNumId="6" w15:restartNumberingAfterBreak="0">
    <w:nsid w:val="13E573D4"/>
    <w:multiLevelType w:val="hybridMultilevel"/>
    <w:tmpl w:val="E8B4C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35E25"/>
    <w:multiLevelType w:val="hybridMultilevel"/>
    <w:tmpl w:val="417485E0"/>
    <w:lvl w:ilvl="0" w:tplc="60587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87AAC">
      <w:numFmt w:val="none"/>
      <w:lvlText w:val=""/>
      <w:lvlJc w:val="left"/>
      <w:pPr>
        <w:tabs>
          <w:tab w:val="num" w:pos="360"/>
        </w:tabs>
      </w:pPr>
    </w:lvl>
    <w:lvl w:ilvl="2" w:tplc="ACD60D2A">
      <w:numFmt w:val="none"/>
      <w:lvlText w:val=""/>
      <w:lvlJc w:val="left"/>
      <w:pPr>
        <w:tabs>
          <w:tab w:val="num" w:pos="360"/>
        </w:tabs>
      </w:pPr>
    </w:lvl>
    <w:lvl w:ilvl="3" w:tplc="5B6C9340">
      <w:numFmt w:val="none"/>
      <w:lvlText w:val=""/>
      <w:lvlJc w:val="left"/>
      <w:pPr>
        <w:tabs>
          <w:tab w:val="num" w:pos="360"/>
        </w:tabs>
      </w:pPr>
    </w:lvl>
    <w:lvl w:ilvl="4" w:tplc="8B0EFFF6">
      <w:numFmt w:val="none"/>
      <w:lvlText w:val=""/>
      <w:lvlJc w:val="left"/>
      <w:pPr>
        <w:tabs>
          <w:tab w:val="num" w:pos="360"/>
        </w:tabs>
      </w:pPr>
    </w:lvl>
    <w:lvl w:ilvl="5" w:tplc="3E6AD742">
      <w:numFmt w:val="none"/>
      <w:lvlText w:val=""/>
      <w:lvlJc w:val="left"/>
      <w:pPr>
        <w:tabs>
          <w:tab w:val="num" w:pos="360"/>
        </w:tabs>
      </w:pPr>
    </w:lvl>
    <w:lvl w:ilvl="6" w:tplc="A1FA746A">
      <w:numFmt w:val="none"/>
      <w:lvlText w:val=""/>
      <w:lvlJc w:val="left"/>
      <w:pPr>
        <w:tabs>
          <w:tab w:val="num" w:pos="360"/>
        </w:tabs>
      </w:pPr>
    </w:lvl>
    <w:lvl w:ilvl="7" w:tplc="82B85CBA">
      <w:numFmt w:val="none"/>
      <w:lvlText w:val=""/>
      <w:lvlJc w:val="left"/>
      <w:pPr>
        <w:tabs>
          <w:tab w:val="num" w:pos="360"/>
        </w:tabs>
      </w:pPr>
    </w:lvl>
    <w:lvl w:ilvl="8" w:tplc="B278588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41E428B"/>
    <w:multiLevelType w:val="hybridMultilevel"/>
    <w:tmpl w:val="34D8AE78"/>
    <w:lvl w:ilvl="0" w:tplc="A6D6C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449E9"/>
    <w:multiLevelType w:val="hybridMultilevel"/>
    <w:tmpl w:val="A53695AA"/>
    <w:lvl w:ilvl="0" w:tplc="292250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6385C"/>
    <w:multiLevelType w:val="hybridMultilevel"/>
    <w:tmpl w:val="A6BE3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B08"/>
    <w:multiLevelType w:val="hybridMultilevel"/>
    <w:tmpl w:val="B8CE4A54"/>
    <w:lvl w:ilvl="0" w:tplc="99B43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7F007E"/>
    <w:multiLevelType w:val="hybridMultilevel"/>
    <w:tmpl w:val="C8727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4" w15:restartNumberingAfterBreak="0">
    <w:nsid w:val="3A546486"/>
    <w:multiLevelType w:val="hybridMultilevel"/>
    <w:tmpl w:val="CD688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B0864"/>
    <w:multiLevelType w:val="hybridMultilevel"/>
    <w:tmpl w:val="8ED28230"/>
    <w:lvl w:ilvl="0" w:tplc="06344F8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DF20B9"/>
    <w:multiLevelType w:val="singleLevel"/>
    <w:tmpl w:val="0C78DC54"/>
    <w:lvl w:ilvl="0">
      <w:start w:val="2"/>
      <w:numFmt w:val="decimal"/>
      <w:lvlText w:val="5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7D27A7"/>
    <w:multiLevelType w:val="hybridMultilevel"/>
    <w:tmpl w:val="2BB2A338"/>
    <w:lvl w:ilvl="0" w:tplc="00D08B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9033F66"/>
    <w:multiLevelType w:val="hybridMultilevel"/>
    <w:tmpl w:val="DCAEA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F7532"/>
    <w:multiLevelType w:val="hybridMultilevel"/>
    <w:tmpl w:val="05BAFC8E"/>
    <w:lvl w:ilvl="0" w:tplc="DDC0C9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C116A"/>
    <w:multiLevelType w:val="hybridMultilevel"/>
    <w:tmpl w:val="7278C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420FB"/>
    <w:multiLevelType w:val="hybridMultilevel"/>
    <w:tmpl w:val="6212D504"/>
    <w:lvl w:ilvl="0" w:tplc="8750828E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2C84D1B"/>
    <w:multiLevelType w:val="hybridMultilevel"/>
    <w:tmpl w:val="F8C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835A7"/>
    <w:multiLevelType w:val="hybridMultilevel"/>
    <w:tmpl w:val="F5C087CE"/>
    <w:lvl w:ilvl="0" w:tplc="47307A3E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823E1880">
      <w:start w:val="4"/>
      <w:numFmt w:val="bullet"/>
      <w:lvlText w:val="-"/>
      <w:lvlJc w:val="left"/>
      <w:pPr>
        <w:tabs>
          <w:tab w:val="num" w:pos="2040"/>
        </w:tabs>
        <w:ind w:left="2040" w:hanging="9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2B9B"/>
    <w:multiLevelType w:val="hybridMultilevel"/>
    <w:tmpl w:val="5B6CA94A"/>
    <w:lvl w:ilvl="0" w:tplc="7B4A429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5"/>
  </w:num>
  <w:num w:numId="5">
    <w:abstractNumId w:val="23"/>
  </w:num>
  <w:num w:numId="6">
    <w:abstractNumId w:val="3"/>
  </w:num>
  <w:num w:numId="7">
    <w:abstractNumId w:val="13"/>
  </w:num>
  <w:num w:numId="8">
    <w:abstractNumId w:val="8"/>
  </w:num>
  <w:num w:numId="9">
    <w:abstractNumId w:val="15"/>
  </w:num>
  <w:num w:numId="10">
    <w:abstractNumId w:val="19"/>
  </w:num>
  <w:num w:numId="11">
    <w:abstractNumId w:val="6"/>
  </w:num>
  <w:num w:numId="12">
    <w:abstractNumId w:val="24"/>
  </w:num>
  <w:num w:numId="13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8"/>
  </w:num>
  <w:num w:numId="16">
    <w:abstractNumId w:val="2"/>
  </w:num>
  <w:num w:numId="17">
    <w:abstractNumId w:val="14"/>
  </w:num>
  <w:num w:numId="18">
    <w:abstractNumId w:val="10"/>
  </w:num>
  <w:num w:numId="19">
    <w:abstractNumId w:val="11"/>
  </w:num>
  <w:num w:numId="20">
    <w:abstractNumId w:val="1"/>
  </w:num>
  <w:num w:numId="21">
    <w:abstractNumId w:val="20"/>
  </w:num>
  <w:num w:numId="22">
    <w:abstractNumId w:val="21"/>
  </w:num>
  <w:num w:numId="23">
    <w:abstractNumId w:val="17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5A"/>
    <w:rsid w:val="00026F6C"/>
    <w:rsid w:val="0004470A"/>
    <w:rsid w:val="00045BF9"/>
    <w:rsid w:val="00046E0C"/>
    <w:rsid w:val="000525FF"/>
    <w:rsid w:val="00090440"/>
    <w:rsid w:val="000A5DFF"/>
    <w:rsid w:val="000D6FEC"/>
    <w:rsid w:val="00100467"/>
    <w:rsid w:val="00172020"/>
    <w:rsid w:val="00185AB6"/>
    <w:rsid w:val="001B5933"/>
    <w:rsid w:val="002332CB"/>
    <w:rsid w:val="002B1DAC"/>
    <w:rsid w:val="0031782D"/>
    <w:rsid w:val="00357305"/>
    <w:rsid w:val="00382193"/>
    <w:rsid w:val="00391222"/>
    <w:rsid w:val="003B2C0B"/>
    <w:rsid w:val="003C595C"/>
    <w:rsid w:val="003E03C1"/>
    <w:rsid w:val="00405F42"/>
    <w:rsid w:val="0041707C"/>
    <w:rsid w:val="00435D35"/>
    <w:rsid w:val="00440F5A"/>
    <w:rsid w:val="00462857"/>
    <w:rsid w:val="0047182C"/>
    <w:rsid w:val="00472993"/>
    <w:rsid w:val="00481A57"/>
    <w:rsid w:val="00485072"/>
    <w:rsid w:val="004C2C06"/>
    <w:rsid w:val="004F29C4"/>
    <w:rsid w:val="005105EC"/>
    <w:rsid w:val="00513AAF"/>
    <w:rsid w:val="00523B7C"/>
    <w:rsid w:val="005249EE"/>
    <w:rsid w:val="00540D3E"/>
    <w:rsid w:val="0054350A"/>
    <w:rsid w:val="00544344"/>
    <w:rsid w:val="005A206F"/>
    <w:rsid w:val="005B3E36"/>
    <w:rsid w:val="005C720F"/>
    <w:rsid w:val="005D5286"/>
    <w:rsid w:val="005F6AE6"/>
    <w:rsid w:val="00687D3F"/>
    <w:rsid w:val="00697D5F"/>
    <w:rsid w:val="006B33D9"/>
    <w:rsid w:val="006C70C4"/>
    <w:rsid w:val="007223CE"/>
    <w:rsid w:val="00760D6F"/>
    <w:rsid w:val="007E12BA"/>
    <w:rsid w:val="00806A10"/>
    <w:rsid w:val="00816F9D"/>
    <w:rsid w:val="00857F70"/>
    <w:rsid w:val="008B0289"/>
    <w:rsid w:val="008E68D4"/>
    <w:rsid w:val="00931D08"/>
    <w:rsid w:val="00A068A1"/>
    <w:rsid w:val="00A4045F"/>
    <w:rsid w:val="00A42953"/>
    <w:rsid w:val="00A703E0"/>
    <w:rsid w:val="00AB2428"/>
    <w:rsid w:val="00AC0101"/>
    <w:rsid w:val="00AC7E9D"/>
    <w:rsid w:val="00AD50C0"/>
    <w:rsid w:val="00B03A64"/>
    <w:rsid w:val="00B53214"/>
    <w:rsid w:val="00B66A78"/>
    <w:rsid w:val="00BD10B0"/>
    <w:rsid w:val="00BD4904"/>
    <w:rsid w:val="00BD4D01"/>
    <w:rsid w:val="00C16C8C"/>
    <w:rsid w:val="00C260BA"/>
    <w:rsid w:val="00C34319"/>
    <w:rsid w:val="00C50C60"/>
    <w:rsid w:val="00C511A3"/>
    <w:rsid w:val="00C94CA4"/>
    <w:rsid w:val="00C97F0D"/>
    <w:rsid w:val="00CA54BE"/>
    <w:rsid w:val="00CB02E7"/>
    <w:rsid w:val="00CD3CCB"/>
    <w:rsid w:val="00CF0D9D"/>
    <w:rsid w:val="00D168B2"/>
    <w:rsid w:val="00D265DC"/>
    <w:rsid w:val="00D44584"/>
    <w:rsid w:val="00D521C5"/>
    <w:rsid w:val="00E07CB1"/>
    <w:rsid w:val="00E2436B"/>
    <w:rsid w:val="00E451D5"/>
    <w:rsid w:val="00E51CEF"/>
    <w:rsid w:val="00E85160"/>
    <w:rsid w:val="00E8751E"/>
    <w:rsid w:val="00F009F7"/>
    <w:rsid w:val="00F03F8D"/>
    <w:rsid w:val="00F241F8"/>
    <w:rsid w:val="00F2503E"/>
    <w:rsid w:val="00F463C1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3F4E1-5F52-45C4-BECF-A9BF325C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044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044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0C0"/>
    <w:pPr>
      <w:ind w:left="720"/>
      <w:contextualSpacing/>
    </w:pPr>
  </w:style>
  <w:style w:type="paragraph" w:styleId="a4">
    <w:name w:val="No Spacing"/>
    <w:uiPriority w:val="1"/>
    <w:qFormat/>
    <w:rsid w:val="00FC77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9044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4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envelope address"/>
    <w:basedOn w:val="a"/>
    <w:rsid w:val="000904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 w:cs="Times New Roman"/>
      <w:b/>
      <w:i/>
      <w:sz w:val="52"/>
      <w:szCs w:val="24"/>
      <w:lang w:eastAsia="ru-RU"/>
    </w:rPr>
  </w:style>
  <w:style w:type="paragraph" w:styleId="21">
    <w:name w:val="envelope return"/>
    <w:basedOn w:val="a"/>
    <w:rsid w:val="00090440"/>
    <w:pPr>
      <w:spacing w:after="0" w:line="240" w:lineRule="auto"/>
    </w:pPr>
    <w:rPr>
      <w:rFonts w:ascii="Monotype Corsiva" w:eastAsia="Times New Roman" w:hAnsi="Monotype Corsiva" w:cs="Times New Roman"/>
      <w:b/>
      <w:i/>
      <w:sz w:val="52"/>
      <w:szCs w:val="20"/>
      <w:lang w:eastAsia="ru-RU"/>
    </w:rPr>
  </w:style>
  <w:style w:type="paragraph" w:styleId="22">
    <w:name w:val="Body Text Indent 2"/>
    <w:basedOn w:val="a"/>
    <w:link w:val="23"/>
    <w:rsid w:val="00090440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 w:cs="Arial"/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90440"/>
    <w:rPr>
      <w:rFonts w:ascii="Times New Roman" w:eastAsia="Times New Roman" w:hAnsi="Times New Roman" w:cs="Arial"/>
      <w:sz w:val="28"/>
      <w:lang w:eastAsia="ru-RU"/>
    </w:rPr>
  </w:style>
  <w:style w:type="paragraph" w:styleId="a6">
    <w:name w:val="Body Text Indent"/>
    <w:basedOn w:val="a"/>
    <w:link w:val="a7"/>
    <w:rsid w:val="0009044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90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90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9044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90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904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04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904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90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rsid w:val="00090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904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090440"/>
  </w:style>
  <w:style w:type="character" w:customStyle="1" w:styleId="ad">
    <w:name w:val="Основной шрифт"/>
    <w:semiHidden/>
    <w:rsid w:val="00090440"/>
  </w:style>
  <w:style w:type="paragraph" w:customStyle="1" w:styleId="ConsNormal">
    <w:name w:val="ConsNormal"/>
    <w:rsid w:val="00090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0904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09044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090440"/>
    <w:pPr>
      <w:spacing w:after="0" w:line="240" w:lineRule="auto"/>
      <w:ind w:left="2832" w:firstLine="708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09044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f2">
    <w:name w:val="Table Grid"/>
    <w:basedOn w:val="a1"/>
    <w:rsid w:val="000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rsid w:val="00090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090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090440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090440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4">
    <w:name w:val="Стиль2"/>
    <w:rsid w:val="00090440"/>
    <w:pPr>
      <w:keepNext/>
      <w:keepLines/>
      <w:widowControl w:val="0"/>
      <w:suppressLineNumbers/>
      <w:tabs>
        <w:tab w:val="left" w:pos="1476"/>
      </w:tabs>
      <w:suppressAutoHyphens/>
      <w:spacing w:after="60" w:line="240" w:lineRule="auto"/>
      <w:ind w:left="1476" w:hanging="576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styleId="af7">
    <w:name w:val="Emphasis"/>
    <w:qFormat/>
    <w:rsid w:val="00090440"/>
    <w:rPr>
      <w:i/>
      <w:iCs/>
    </w:rPr>
  </w:style>
  <w:style w:type="character" w:customStyle="1" w:styleId="Heading1">
    <w:name w:val="Heading #1_"/>
    <w:link w:val="Heading10"/>
    <w:rsid w:val="00090440"/>
    <w:rPr>
      <w:sz w:val="32"/>
      <w:szCs w:val="32"/>
      <w:shd w:val="clear" w:color="auto" w:fill="FFFFFF"/>
    </w:rPr>
  </w:style>
  <w:style w:type="character" w:customStyle="1" w:styleId="Bodytext">
    <w:name w:val="Body text_"/>
    <w:link w:val="11"/>
    <w:rsid w:val="00090440"/>
    <w:rPr>
      <w:sz w:val="24"/>
      <w:szCs w:val="24"/>
      <w:shd w:val="clear" w:color="auto" w:fill="FFFFFF"/>
    </w:rPr>
  </w:style>
  <w:style w:type="character" w:customStyle="1" w:styleId="Heading2">
    <w:name w:val="Heading #2_"/>
    <w:link w:val="Heading20"/>
    <w:rsid w:val="00090440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090440"/>
    <w:pPr>
      <w:shd w:val="clear" w:color="auto" w:fill="FFFFFF"/>
      <w:spacing w:after="660" w:line="360" w:lineRule="exact"/>
      <w:jc w:val="center"/>
      <w:outlineLvl w:val="0"/>
    </w:pPr>
    <w:rPr>
      <w:sz w:val="32"/>
      <w:szCs w:val="32"/>
    </w:rPr>
  </w:style>
  <w:style w:type="paragraph" w:customStyle="1" w:styleId="11">
    <w:name w:val="Основной текст1"/>
    <w:basedOn w:val="a"/>
    <w:link w:val="Bodytext"/>
    <w:rsid w:val="00090440"/>
    <w:pPr>
      <w:shd w:val="clear" w:color="auto" w:fill="FFFFFF"/>
      <w:spacing w:after="0" w:line="264" w:lineRule="exact"/>
      <w:jc w:val="center"/>
    </w:pPr>
    <w:rPr>
      <w:sz w:val="24"/>
      <w:szCs w:val="24"/>
    </w:rPr>
  </w:style>
  <w:style w:type="paragraph" w:customStyle="1" w:styleId="Heading20">
    <w:name w:val="Heading #2"/>
    <w:basedOn w:val="a"/>
    <w:link w:val="Heading2"/>
    <w:rsid w:val="00090440"/>
    <w:pPr>
      <w:shd w:val="clear" w:color="auto" w:fill="FFFFFF"/>
      <w:spacing w:before="240" w:after="0" w:line="0" w:lineRule="atLeast"/>
      <w:outlineLvl w:val="1"/>
    </w:pPr>
    <w:rPr>
      <w:sz w:val="28"/>
      <w:szCs w:val="28"/>
    </w:rPr>
  </w:style>
  <w:style w:type="character" w:styleId="af8">
    <w:name w:val="annotation reference"/>
    <w:rsid w:val="00090440"/>
    <w:rPr>
      <w:sz w:val="16"/>
      <w:szCs w:val="16"/>
    </w:rPr>
  </w:style>
  <w:style w:type="paragraph" w:styleId="af9">
    <w:name w:val="annotation text"/>
    <w:basedOn w:val="a"/>
    <w:link w:val="afa"/>
    <w:rsid w:val="000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09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090440"/>
    <w:rPr>
      <w:b/>
      <w:bCs/>
    </w:rPr>
  </w:style>
  <w:style w:type="character" w:customStyle="1" w:styleId="afc">
    <w:name w:val="Тема примечания Знак"/>
    <w:basedOn w:val="afa"/>
    <w:link w:val="afb"/>
    <w:rsid w:val="0009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DAAA-667E-42D7-8D42-FA536CB4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6226</Words>
  <Characters>35489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18</cp:revision>
  <cp:lastPrinted>2016-08-31T07:47:00Z</cp:lastPrinted>
  <dcterms:created xsi:type="dcterms:W3CDTF">2016-08-18T13:48:00Z</dcterms:created>
  <dcterms:modified xsi:type="dcterms:W3CDTF">2016-10-10T14:10:00Z</dcterms:modified>
</cp:coreProperties>
</file>