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57" w:rsidRPr="009B7836" w:rsidRDefault="009B7836" w:rsidP="009B7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836">
        <w:rPr>
          <w:rFonts w:ascii="Times New Roman" w:hAnsi="Times New Roman" w:cs="Times New Roman"/>
          <w:b/>
          <w:sz w:val="28"/>
          <w:szCs w:val="28"/>
        </w:rPr>
        <w:t>Сведения о просроченной кредиторской задолженности бюджета городского округа Серебряные Пруды Московской области по состоянию на 01.11.2018 года</w:t>
      </w:r>
    </w:p>
    <w:p w:rsidR="009B7836" w:rsidRDefault="009B7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7836">
        <w:rPr>
          <w:rFonts w:ascii="Times New Roman" w:hAnsi="Times New Roman" w:cs="Times New Roman"/>
          <w:sz w:val="28"/>
          <w:szCs w:val="28"/>
        </w:rPr>
        <w:t>По состоянию на 01.11.2018 года просроченной кредиторской задолженности не имеется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836" w:rsidRDefault="009B7836">
      <w:pPr>
        <w:rPr>
          <w:rFonts w:ascii="Times New Roman" w:hAnsi="Times New Roman" w:cs="Times New Roman"/>
          <w:sz w:val="28"/>
          <w:szCs w:val="28"/>
        </w:rPr>
      </w:pPr>
    </w:p>
    <w:p w:rsidR="009B7836" w:rsidRDefault="009B7836">
      <w:pPr>
        <w:rPr>
          <w:rFonts w:ascii="Times New Roman" w:hAnsi="Times New Roman" w:cs="Times New Roman"/>
          <w:sz w:val="28"/>
          <w:szCs w:val="28"/>
        </w:rPr>
      </w:pPr>
    </w:p>
    <w:p w:rsidR="009B7836" w:rsidRDefault="009B7836">
      <w:pPr>
        <w:rPr>
          <w:rFonts w:ascii="Times New Roman" w:hAnsi="Times New Roman" w:cs="Times New Roman"/>
          <w:sz w:val="28"/>
          <w:szCs w:val="28"/>
        </w:rPr>
      </w:pPr>
    </w:p>
    <w:p w:rsidR="009B7836" w:rsidRDefault="009B7836">
      <w:pPr>
        <w:rPr>
          <w:rFonts w:ascii="Times New Roman" w:hAnsi="Times New Roman" w:cs="Times New Roman"/>
          <w:sz w:val="28"/>
          <w:szCs w:val="28"/>
        </w:rPr>
      </w:pPr>
    </w:p>
    <w:p w:rsidR="009B7836" w:rsidRPr="009B7836" w:rsidRDefault="009B78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7836" w:rsidRPr="009B7836" w:rsidRDefault="009B7836" w:rsidP="009B7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836">
        <w:rPr>
          <w:rFonts w:ascii="Times New Roman" w:hAnsi="Times New Roman" w:cs="Times New Roman"/>
          <w:b/>
          <w:sz w:val="28"/>
          <w:szCs w:val="28"/>
        </w:rPr>
        <w:t>Сведения о просроченной кредиторской задолженности бюджетных и автономных учреждений городского округа Серебряные Пруды Московской области, учредителем которых является администрация  городского округа Серебряные Пруды Московской области  по состоянию на 01.11.2018 года</w:t>
      </w:r>
    </w:p>
    <w:p w:rsidR="009B7836" w:rsidRPr="009B7836" w:rsidRDefault="009B7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B7836">
        <w:rPr>
          <w:rFonts w:ascii="Times New Roman" w:hAnsi="Times New Roman" w:cs="Times New Roman"/>
          <w:sz w:val="28"/>
          <w:szCs w:val="28"/>
        </w:rPr>
        <w:t>По состоянию на 01.11.2018 года просроченной кредиторской задолженности не имеется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B7836" w:rsidRPr="009B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20"/>
    <w:rsid w:val="009B7836"/>
    <w:rsid w:val="00A36820"/>
    <w:rsid w:val="00D5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A93AF-D9FA-451B-9CCD-C8C8A797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</dc:creator>
  <cp:keywords/>
  <dc:description/>
  <cp:lastModifiedBy>Кабанова</cp:lastModifiedBy>
  <cp:revision>3</cp:revision>
  <dcterms:created xsi:type="dcterms:W3CDTF">2018-11-23T07:27:00Z</dcterms:created>
  <dcterms:modified xsi:type="dcterms:W3CDTF">2018-11-23T07:31:00Z</dcterms:modified>
</cp:coreProperties>
</file>