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DA" w:rsidRDefault="00C155DA" w:rsidP="00C155DA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C155DA" w:rsidRDefault="00C155DA" w:rsidP="00C155DA">
      <w:pPr>
        <w:jc w:val="both"/>
      </w:pPr>
      <w:r>
        <w:t xml:space="preserve">         О результатах аукциона, проведенного </w:t>
      </w:r>
      <w:r>
        <w:t>1</w:t>
      </w:r>
      <w:r>
        <w:t>7 ма</w:t>
      </w:r>
      <w:r>
        <w:t>я</w:t>
      </w:r>
      <w:r>
        <w:t xml:space="preserve"> 2018года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</w:t>
      </w:r>
      <w:r w:rsidRPr="00273296">
        <w:t xml:space="preserve"> </w:t>
      </w:r>
      <w:r>
        <w:t>вид разрешенного использования: для индивидуального жилищного строительства, для ведения личного под</w:t>
      </w:r>
      <w:r>
        <w:t>собного хозяйства (№АЗ-СЕР/18-330</w:t>
      </w:r>
      <w:r>
        <w:t>,</w:t>
      </w:r>
      <w:r w:rsidRPr="009F3AE3">
        <w:t xml:space="preserve"> </w:t>
      </w:r>
      <w:r>
        <w:t>№АЗ-СЕР/18</w:t>
      </w:r>
      <w:r>
        <w:t>-342</w:t>
      </w:r>
      <w:r>
        <w:t>) опубликованного в газете Сереб</w:t>
      </w:r>
      <w:r w:rsidR="00893495">
        <w:t>ряно-Прудский вестник» №14(10894</w:t>
      </w:r>
      <w:r>
        <w:t xml:space="preserve">) </w:t>
      </w:r>
      <w:r w:rsidR="00893495">
        <w:t>13</w:t>
      </w:r>
      <w:r>
        <w:t xml:space="preserve"> </w:t>
      </w:r>
      <w:r w:rsidR="00893495">
        <w:t>апрел</w:t>
      </w:r>
      <w:r>
        <w:t>я 2018 года:</w:t>
      </w:r>
    </w:p>
    <w:p w:rsidR="00C155DA" w:rsidRDefault="00C155DA" w:rsidP="00C155DA">
      <w:r>
        <w:t xml:space="preserve">    В соответствии со ст. 39.12 Земельного кодекса Российской Федерации.</w:t>
      </w:r>
    </w:p>
    <w:p w:rsidR="00C155DA" w:rsidRDefault="00C155DA" w:rsidP="00C155DA">
      <w:pPr>
        <w:jc w:val="both"/>
      </w:pPr>
      <w:r>
        <w:t xml:space="preserve">       </w:t>
      </w:r>
      <w:r w:rsidRPr="00BB0FCF">
        <w:t>Приз</w:t>
      </w:r>
      <w:r>
        <w:t>нать аукцион по Лотам №1</w:t>
      </w:r>
      <w:r w:rsidRPr="00BB0FCF">
        <w:t xml:space="preserve"> несостоявшимся. </w:t>
      </w:r>
      <w:r>
        <w:t>Предложить единственным участникам</w:t>
      </w:r>
      <w:r w:rsidRPr="00BB0FCF">
        <w:t xml:space="preserve"> аукциона</w:t>
      </w:r>
      <w:r>
        <w:t xml:space="preserve">  з</w:t>
      </w:r>
      <w:r w:rsidRPr="00BB0FCF">
        <w:t xml:space="preserve">аключить договор </w:t>
      </w:r>
      <w:r>
        <w:t>аренды</w:t>
      </w:r>
      <w:r w:rsidRPr="00BB0FCF">
        <w:t xml:space="preserve"> земельного участка по начальной цене предмета аукциона</w:t>
      </w:r>
      <w:r>
        <w:t>.</w:t>
      </w:r>
      <w:r w:rsidRPr="00BB0FCF">
        <w:t xml:space="preserve"> </w:t>
      </w:r>
    </w:p>
    <w:p w:rsidR="00C155DA" w:rsidRDefault="00C155DA" w:rsidP="00C155DA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C155DA" w:rsidRDefault="00C155DA" w:rsidP="00C155DA">
      <w:pPr>
        <w:jc w:val="both"/>
      </w:pPr>
      <w:r>
        <w:t xml:space="preserve">         О результатах аукциона, проведенного 17 мая 2018года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</w:t>
      </w:r>
      <w:r w:rsidRPr="00273296">
        <w:t xml:space="preserve"> </w:t>
      </w:r>
      <w:r>
        <w:t>вид разрешенного использования: для индивидуального жилищного строительства, №</w:t>
      </w:r>
      <w:r>
        <w:t>АЗ-СЕР/18-339</w:t>
      </w:r>
      <w:r>
        <w:t>,</w:t>
      </w:r>
      <w:r w:rsidRPr="009F3AE3">
        <w:t xml:space="preserve"> </w:t>
      </w:r>
      <w:r>
        <w:t xml:space="preserve"> опубликованного в газете Серебряно-Прудский вестник» </w:t>
      </w:r>
      <w:r w:rsidR="00893495">
        <w:t>№14(10894) 13 апреля 2018 года</w:t>
      </w:r>
      <w:r>
        <w:t>:</w:t>
      </w:r>
    </w:p>
    <w:p w:rsidR="00C155DA" w:rsidRDefault="00C155DA" w:rsidP="00C155DA">
      <w:r>
        <w:t xml:space="preserve">    В соответствии со ст. 39.12 Земельного кодекса Российской Федерации.</w:t>
      </w:r>
    </w:p>
    <w:p w:rsidR="00C155DA" w:rsidRDefault="00C155DA" w:rsidP="00C155DA">
      <w:pPr>
        <w:jc w:val="both"/>
      </w:pPr>
      <w:r>
        <w:t xml:space="preserve">       </w:t>
      </w:r>
      <w:r>
        <w:t xml:space="preserve">Победителем </w:t>
      </w:r>
      <w:r>
        <w:t xml:space="preserve"> аукцион</w:t>
      </w:r>
      <w:r>
        <w:t>а по Лоту</w:t>
      </w:r>
      <w:r>
        <w:t xml:space="preserve"> №1</w:t>
      </w:r>
      <w:r w:rsidRPr="00BB0FCF">
        <w:t xml:space="preserve"> </w:t>
      </w:r>
      <w:r>
        <w:t>признан участник номер карточки 9, предложивший наибольшую цену предмета аукциона</w:t>
      </w:r>
      <w:r w:rsidRPr="00BB0FCF">
        <w:t xml:space="preserve">. </w:t>
      </w:r>
    </w:p>
    <w:p w:rsidR="00E90456" w:rsidRDefault="00E90456" w:rsidP="00E90456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E90456" w:rsidRDefault="00E90456" w:rsidP="00E90456">
      <w:pPr>
        <w:jc w:val="both"/>
      </w:pPr>
      <w:r>
        <w:t xml:space="preserve">         О результатах аукциона, проведенного 17 мая 2018года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</w:t>
      </w:r>
      <w:r w:rsidRPr="00273296">
        <w:t xml:space="preserve"> </w:t>
      </w:r>
      <w:r>
        <w:t>вид разрешенного использования: для индивидуального жилищного строительства, №</w:t>
      </w:r>
      <w:r>
        <w:t>АЗ-СЕР/18-32</w:t>
      </w:r>
      <w:r>
        <w:t>9,</w:t>
      </w:r>
      <w:r w:rsidRPr="009F3AE3">
        <w:t xml:space="preserve"> </w:t>
      </w:r>
      <w:r>
        <w:t xml:space="preserve"> опубликованного в газете Серебряно-Прудский вестник» </w:t>
      </w:r>
      <w:r w:rsidR="00893495">
        <w:t>№14(10894) 13 апреля 2018 года</w:t>
      </w:r>
      <w:bookmarkStart w:id="0" w:name="_GoBack"/>
      <w:bookmarkEnd w:id="0"/>
      <w:r>
        <w:t>:</w:t>
      </w:r>
    </w:p>
    <w:p w:rsidR="00E90456" w:rsidRDefault="00E90456" w:rsidP="00E90456">
      <w:r>
        <w:t xml:space="preserve">    В соответствии со ст. 39.12 Земельного кодекса Российской Федерации.</w:t>
      </w:r>
    </w:p>
    <w:p w:rsidR="00E90456" w:rsidRDefault="00E90456" w:rsidP="00E90456">
      <w:pPr>
        <w:jc w:val="both"/>
      </w:pPr>
      <w:r>
        <w:t xml:space="preserve">       Победителем  аукциона по Лоту №1</w:t>
      </w:r>
      <w:r w:rsidRPr="00BB0FCF">
        <w:t xml:space="preserve"> </w:t>
      </w:r>
      <w:r>
        <w:t>признан участник номер карточки 9, предложивший наибольшую цену предмета аукциона</w:t>
      </w:r>
      <w:r w:rsidRPr="00BB0FCF">
        <w:t xml:space="preserve">. </w:t>
      </w:r>
    </w:p>
    <w:p w:rsidR="00E90456" w:rsidRDefault="00E90456" w:rsidP="00C155DA">
      <w:pPr>
        <w:jc w:val="both"/>
      </w:pPr>
    </w:p>
    <w:p w:rsidR="00C155DA" w:rsidRPr="009F3AE3" w:rsidRDefault="00C155DA" w:rsidP="00C155DA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C155DA" w:rsidRDefault="00C155DA" w:rsidP="00C155DA">
      <w:pPr>
        <w:jc w:val="both"/>
      </w:pPr>
      <w:r>
        <w:t xml:space="preserve">      О результатах аукциона, проведенного </w:t>
      </w:r>
      <w:r w:rsidR="00E90456">
        <w:t xml:space="preserve">15 </w:t>
      </w:r>
      <w:r>
        <w:t>ма</w:t>
      </w:r>
      <w:r w:rsidR="00E90456">
        <w:t>я</w:t>
      </w:r>
      <w:r>
        <w:t xml:space="preserve"> 2018 г. 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использования:</w:t>
      </w:r>
      <w:r w:rsidRPr="00D6037B">
        <w:t xml:space="preserve"> </w:t>
      </w:r>
      <w:r>
        <w:t>для индивидуального жилищного строительства, №ПЗ-СЕР/</w:t>
      </w:r>
      <w:r w:rsidR="00E90456">
        <w:t>18-49</w:t>
      </w:r>
      <w:r>
        <w:t xml:space="preserve">, опубликованного в газете «Серебряно-Прудский вестник» </w:t>
      </w:r>
      <w:r w:rsidRPr="00CE459F">
        <w:t>№7</w:t>
      </w:r>
      <w:r>
        <w:t xml:space="preserve"> </w:t>
      </w:r>
      <w:r w:rsidRPr="00CE459F">
        <w:t>(10891) 22 февраля 2018 года</w:t>
      </w:r>
      <w:r>
        <w:t>:</w:t>
      </w:r>
    </w:p>
    <w:p w:rsidR="00C155DA" w:rsidRDefault="00C155DA" w:rsidP="00C155DA">
      <w:r>
        <w:t xml:space="preserve">  В соответствии со ст. 39.12 Земельного кодекса Российской Федерации.</w:t>
      </w:r>
    </w:p>
    <w:p w:rsidR="00C155DA" w:rsidRDefault="00C155DA" w:rsidP="00C155DA">
      <w:pPr>
        <w:jc w:val="both"/>
      </w:pPr>
      <w:r>
        <w:t xml:space="preserve">          </w:t>
      </w:r>
      <w:r w:rsidR="00E90456">
        <w:t>Признать аукцион по Лоту</w:t>
      </w:r>
      <w:r>
        <w:t xml:space="preserve"> № 1  несосто</w:t>
      </w:r>
      <w:r w:rsidR="00E90456">
        <w:t xml:space="preserve">явшимся. Предложить единственному участнику </w:t>
      </w:r>
      <w:r>
        <w:t>аукциона  заключить договор купли-продажи земельного участка по начальной цене предмета аукциона.</w:t>
      </w:r>
    </w:p>
    <w:p w:rsidR="00C155DA" w:rsidRPr="00BE3C39" w:rsidRDefault="00C155DA" w:rsidP="00C155DA"/>
    <w:p w:rsidR="00622EC7" w:rsidRPr="00C155DA" w:rsidRDefault="00622EC7" w:rsidP="00C155DA"/>
    <w:sectPr w:rsidR="00622EC7" w:rsidRPr="00C155DA" w:rsidSect="00403A2C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D0"/>
    <w:rsid w:val="00273296"/>
    <w:rsid w:val="00403A2C"/>
    <w:rsid w:val="00413D89"/>
    <w:rsid w:val="004400D0"/>
    <w:rsid w:val="00622EC7"/>
    <w:rsid w:val="00893495"/>
    <w:rsid w:val="00BE3C39"/>
    <w:rsid w:val="00C155DA"/>
    <w:rsid w:val="00C303DD"/>
    <w:rsid w:val="00CD0CA0"/>
    <w:rsid w:val="00CE459F"/>
    <w:rsid w:val="00D2217D"/>
    <w:rsid w:val="00D6037B"/>
    <w:rsid w:val="00E32377"/>
    <w:rsid w:val="00E90456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E3C39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13</cp:revision>
  <cp:lastPrinted>2018-04-05T06:08:00Z</cp:lastPrinted>
  <dcterms:created xsi:type="dcterms:W3CDTF">2017-11-23T13:56:00Z</dcterms:created>
  <dcterms:modified xsi:type="dcterms:W3CDTF">2018-05-18T08:56:00Z</dcterms:modified>
</cp:coreProperties>
</file>