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A7324" w14:textId="77777777" w:rsidR="00B31BD5" w:rsidRPr="00B31BD5" w:rsidRDefault="00B31BD5" w:rsidP="00B3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BD5">
        <w:rPr>
          <w:rFonts w:ascii="Times New Roman" w:hAnsi="Times New Roman" w:cs="Times New Roman"/>
          <w:b/>
          <w:bCs/>
          <w:sz w:val="28"/>
          <w:szCs w:val="28"/>
        </w:rPr>
        <w:t>С 2025 года пособие на погребение будет выплачиваться по новым правилам</w:t>
      </w:r>
    </w:p>
    <w:p w14:paraId="13765862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Социальное пособие на погребение выплачивается в случае, если погребение осуществлялось за счет средств представителя умершего, взявшего на себя обязанность осуществить погребение умершего.</w:t>
      </w:r>
    </w:p>
    <w:p w14:paraId="3E295216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Социальное пособие на погребение выплачивается:</w:t>
      </w:r>
    </w:p>
    <w:p w14:paraId="523EEF75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— СФР;</w:t>
      </w:r>
    </w:p>
    <w:p w14:paraId="537530B2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— органом социальной защиты населения по последнему месту жительства умершего (при отсутствии места жительства — по месту государственной регистрации смерти) —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</w:p>
    <w:p w14:paraId="51DA0AA8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— иным органом,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смерти.</w:t>
      </w:r>
    </w:p>
    <w:p w14:paraId="34D7C1BF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Таким образом, организации-страхователи (иные работодатели) с 2025 года не будут выплачивать пособие на погребение.</w:t>
      </w:r>
    </w:p>
    <w:p w14:paraId="543099BF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Заявление о назначении социального пособия для его выплаты СФР или соцзащитой представителю умершего нужно будет представить в СФР лично или в электронной форме через портал «Госуслуги» по форме, которая будет утверждена Правительством РФ.</w:t>
      </w:r>
    </w:p>
    <w:p w14:paraId="67871AA9" w14:textId="77777777" w:rsidR="00B31BD5" w:rsidRPr="00B31BD5" w:rsidRDefault="00B31BD5" w:rsidP="00B31BD5">
      <w:pPr>
        <w:jc w:val="both"/>
        <w:rPr>
          <w:rFonts w:ascii="Times New Roman" w:hAnsi="Times New Roman" w:cs="Times New Roman"/>
          <w:sz w:val="28"/>
          <w:szCs w:val="28"/>
        </w:rPr>
      </w:pPr>
      <w:r w:rsidRPr="00B31BD5">
        <w:rPr>
          <w:rFonts w:ascii="Times New Roman" w:hAnsi="Times New Roman" w:cs="Times New Roman"/>
          <w:sz w:val="28"/>
          <w:szCs w:val="28"/>
        </w:rPr>
        <w:t>Заявление о назначении социального пособия на погребение может быть подано не позднее шести месяцев с даты государственной регистрации смерти.</w:t>
      </w:r>
    </w:p>
    <w:p w14:paraId="6F33114E" w14:textId="77777777" w:rsidR="00D53747" w:rsidRDefault="00D53747" w:rsidP="00C76E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08F662A5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9606A"/>
    <w:rsid w:val="003A52A9"/>
    <w:rsid w:val="00437447"/>
    <w:rsid w:val="00564DC9"/>
    <w:rsid w:val="005C36C3"/>
    <w:rsid w:val="006E40C4"/>
    <w:rsid w:val="00795DCB"/>
    <w:rsid w:val="008A132F"/>
    <w:rsid w:val="009133D0"/>
    <w:rsid w:val="00942CAC"/>
    <w:rsid w:val="009834E9"/>
    <w:rsid w:val="009905E7"/>
    <w:rsid w:val="00A45B57"/>
    <w:rsid w:val="00A77CB6"/>
    <w:rsid w:val="00A94C73"/>
    <w:rsid w:val="00B31BD5"/>
    <w:rsid w:val="00B43593"/>
    <w:rsid w:val="00C76EE1"/>
    <w:rsid w:val="00C928AB"/>
    <w:rsid w:val="00CA7AA6"/>
    <w:rsid w:val="00CF6DB3"/>
    <w:rsid w:val="00D53747"/>
    <w:rsid w:val="00D9089F"/>
    <w:rsid w:val="00EF1E34"/>
    <w:rsid w:val="00F15879"/>
    <w:rsid w:val="00F32D93"/>
    <w:rsid w:val="00F5382C"/>
    <w:rsid w:val="00F84810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8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3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0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7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5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334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4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6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4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63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7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6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9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6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5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9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53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49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2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5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7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2024-12-26T13:49:00Z</dcterms:created>
  <dcterms:modified xsi:type="dcterms:W3CDTF">2024-12-26T13:49:00Z</dcterms:modified>
</cp:coreProperties>
</file>