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993" w:rsidRPr="00085DE3" w:rsidRDefault="00E45993" w:rsidP="00E45993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bookmarkStart w:id="0" w:name="sub_4300"/>
      <w:bookmarkStart w:id="1" w:name="_GoBack"/>
      <w:r w:rsidRPr="00085DE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Таблица 3</w:t>
      </w:r>
    </w:p>
    <w:bookmarkEnd w:id="0"/>
    <w:p w:rsidR="00E45993" w:rsidRPr="00085DE3" w:rsidRDefault="00E45993" w:rsidP="00E45993">
      <w:pPr>
        <w:rPr>
          <w:rFonts w:ascii="Times New Roman" w:hAnsi="Times New Roman" w:cs="Times New Roman"/>
          <w:sz w:val="28"/>
          <w:szCs w:val="28"/>
        </w:rPr>
      </w:pPr>
    </w:p>
    <w:p w:rsidR="00E45993" w:rsidRPr="00085DE3" w:rsidRDefault="00E45993" w:rsidP="00E4599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85DE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Целевые показатели</w:t>
      </w:r>
    </w:p>
    <w:p w:rsidR="00E45993" w:rsidRPr="00085DE3" w:rsidRDefault="00E45993" w:rsidP="00E4599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85DE3">
        <w:rPr>
          <w:rStyle w:val="a3"/>
          <w:rFonts w:ascii="Times New Roman" w:hAnsi="Times New Roman" w:cs="Times New Roman"/>
          <w:bCs/>
          <w:color w:val="auto"/>
          <w:sz w:val="28"/>
          <w:szCs w:val="28"/>
        </w:rPr>
        <w:t>муниципальных программ городского округа Серебряные Пруды Московской области</w:t>
      </w:r>
    </w:p>
    <w:p w:rsidR="00E45993" w:rsidRPr="00085DE3" w:rsidRDefault="00E45993" w:rsidP="00E45993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085DE3">
        <w:rPr>
          <w:rFonts w:ascii="Times New Roman" w:hAnsi="Times New Roman" w:cs="Times New Roman"/>
          <w:sz w:val="28"/>
          <w:szCs w:val="28"/>
        </w:rPr>
        <w:t>за 1 квартал 2023 года</w:t>
      </w:r>
    </w:p>
    <w:p w:rsidR="00E45993" w:rsidRPr="00085DE3" w:rsidRDefault="00E45993" w:rsidP="00E4599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6300"/>
        <w:gridCol w:w="1960"/>
        <w:gridCol w:w="1960"/>
        <w:gridCol w:w="1960"/>
        <w:gridCol w:w="2240"/>
      </w:tblGrid>
      <w:tr w:rsidR="00E45993" w:rsidRPr="00085DE3" w:rsidTr="0013618A"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программы/показателя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Тип показателя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Значения показателя</w:t>
            </w:r>
          </w:p>
        </w:tc>
      </w:tr>
      <w:tr w:rsidR="00E45993" w:rsidRPr="00085DE3" w:rsidTr="0013618A"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7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"Здравоохранения"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Диспансеризация определенных гру</w:t>
            </w:r>
            <w:proofErr w:type="gramStart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пп взр</w:t>
            </w:r>
            <w:proofErr w:type="gramEnd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ослого населения Московской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21,95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Жилье – медикам, </w:t>
            </w:r>
            <w:proofErr w:type="gramStart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нуждающихся</w:t>
            </w:r>
            <w:proofErr w:type="gramEnd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 в обеспечении жильем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застрахованного трудоспособного возраста на территории Московской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73,67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"Культура и туризм"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архивных документов, переведенных в электронно-цифровую форму, от общего количества документов, находящихся на хранении в муниципальном архиве муниципального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2023 Доля архивных документов, хранящихся в муниципальном архиве в нормативных условиях, обеспечивающих их </w:t>
            </w:r>
            <w:r w:rsidRPr="00085D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постоянное (вечное) и долговременное хранение, в общем количестве документов в муниципальном архиве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архивных фондов муниципального архива, внесенных в общеотраслевую базу данных «Архивный фонд», от общего количества архивных фондов, хранящихся в муниципальном архиве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Число посещений культурных мероприятий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Тысяча единиц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271,472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64,124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15,1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Доля детей в возрасте от 7 до 15 лет, обучающихся по предпрофессиональным программам в области искусств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объектов культурного наследия, находящихся в собственности муниципальных образований, по которым в текущем году разработана проектная документация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посещений организаций культуры по отношению к уровню 2017 года (в части посещений библиотек)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27,8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созданных (реконструированных) и капитально отремонтированных объектов организаций культуры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  <w:proofErr w:type="gramStart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роста числа пользователей муниципальных библиотек Московской области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10705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10705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Увеличение доли объектов культурного наследия, находящихся в собственности муниципального образования на которые установлены информационные надписи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Увеличение доли объектов культурного наследия, находящихся в собственности муниципального образования, по которым проведены работы по сохранению,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Цифровизация</w:t>
            </w:r>
            <w:proofErr w:type="spellEnd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 музейных фондов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"Образование"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proofErr w:type="gramStart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организациях, расположенных в сельской местности и малых городах, обновлена материально- техническая база для занятий детей физической культурой и спортом (нарастающим итогом)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proofErr w:type="gramStart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детей в возрасте от 5 до 18 лет, охваченных дополнительным образованием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Доступность дошкольного образования для детей в возрасте до 3-х лет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Доступность дошкольного образования для детей в возрасте от трех до семи лет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Количество объектов, в которых в полном объеме выполнены мероприятия по капитальному ремонту общеобразовательных организаций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Количество отремонтированных дошкольных образовательных организаций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Количество отремонтированных общеобразовательных организаций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100,96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Отношение средней заработной платы педагогических работников общеобразовательных организаций общего образования к среднемесячному доходу от трудовой деятельности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119,38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111,04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Поддержка образования для детей 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Созданы центры цифрового образования детей «IT-куб» (нарастающим итогом)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Доля детей-инвалидов в возрасте от 1,5 года до 7 лет, охваченных дошкольным образованием, в общей численности детей-инвалидов такого возраста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Доля детей-инвалидов в возрасте от 5 до 18 лет, получающих дополнительное образование, в общей численности детей-инвалидов такого возраста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Доля детей-инвалидов, которым созданы условия для получения качественного начального общего, основного общего, среднего общего образования, в общей численности дете</w:t>
            </w:r>
            <w:proofErr w:type="gramStart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 школьного возраста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"Социальная защита населения"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СО НКО, которым оказана консультационная поддержка органами местного самоуправления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993" w:rsidRPr="00085DE3" w:rsidRDefault="00E45993" w:rsidP="00136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993" w:rsidRPr="00085DE3" w:rsidRDefault="00E45993" w:rsidP="00136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Общее количество предоставленной  органами местного самоуправления площади на льготных условиях или в безвозмездное пользование СО НКО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Квадратный метр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993" w:rsidRPr="00085DE3" w:rsidRDefault="00E45993" w:rsidP="00136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62,5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993" w:rsidRPr="00085DE3" w:rsidRDefault="00E45993" w:rsidP="00136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Увеличение числа граждан старшего возраста, ведущих активный образ жизни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1068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993" w:rsidRPr="00085DE3" w:rsidRDefault="00E45993" w:rsidP="00136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878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СО НКО в иных сферах, которым оказана поддержка органами местного самоуправления всего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993" w:rsidRPr="00085DE3" w:rsidRDefault="00E45993" w:rsidP="00136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Общее количество предоставленной  органами местного самоуправления площади на льготных условиях или в безвозмездное пользование СО НКО в иных сферах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Квадратный метр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993" w:rsidRPr="00085DE3" w:rsidRDefault="00E45993" w:rsidP="00136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81,8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993" w:rsidRPr="00085DE3" w:rsidRDefault="00E45993" w:rsidP="00136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81,8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993" w:rsidRPr="00085DE3" w:rsidRDefault="00E45993" w:rsidP="00136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56,5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993" w:rsidRPr="00085DE3" w:rsidRDefault="00E45993" w:rsidP="0013618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>05. Муниципальная программа городского округа Серебряные Пруды Московской области "Спорт"</w:t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граждан, систематически занимающихся физической культурой и спортом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51,2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48,3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Доля жителей муниципального образования, выполнивших нормативы испытаний (тестов) Всероссийского комплекса «Готов к труду 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31,3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Доля лиц с ограниченными возможностями здоровья и инвалидов, систематически занимающихся физической культурой  и спортом, в общей численности указанной категории населения, проживающего  в муниципальном образовании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16,5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56,97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56,97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99,1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>06. Муниципальная программа городского округа Серебряные Пруды Московской области "Развитие сельского хозяйства"</w:t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100,1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оценивается по итогам года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Ввод в действие локальных водопроводов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Километр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4,840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Вовлечение в оборот выбывших сельскохозяйственных угодий за счет проведения </w:t>
            </w:r>
            <w:proofErr w:type="spellStart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культуртехнических</w:t>
            </w:r>
            <w:proofErr w:type="spellEnd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Тысяча гектаров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0,58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Доля сельских населенных пунктов, обслуживаемых по доставке продовольственных и промышленных товаров, в общем числе населенных пунктов, соответствующих критериям отбора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Доля сельского населения в общей численности населения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63,7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63,7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Инвестиции в основной капитал 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Миллион рублей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обустроенных сибиреязвенных скотомогильников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собак без владельцев, подлежащих отлову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Голова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Площадь земельных участков, находящихся в муниципальной собственности и государственная собственность на которые не разграничена, поставленных на государственный кадастровый учет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Гектар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Площадь земель, обработанных от борщевика Сосновского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Гектар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286,86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Производство молока в хозяйствах всех категорий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Тысяча тонн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>07. Муниципальная программа городского округа Серебряные Пруды Московской области "Экология и окружающая среда"</w:t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Предотвращённый ущерб по результатам проведённого капитального ремонта гидротехнических сооружений, находящихся в муниципальной собственности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Численность населения, качество жизни которого улучшится в связи с ликвидацией и рекультивацией объектов накопленного вреда окружающей среде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Доля ликвидированных несанкционированных свалок, в общем числе выявленных несанкционированных свалок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Доля ликвидированных отходов, на лесных участках,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проведенных экологических мероприятий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регулируемых водоподъемных объектов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Площадь прудов, подлежащая очистке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Предотвращённый ущерб по результатам проведённой реконструкции гидротехнических сооружений, находящихся в муниципальной собственности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 реализации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соглашением о предоставлении субсидии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"Безопасность и обеспечение безопасности жизнедеятельности населения"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кладбищ, соответствующих требованиям Регионального стандарта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35,14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29,7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Снижение общего количества преступлений, совершенных на территории муниципального образования, не менее чем на 3% ежегодно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"Безопасный регион", не менее чем на 5% ежегодно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514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муниципальной автоматизированной системы централизованного  оповещения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Обеспеченность населения средствами индивидуальной защиты, медицинскими средствами индивидуальной защиты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Прирост уровня безопасности людей на водных объектах, расположенных на территории Московской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Снижение уровня вовлеченности населения в незаконный оборот наркотиков на 100 тыс. человек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человек на 100 тыс. населения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74,6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75,33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Снижение уровня </w:t>
            </w:r>
            <w:proofErr w:type="spellStart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криминогенности</w:t>
            </w:r>
            <w:proofErr w:type="spellEnd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 наркомании на 100 тыс. человек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человек на 100 тыс. населения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45,6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46,03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Снижение числа погибших при пожарах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19,5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Минута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45,5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79,7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75,9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Увеличение степени готовности к использованию по предназначению защитных сооружений и иных объектов ГО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Укомплектованность резервного фонда материальных ресурсов для ликвидации чрезвычайных ситуаций муниципального характера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>09. Муниципальная программа городского округа Серебряные Пруды Московской области "Жилище"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семей, улучшивших жилищные условия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Тысяча семей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Объем жилищного строительства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Тысяча квадратных метров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Муниципальная программа городского округа Серебряные Пруды Московской области "Развитие инженерной инфраструктуры, </w:t>
            </w:r>
            <w:proofErr w:type="spellStart"/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>энергоэффективности</w:t>
            </w:r>
            <w:proofErr w:type="spellEnd"/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отрасли обращения с отходами"</w:t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Бережливый учет - оснащенность многоквартирных домов общедомовыми приборами учета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2023 Доля многоквартирных домов с присвоенными классами </w:t>
            </w:r>
            <w:proofErr w:type="spellStart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энергоэффективности</w:t>
            </w:r>
            <w:proofErr w:type="spell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населенных пунктов муниципального образования источниками газификации 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Обеспечение организационно технических и экономических условий для повышения эффективности работы организаций в сфере жилищно-коммунального хозяйства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Увеличение доли населения, обеспеченного доброкачественной питьевой водой из централизованных источников водоснабжения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"Предпринимательство"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16,49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15,4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91,39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Количество вновь созданных субъектов малого и среднего бизнеса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Количество объектов недвижимого имущества, предоставленных субъектам 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Количество созданных рабочих мест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Обеспеченность населения площадью торговых объектов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Кв. м. /на 1000 жителей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1300,2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Обеспеченность населения предприятиями бытового обслуживания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раб</w:t>
            </w:r>
            <w:proofErr w:type="gramStart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End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ест /на 1000 жителей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4,31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Обеспеченность населения предприятиями общественного питания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Пос. мест /на 1000 жите</w:t>
            </w:r>
            <w:r w:rsidRPr="00085DE3">
              <w:rPr>
                <w:rFonts w:ascii="Times New Roman" w:hAnsi="Times New Roman" w:cs="Times New Roman"/>
                <w:sz w:val="28"/>
                <w:szCs w:val="28"/>
              </w:rPr>
              <w:softHyphen/>
              <w:t>лей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44,66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Тысяча рублей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23,3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43,17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105,2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102,6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Число субъектов МСП в расчете на 10 тыс. человек населения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253,74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267,09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>12. Муниципальная программа городского округа Серебряные Пруды Московской области "Управление имуществом и муниципальными финансами"</w:t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Предоставление земельных участков многодетным семьям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Прирост земельного налога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Проверка использования земель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балл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0,24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Обеспечение отношения объема расходов на обслуживание муниципального долга к объему расходов бюджета городского округа (за исключением объема расходов, которые осуществляются за счет субвенций), не более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Обеспечение поступлений налоговых и неналоговых доходов в бюджет городского округа на уровне утвержденных значений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оценивается по итогам года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Отношение объема муниципального долга городского округа к годовому объему доходов бюджета (без учета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29,3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>13. Муниципальная программа городского округа Серебряные Пруды Московской области "Развитие институтов гражданского общества, повышения эффективности местного самоуправления и реализации молодежной политики"</w:t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молодежи, задействованной в мероприятиях по вовлечению в творческую деятельность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21,04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Информирование населения в средствах массовой информации и социальных сетях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123,95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33,21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Общая численность граждан Российской Федерации, вовлеченных центрами (сообществами, объединениями) поддержки добровольчества (</w:t>
            </w:r>
            <w:proofErr w:type="spellStart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) на базе образовательных организаций, некоммерческих организаций, государственных и муниципальных учреждений, в добровольческую (волонтерскую) деятельность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Миллион человек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0,003492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0,01466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>14. Муниципальная программа городского округа Серебряные Пруды Московской области "Развитие и функционирование дорожно-транспортного комплекса"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Доля автомобильных дорог местного значения, соответствующих нормативным требованиям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погибших в дорожно-транспортных происшествиях, человек на 100 тысяч населения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человек на 100 тыс. населения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12,68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созданного парковочного пространства на улично-дорожной сети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Штука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области, включенных в Перечень маршрутов регулярных перевозок по регулируемым тарифам, на которых отдельным категориям граждан предоставляются меры социальной поддержки, утверждаемый Правительством Московской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>15. Муниципальная программа городского округа Серебряные Пруды Московской области "Цифровое муниципальное образование"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Быстро/качественно решаем - Доля сообщений, отправленных на портал «</w:t>
            </w:r>
            <w:proofErr w:type="spellStart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Добродел</w:t>
            </w:r>
            <w:proofErr w:type="spellEnd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многоквартирных домов, имеющих возможность пользоваться услугами проводного доступа к информационно-телекоммуникационной сети Интернет, предоставляемыми не менее чем 2 операторами связи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87,3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87,2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95,6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95,5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Доля электронного юридически значимого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Исполнение мероприятий подпрограммы по развитию информационной и технологической инфраструктуры экосистемы цифровой экономики муниципального образования МО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98,36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>16. Муниципальная программа городского округа Серебряные Пруды Московской области "Архитектура и градостроительство"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Обеспеченность актуальными документами территориального планирования и градостроительного зонирования городского округа Московской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>17. Муниципальная программа городского округа Серебряные Пруды Московской области "Формирование современной комфортной городской среды"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Замена детских игровых площадок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Количество благоустроенных дворовых территорий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Количество благоустроенных общественных территорий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2023 Количество замененных </w:t>
            </w:r>
            <w:proofErr w:type="spellStart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неэнергоэффективных</w:t>
            </w:r>
            <w:proofErr w:type="spellEnd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 светильников наружного освещения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660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Количество созданных и отремонтированных пешеходных коммуникаций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Количество установленных детских, игровых площадок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Количество установленных шкафов управления наружным освещением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2023 Площадь устраненных дефектов асфальтового покрытия дворовых территорий, в том числе проездов на дворовые территории, в том числе внутриквартальных проездов, в рамках проведения ямочного ремонта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Квадратный метр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2023 Реализованы проекты </w:t>
            </w:r>
            <w:proofErr w:type="gramStart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победителей Всероссийского конкурса лучших проектов создания комфортной городской среды</w:t>
            </w:r>
            <w:proofErr w:type="gramEnd"/>
            <w:r w:rsidRPr="00085DE3">
              <w:rPr>
                <w:rFonts w:ascii="Times New Roman" w:hAnsi="Times New Roman" w:cs="Times New Roman"/>
                <w:sz w:val="28"/>
                <w:szCs w:val="28"/>
              </w:rPr>
              <w:t xml:space="preserve"> в малых городах и исторических поселениях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приоритетный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дворовых территорий за счет средств муниципального образования Московской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приобретенной коммунальной техники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приобретенной коммунальной техники за счет средств муниципального образования Московской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созданных и отремонтированных пешеходных коммуникаций за счет средств муниципального образования Московской области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Квадратный метр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Площадь дворовых территорий и общественных пространств, содержанных за счет бюджетных средств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Квадратный метр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1 067 077,50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1067077,50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Муниципальная программа городского округа Серебряные Пруды Московской области «Строительство объектов социальной инфраструктуры» не имеет показателей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b/>
                <w:sz w:val="28"/>
                <w:szCs w:val="28"/>
              </w:rPr>
              <w:t>19. Муниципальная программа городского округа Серебряные Пруды Московской области "Переселение граждан из аварийного жилищного фонда"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граждан, расселенных из аварийного жилищного фонда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Тысяча человек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граждан, расселенных из аварийного жилищного фонда, за счет муниципальных программ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Тысяча человек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граждан, расселенных из аварийного жилищного фонда за счет средств внебюджетных источников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Тысяча человек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граждан, расселенных из непригодного для проживания жилищного фонда, признанного аварийными до 01.01.2017 года, расселенного по адресной программе.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Тысяча человек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граждан, расселенных из непригодного для проживания жилищного фонда, признанного аварийными до 01.01.2017 года, расселенного по Подпрограмме 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Тысяча человек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граждан, расселенных из непригодного для проживания жилищного фонда, признанного аварийными после 01.01.2017 года, расселенного по Подпрограмме 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Тысяча человек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квадратных метров непригодного для проживания жилищного фонда, признанного аварийными до 01.01.2017 года, расселенного по адресной программе.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Тысяча квадратных метров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квадратных метров непригодного для проживания жилищного фонда, признанного аварийными до 01.01.2017 года, расселенного по Подпрограмме 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Тысяча квадратных метров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квадратных метров непригодного для проживания жилищного фонда, признанного аварийными после 01.01.2017 года, расселенного по Подпрограмме 2.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Тысяча человек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Тысяча квадратных метров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квадратных метров расселенного аварийного жилищного фонда, за счет муниципальных программ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Тысяча квадратных метров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45993" w:rsidRPr="00085DE3" w:rsidTr="0013618A"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Количество квадратных метров расселенного аварийного жилищного фонда за счет средств внебюджетных источников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993" w:rsidRPr="00085DE3" w:rsidRDefault="00E45993" w:rsidP="0013618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МП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Тысяча квадратных метров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5993" w:rsidRPr="00085DE3" w:rsidRDefault="00E45993" w:rsidP="001361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D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E45993" w:rsidRPr="00085DE3" w:rsidRDefault="00E45993" w:rsidP="00E45993">
      <w:pPr>
        <w:rPr>
          <w:rFonts w:ascii="Times New Roman" w:hAnsi="Times New Roman" w:cs="Times New Roman"/>
          <w:sz w:val="28"/>
          <w:szCs w:val="28"/>
        </w:rPr>
      </w:pPr>
    </w:p>
    <w:p w:rsidR="00E45993" w:rsidRPr="00085DE3" w:rsidRDefault="00E45993" w:rsidP="00E45993">
      <w:pPr>
        <w:rPr>
          <w:rFonts w:ascii="Times New Roman" w:hAnsi="Times New Roman" w:cs="Times New Roman"/>
          <w:sz w:val="28"/>
          <w:szCs w:val="28"/>
        </w:rPr>
      </w:pPr>
      <w:r w:rsidRPr="00085DE3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E45993" w:rsidRPr="00085DE3" w:rsidRDefault="00E45993" w:rsidP="00E45993">
      <w:pPr>
        <w:rPr>
          <w:rFonts w:ascii="Times New Roman" w:hAnsi="Times New Roman" w:cs="Times New Roman"/>
          <w:sz w:val="28"/>
          <w:szCs w:val="28"/>
        </w:rPr>
      </w:pPr>
      <w:r w:rsidRPr="00085DE3">
        <w:rPr>
          <w:rFonts w:ascii="Times New Roman" w:hAnsi="Times New Roman" w:cs="Times New Roman"/>
          <w:sz w:val="28"/>
          <w:szCs w:val="28"/>
        </w:rPr>
        <w:t xml:space="preserve">экономики и инвестиций                                                                                                                </w:t>
      </w:r>
      <w:proofErr w:type="spellStart"/>
      <w:r w:rsidRPr="00085DE3">
        <w:rPr>
          <w:rFonts w:ascii="Times New Roman" w:hAnsi="Times New Roman" w:cs="Times New Roman"/>
          <w:sz w:val="28"/>
          <w:szCs w:val="28"/>
        </w:rPr>
        <w:t>Л.П.Ерошина</w:t>
      </w:r>
      <w:proofErr w:type="spellEnd"/>
    </w:p>
    <w:p w:rsidR="00E45993" w:rsidRPr="00085DE3" w:rsidRDefault="00E45993" w:rsidP="00E45993">
      <w:pPr>
        <w:rPr>
          <w:rFonts w:ascii="Times New Roman" w:hAnsi="Times New Roman" w:cs="Times New Roman"/>
          <w:sz w:val="28"/>
          <w:szCs w:val="28"/>
        </w:rPr>
      </w:pPr>
    </w:p>
    <w:bookmarkEnd w:id="1"/>
    <w:p w:rsidR="00BD5FB5" w:rsidRPr="00085DE3" w:rsidRDefault="00BD5FB5"/>
    <w:sectPr w:rsidR="00BD5FB5" w:rsidRPr="00085DE3" w:rsidSect="00AE4078">
      <w:headerReference w:type="default" r:id="rId8"/>
      <w:footerReference w:type="default" r:id="rId9"/>
      <w:pgSz w:w="16837" w:h="11905" w:orient="landscape"/>
      <w:pgMar w:top="1134" w:right="567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025" w:rsidRDefault="003D1025">
      <w:r>
        <w:separator/>
      </w:r>
    </w:p>
  </w:endnote>
  <w:endnote w:type="continuationSeparator" w:id="0">
    <w:p w:rsidR="003D1025" w:rsidRDefault="003D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5E6" w:rsidRDefault="003D10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025" w:rsidRDefault="003D1025">
      <w:r>
        <w:separator/>
      </w:r>
    </w:p>
  </w:footnote>
  <w:footnote w:type="continuationSeparator" w:id="0">
    <w:p w:rsidR="003D1025" w:rsidRDefault="003D10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5E6" w:rsidRDefault="003D1025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1A"/>
    <w:rsid w:val="00085DE3"/>
    <w:rsid w:val="003D1025"/>
    <w:rsid w:val="00926F1A"/>
    <w:rsid w:val="00BD5FB5"/>
    <w:rsid w:val="00E4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9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599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599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E45993"/>
    <w:rPr>
      <w:b/>
      <w:color w:val="26282F"/>
    </w:rPr>
  </w:style>
  <w:style w:type="character" w:customStyle="1" w:styleId="a4">
    <w:name w:val="Гипертекстовая ссылка"/>
    <w:uiPriority w:val="99"/>
    <w:rsid w:val="00E45993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4599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E4599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E4599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E45993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E459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599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459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599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E459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9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459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59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99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599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45993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E45993"/>
    <w:rPr>
      <w:b/>
      <w:color w:val="26282F"/>
    </w:rPr>
  </w:style>
  <w:style w:type="character" w:customStyle="1" w:styleId="a4">
    <w:name w:val="Гипертекстовая ссылка"/>
    <w:uiPriority w:val="99"/>
    <w:rsid w:val="00E45993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E45993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E45993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E45993"/>
    <w:pPr>
      <w:ind w:firstLine="0"/>
      <w:jc w:val="left"/>
    </w:pPr>
  </w:style>
  <w:style w:type="character" w:customStyle="1" w:styleId="a8">
    <w:name w:val="Цветовое выделение для Текст"/>
    <w:uiPriority w:val="99"/>
    <w:rsid w:val="00E45993"/>
    <w:rPr>
      <w:rFonts w:ascii="Times New Roman CYR" w:hAnsi="Times New Roman CYR"/>
    </w:rPr>
  </w:style>
  <w:style w:type="paragraph" w:styleId="a9">
    <w:name w:val="header"/>
    <w:basedOn w:val="a"/>
    <w:link w:val="aa"/>
    <w:uiPriority w:val="99"/>
    <w:unhideWhenUsed/>
    <w:rsid w:val="00E459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4599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459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45993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rsid w:val="00E4599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9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4599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459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4425</Words>
  <Characters>25228</Characters>
  <Application>Microsoft Office Word</Application>
  <DocSecurity>0</DocSecurity>
  <Lines>210</Lines>
  <Paragraphs>59</Paragraphs>
  <ScaleCrop>false</ScaleCrop>
  <Company/>
  <LinksUpToDate>false</LinksUpToDate>
  <CharactersWithSpaces>29594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Грунина</dc:creator>
  <cp:keywords/>
  <dc:description/>
  <cp:lastModifiedBy>Ирина Грунина</cp:lastModifiedBy>
  <cp:revision>3</cp:revision>
  <dcterms:created xsi:type="dcterms:W3CDTF">2023-05-31T12:26:00Z</dcterms:created>
  <dcterms:modified xsi:type="dcterms:W3CDTF">2023-05-31T13:14:00Z</dcterms:modified>
</cp:coreProperties>
</file>