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0EB" w:rsidRDefault="00A079C7" w:rsidP="00A079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A079C7" w:rsidRPr="00EF50EB" w:rsidRDefault="00EF50EB" w:rsidP="00EF5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A079C7">
        <w:rPr>
          <w:rFonts w:ascii="Times New Roman" w:hAnsi="Times New Roman" w:cs="Times New Roman"/>
          <w:sz w:val="24"/>
          <w:szCs w:val="24"/>
        </w:rPr>
        <w:t>Извещение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A079C7" w:rsidRPr="00BF6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079C7" w:rsidRPr="00BF622F">
        <w:rPr>
          <w:rStyle w:val="a4"/>
          <w:rFonts w:ascii="Times New Roman" w:hAnsi="Times New Roman" w:cs="Times New Roman"/>
          <w:b w:val="0"/>
          <w:sz w:val="24"/>
          <w:szCs w:val="24"/>
        </w:rPr>
        <w:t>о предварительном согласовании предоставления земельных участков</w:t>
      </w:r>
      <w:r w:rsidR="00A079C7">
        <w:rPr>
          <w:rStyle w:val="a4"/>
          <w:sz w:val="24"/>
          <w:szCs w:val="24"/>
        </w:rPr>
        <w:t xml:space="preserve"> </w:t>
      </w:r>
      <w:r w:rsidR="00A079C7"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на которые не разграничена, находящихся на территории Серебряно-Прудского муниципального района Московской области, </w:t>
      </w:r>
      <w:r w:rsidR="00A079C7" w:rsidRPr="00BF622F">
        <w:rPr>
          <w:rStyle w:val="a4"/>
          <w:rFonts w:ascii="Times New Roman" w:hAnsi="Times New Roman" w:cs="Times New Roman"/>
          <w:b w:val="0"/>
          <w:sz w:val="24"/>
          <w:szCs w:val="24"/>
        </w:rPr>
        <w:t>гражданам для индивидуального жилищного строительства и ведения личного подсобного хозяйства.</w:t>
      </w:r>
    </w:p>
    <w:p w:rsidR="00A079C7" w:rsidRDefault="00A079C7" w:rsidP="00A079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Серебряно-Прудского муниципального района в соответствии со ст. 39.18 Земельного кодекса Российской Федерации информирует о предварительном согласовании предоставления в аренду и собственность за плату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земельных участков</w:t>
      </w:r>
      <w:r>
        <w:rPr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кадастровыми номерами:</w:t>
      </w:r>
    </w:p>
    <w:p w:rsidR="00A079C7" w:rsidRPr="00DF6BD3" w:rsidRDefault="00A079C7" w:rsidP="00A079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1) </w:t>
      </w:r>
      <w:r w:rsidRPr="00DF6BD3">
        <w:rPr>
          <w:rFonts w:ascii="Times New Roman" w:hAnsi="Times New Roman" w:cs="Times New Roman"/>
          <w:sz w:val="24"/>
          <w:szCs w:val="24"/>
        </w:rPr>
        <w:t>№ 50:39:0010</w:t>
      </w:r>
      <w:r>
        <w:rPr>
          <w:rFonts w:ascii="Times New Roman" w:hAnsi="Times New Roman" w:cs="Times New Roman"/>
          <w:sz w:val="24"/>
          <w:szCs w:val="24"/>
        </w:rPr>
        <w:t>302:675</w:t>
      </w:r>
      <w:r w:rsidRPr="00DF6BD3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</w:t>
      </w:r>
      <w:r>
        <w:rPr>
          <w:rFonts w:ascii="Times New Roman" w:hAnsi="Times New Roman" w:cs="Times New Roman"/>
          <w:sz w:val="24"/>
          <w:szCs w:val="24"/>
        </w:rPr>
        <w:t>садоводство</w:t>
      </w:r>
      <w:r w:rsidRPr="00DF6BD3">
        <w:rPr>
          <w:rFonts w:ascii="Times New Roman" w:hAnsi="Times New Roman" w:cs="Times New Roman"/>
          <w:sz w:val="24"/>
          <w:szCs w:val="24"/>
        </w:rPr>
        <w:t xml:space="preserve">», площадью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F6BD3">
        <w:rPr>
          <w:rFonts w:ascii="Times New Roman" w:hAnsi="Times New Roman" w:cs="Times New Roman"/>
          <w:sz w:val="24"/>
          <w:szCs w:val="24"/>
        </w:rPr>
        <w:t>00кв.м.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F6BD3">
        <w:rPr>
          <w:rFonts w:ascii="Times New Roman" w:hAnsi="Times New Roman" w:cs="Times New Roman"/>
          <w:sz w:val="24"/>
          <w:szCs w:val="24"/>
        </w:rPr>
        <w:t>местоположение участка: Московская область, Серебряно-П</w:t>
      </w:r>
      <w:r>
        <w:rPr>
          <w:rFonts w:ascii="Times New Roman" w:hAnsi="Times New Roman" w:cs="Times New Roman"/>
          <w:sz w:val="24"/>
          <w:szCs w:val="24"/>
        </w:rPr>
        <w:t xml:space="preserve">рудский район,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Боршово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DF6B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9C7" w:rsidRDefault="00A079C7" w:rsidP="00A079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№ 50:39:0050401:89, категория земель: «земли населенных пунктов», вид разрешенного использования: «для индивидуального жилищного строительства», площадью 1200кв.м. местоположение участка: Московская область, Серебряно-Прудский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>. Серебряные Пруды, ул. Набережная, уч. 9.</w:t>
      </w:r>
    </w:p>
    <w:p w:rsidR="00A03E37" w:rsidRDefault="00A079C7" w:rsidP="00A03E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№ </w:t>
      </w:r>
      <w:r w:rsidR="00A03E37">
        <w:rPr>
          <w:rFonts w:ascii="Times New Roman" w:hAnsi="Times New Roman" w:cs="Times New Roman"/>
          <w:sz w:val="24"/>
          <w:szCs w:val="24"/>
        </w:rPr>
        <w:t xml:space="preserve">50:39:0050401:90, категория земель: «земли населенных пунктов», вид разрешенного использования: «для индивидуального жилищного строительства», площадью 1200кв.м. местоположение участка: Московская область, Серебряно-Прудский район, </w:t>
      </w:r>
      <w:proofErr w:type="spellStart"/>
      <w:r w:rsidR="00A03E37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A03E37">
        <w:rPr>
          <w:rFonts w:ascii="Times New Roman" w:hAnsi="Times New Roman" w:cs="Times New Roman"/>
          <w:sz w:val="24"/>
          <w:szCs w:val="24"/>
        </w:rPr>
        <w:t>. Серебряные Пруды, ул. Набережная, уч. 2.</w:t>
      </w:r>
    </w:p>
    <w:p w:rsidR="00A079C7" w:rsidRDefault="00A079C7" w:rsidP="00A03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4) № 50:39:00</w:t>
      </w:r>
      <w:r w:rsidR="00A03E37">
        <w:rPr>
          <w:rFonts w:ascii="Times New Roman" w:hAnsi="Times New Roman" w:cs="Times New Roman"/>
          <w:sz w:val="24"/>
          <w:szCs w:val="24"/>
        </w:rPr>
        <w:t>10302</w:t>
      </w:r>
      <w:r>
        <w:rPr>
          <w:rFonts w:ascii="Times New Roman" w:hAnsi="Times New Roman" w:cs="Times New Roman"/>
          <w:sz w:val="24"/>
          <w:szCs w:val="24"/>
        </w:rPr>
        <w:t>:</w:t>
      </w:r>
      <w:r w:rsidR="00A03E37">
        <w:rPr>
          <w:rFonts w:ascii="Times New Roman" w:hAnsi="Times New Roman" w:cs="Times New Roman"/>
          <w:sz w:val="24"/>
          <w:szCs w:val="24"/>
        </w:rPr>
        <w:t>676</w:t>
      </w:r>
      <w:r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</w:t>
      </w:r>
      <w:r w:rsidR="00A03E37">
        <w:rPr>
          <w:rFonts w:ascii="Times New Roman" w:hAnsi="Times New Roman" w:cs="Times New Roman"/>
          <w:sz w:val="24"/>
          <w:szCs w:val="24"/>
        </w:rPr>
        <w:t>приусадебный участок личного подсобного хозяйства</w:t>
      </w:r>
      <w:r>
        <w:rPr>
          <w:rFonts w:ascii="Times New Roman" w:hAnsi="Times New Roman" w:cs="Times New Roman"/>
          <w:sz w:val="24"/>
          <w:szCs w:val="24"/>
        </w:rPr>
        <w:t>», площадью</w:t>
      </w:r>
      <w:r w:rsidR="00A03E37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 xml:space="preserve">00кв.м., местоположение участка: Московская область, Серебряно-Прудский район, </w:t>
      </w:r>
      <w:r w:rsidR="00A03E3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A0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E37">
        <w:rPr>
          <w:rFonts w:ascii="Times New Roman" w:hAnsi="Times New Roman" w:cs="Times New Roman"/>
          <w:sz w:val="24"/>
          <w:szCs w:val="24"/>
        </w:rPr>
        <w:t>Боршово</w:t>
      </w:r>
      <w:proofErr w:type="spellEnd"/>
    </w:p>
    <w:p w:rsidR="00A079C7" w:rsidRDefault="00A079C7" w:rsidP="00A03E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№ 50:39:0030</w:t>
      </w:r>
      <w:r w:rsidR="00A03E37">
        <w:rPr>
          <w:rFonts w:ascii="Times New Roman" w:hAnsi="Times New Roman" w:cs="Times New Roman"/>
          <w:sz w:val="24"/>
          <w:szCs w:val="24"/>
        </w:rPr>
        <w:t>405</w:t>
      </w:r>
      <w:r>
        <w:rPr>
          <w:rFonts w:ascii="Times New Roman" w:hAnsi="Times New Roman" w:cs="Times New Roman"/>
          <w:sz w:val="24"/>
          <w:szCs w:val="24"/>
        </w:rPr>
        <w:t>:</w:t>
      </w:r>
      <w:r w:rsidR="00A03E37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6, категория земель: «земли населенных пунктов», вид разрешенного использования: «</w:t>
      </w:r>
      <w:r w:rsidR="00A03E37">
        <w:rPr>
          <w:rFonts w:ascii="Times New Roman" w:hAnsi="Times New Roman" w:cs="Times New Roman"/>
          <w:sz w:val="24"/>
          <w:szCs w:val="24"/>
        </w:rPr>
        <w:t>приусадебный участок личного подсобного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», площадью </w:t>
      </w:r>
      <w:r w:rsidR="00056132">
        <w:rPr>
          <w:rFonts w:ascii="Times New Roman" w:hAnsi="Times New Roman" w:cs="Times New Roman"/>
          <w:sz w:val="24"/>
          <w:szCs w:val="24"/>
        </w:rPr>
        <w:t>350</w:t>
      </w:r>
      <w:r>
        <w:rPr>
          <w:rFonts w:ascii="Times New Roman" w:hAnsi="Times New Roman" w:cs="Times New Roman"/>
          <w:sz w:val="24"/>
          <w:szCs w:val="24"/>
        </w:rPr>
        <w:t xml:space="preserve">кв.м. местоположение участка: Московская область, Серебряно-Прудский район, д. </w:t>
      </w:r>
      <w:proofErr w:type="spellStart"/>
      <w:r w:rsidR="00056132">
        <w:rPr>
          <w:rFonts w:ascii="Times New Roman" w:hAnsi="Times New Roman" w:cs="Times New Roman"/>
          <w:sz w:val="24"/>
          <w:szCs w:val="24"/>
        </w:rPr>
        <w:t>Барыково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079C7" w:rsidRDefault="00A079C7" w:rsidP="00A079C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Граждане, заинтересованные в приобретении прав на вышеуказанные земельные участки, в течении 30 дней со дня опубликования данного извещения вправе подать заявление о намерении учувствовать в аукционе по аренде и продаже земельного участка с </w:t>
      </w:r>
      <w:r w:rsidR="00A03E37">
        <w:rPr>
          <w:rFonts w:ascii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3E37">
        <w:rPr>
          <w:rFonts w:ascii="Times New Roman" w:hAnsi="Times New Roman" w:cs="Times New Roman"/>
          <w:color w:val="000000"/>
          <w:sz w:val="24"/>
          <w:szCs w:val="24"/>
        </w:rPr>
        <w:t>июл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2015года по </w:t>
      </w:r>
      <w:r w:rsidR="00A03E37">
        <w:rPr>
          <w:rFonts w:ascii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3E37">
        <w:rPr>
          <w:rFonts w:ascii="Times New Roman" w:hAnsi="Times New Roman" w:cs="Times New Roman"/>
          <w:color w:val="000000"/>
          <w:sz w:val="24"/>
          <w:szCs w:val="24"/>
        </w:rPr>
        <w:t>августа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2015года в рабочие дни ежедневно с 09.00 до 17.00 часов местного врем</w:t>
      </w:r>
      <w:r w:rsidR="00A03E37">
        <w:rPr>
          <w:rFonts w:ascii="Times New Roman" w:hAnsi="Times New Roman" w:cs="Times New Roman"/>
          <w:color w:val="000000"/>
          <w:sz w:val="24"/>
          <w:szCs w:val="24"/>
        </w:rPr>
        <w:t>ени, дата рассмотрения заявок 31</w:t>
      </w:r>
      <w:r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A03E37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.2015года, по адресу: Московская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№10.</w:t>
      </w:r>
    </w:p>
    <w:p w:rsidR="00A079C7" w:rsidRDefault="00A079C7" w:rsidP="00A079C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Дата окончания срока подачи заявлений </w:t>
      </w:r>
      <w:r w:rsidR="00A03E37">
        <w:rPr>
          <w:rFonts w:ascii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056132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.2015года.</w:t>
      </w:r>
    </w:p>
    <w:p w:rsidR="00A079C7" w:rsidRDefault="00A079C7" w:rsidP="00A079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заявлении необходимо указать:</w:t>
      </w:r>
    </w:p>
    <w:p w:rsidR="00A079C7" w:rsidRDefault="00A079C7" w:rsidP="00A079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фамилию, имя, отчество, место жительства и реквизиты документа, удостоверяющего личность заявителя (для граждан);</w:t>
      </w:r>
    </w:p>
    <w:p w:rsidR="00A079C7" w:rsidRDefault="00A079C7" w:rsidP="00A079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заявлению необходимо приложить:</w:t>
      </w:r>
    </w:p>
    <w:p w:rsidR="00A079C7" w:rsidRDefault="00A079C7" w:rsidP="00A079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</w:t>
      </w:r>
    </w:p>
    <w:p w:rsidR="00A079C7" w:rsidRDefault="00A079C7" w:rsidP="00A079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№10, предоставлены нарочным по указанному адресу или направленны на адрес электронной почты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serprud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4"/>
          <w:szCs w:val="24"/>
        </w:rPr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A079C7" w:rsidRDefault="00A079C7" w:rsidP="00A079C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Получить более подробную информацию, а также ознакомиться со схемами расположения земельных участков можно по адресу: Московская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№10. Тел. 8 (496)673-24-34;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-пт., с 09.00до17.00 перерыв на обед- с 13.00до 14.00)</w:t>
      </w:r>
    </w:p>
    <w:p w:rsidR="00F65C33" w:rsidRPr="00056132" w:rsidRDefault="00F65C33" w:rsidP="000561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65C33" w:rsidRPr="00056132" w:rsidSect="00056132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46"/>
    <w:rsid w:val="00056132"/>
    <w:rsid w:val="003C6F46"/>
    <w:rsid w:val="00A03E37"/>
    <w:rsid w:val="00A079C7"/>
    <w:rsid w:val="00EF50EB"/>
    <w:rsid w:val="00F6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10529-CED9-4CA8-8787-ACE38D3B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9C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79C7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A079C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5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5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prud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cp:lastPrinted>2015-07-24T10:54:00Z</cp:lastPrinted>
  <dcterms:created xsi:type="dcterms:W3CDTF">2015-07-24T08:35:00Z</dcterms:created>
  <dcterms:modified xsi:type="dcterms:W3CDTF">2015-07-24T10:55:00Z</dcterms:modified>
</cp:coreProperties>
</file>