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6D" w:rsidRPr="00883D12" w:rsidRDefault="009A676D" w:rsidP="009A676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9A676D" w:rsidRPr="00883D12" w:rsidRDefault="009A676D" w:rsidP="009A676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СОВЕТ ДЕПУТАТОВ</w:t>
      </w:r>
    </w:p>
    <w:p w:rsidR="009A676D" w:rsidRPr="00883D12" w:rsidRDefault="009A676D" w:rsidP="009A676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МУНИЦИПАЛЬНОГО ОКРУГА СЕРЕБРЯНЫЕ ПРУДЫ</w:t>
      </w:r>
    </w:p>
    <w:p w:rsidR="009A676D" w:rsidRPr="00883D12" w:rsidRDefault="009A676D" w:rsidP="00883D1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МОСКОВСКОЙ ОБЛАСТИ</w:t>
      </w:r>
    </w:p>
    <w:p w:rsidR="009A676D" w:rsidRPr="00883D12" w:rsidRDefault="009A676D" w:rsidP="009A676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9A676D" w:rsidRPr="00883D12" w:rsidRDefault="009A676D" w:rsidP="009A676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83D12" w:rsidRPr="00883D12">
        <w:rPr>
          <w:rFonts w:ascii="Times New Roman" w:hAnsi="Times New Roman"/>
          <w:sz w:val="28"/>
          <w:szCs w:val="28"/>
          <w:lang w:val="ru-RU"/>
        </w:rPr>
        <w:t>12.11.2025</w:t>
      </w:r>
      <w:r w:rsidRPr="00883D1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№ </w:t>
      </w:r>
      <w:r w:rsidR="00883D12" w:rsidRPr="00883D12">
        <w:rPr>
          <w:rFonts w:ascii="Times New Roman" w:hAnsi="Times New Roman"/>
          <w:sz w:val="28"/>
          <w:szCs w:val="28"/>
          <w:lang w:val="ru-RU"/>
        </w:rPr>
        <w:t>382/55</w:t>
      </w:r>
    </w:p>
    <w:p w:rsidR="006C420D" w:rsidRPr="00883D12" w:rsidRDefault="006C420D" w:rsidP="009A676D">
      <w:pPr>
        <w:widowControl/>
        <w:rPr>
          <w:rFonts w:ascii="Times New Roman" w:eastAsia="Times New Roman" w:hAnsi="Times New Roman"/>
          <w:sz w:val="28"/>
          <w:szCs w:val="28"/>
          <w:lang w:val="ru-RU" w:eastAsia="ja-JP"/>
        </w:rPr>
      </w:pPr>
    </w:p>
    <w:p w:rsidR="006C420D" w:rsidRPr="00883D12" w:rsidRDefault="00AA09B4">
      <w:pPr>
        <w:widowControl/>
        <w:jc w:val="center"/>
        <w:rPr>
          <w:rFonts w:ascii="Times New Roman" w:eastAsia="Times New Roman" w:hAnsi="Times New Roman"/>
          <w:sz w:val="28"/>
          <w:szCs w:val="28"/>
          <w:lang w:val="ru-RU" w:eastAsia="ja-JP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«О внесении изменений в Положение о порядке учёта многодетных семей в целях бесплатного предоставления в собственность земельных участков на территории муниципального округа Серебряные Пруды Московской области, утвержденное Решением Совета депутатов муниципального округа Серебряные Пруды Московской области от 28.02.2025 г. №299/42».</w:t>
      </w:r>
    </w:p>
    <w:p w:rsidR="006C420D" w:rsidRPr="00883D12" w:rsidRDefault="006C420D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ja-JP"/>
        </w:rPr>
      </w:pPr>
    </w:p>
    <w:p w:rsidR="006C420D" w:rsidRPr="00883D12" w:rsidRDefault="00AA09B4" w:rsidP="00883D12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ja-JP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В соответствии с Земельным кодексом Российской Федерации, Федеральным законом №131-ФЗ от 6 октября 2003 года «Об общих принципах организации местного самоуправления в Российской Федерации», Законом Московской области от 01.06.2011 №73/2011- ОЗ «О бесплатном предоставлении земельных участков многодетным семьям в Московской области», руководствуясь Уставом муниципального округа Серебряные Пруды Московской области</w:t>
      </w:r>
    </w:p>
    <w:p w:rsidR="006C420D" w:rsidRPr="00883D12" w:rsidRDefault="00AA09B4">
      <w:pPr>
        <w:widowControl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ja-JP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СОВЕТ ДЕПУТАТОВ МУНИЦИПАЛЬНОГО ОКРУГА РЕШИЛ:</w:t>
      </w:r>
    </w:p>
    <w:p w:rsidR="006C420D" w:rsidRPr="00883D12" w:rsidRDefault="006C420D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ja-JP"/>
        </w:rPr>
      </w:pPr>
    </w:p>
    <w:p w:rsidR="006C420D" w:rsidRPr="00883D12" w:rsidRDefault="00AA09B4">
      <w:pPr>
        <w:widowControl/>
        <w:numPr>
          <w:ilvl w:val="0"/>
          <w:numId w:val="1"/>
        </w:numPr>
        <w:tabs>
          <w:tab w:val="left" w:pos="312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ja-JP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Внести в Положение о порядке учёта многодетных семей в целях бесплатного предоставления в собственность земельных участков на территории муниципального округа Серебряные Пруды Московской области, утвержденное Решением Совета депутатов муниципального округа Серебряные Пруды Московской области от 28.02.2025 г. №299/42 следующие изменения:</w:t>
      </w:r>
    </w:p>
    <w:p w:rsidR="006C420D" w:rsidRPr="00883D12" w:rsidRDefault="00AA09B4" w:rsidP="00AA09B4">
      <w:pPr>
        <w:widowControl/>
        <w:shd w:val="clear" w:color="FFFFFF" w:fill="FFFFFF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ja-JP"/>
        </w:rPr>
      </w:pPr>
      <w:r w:rsidRPr="00883D12">
        <w:rPr>
          <w:rFonts w:ascii="Times New Roman" w:eastAsia="Times New Roman" w:hAnsi="Times New Roman"/>
          <w:bCs/>
          <w:sz w:val="28"/>
          <w:szCs w:val="28"/>
          <w:lang w:val="ru-RU" w:eastAsia="ja-JP"/>
        </w:rPr>
        <w:t>1)</w:t>
      </w: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 xml:space="preserve"> Подпункт 2.1.1 пункта 2.1 изложить в следующей редакции:</w:t>
      </w:r>
    </w:p>
    <w:p w:rsidR="006C420D" w:rsidRPr="00883D12" w:rsidRDefault="00AA09B4" w:rsidP="00AA09B4">
      <w:pPr>
        <w:widowControl/>
        <w:shd w:val="clear" w:color="FFFFFF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«1.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лица, состоящие в зарегистрированном браке, либо мать или отец, не состоящие в зарегистрированном браке, из</w:t>
      </w:r>
      <w:r w:rsidRPr="00883D12">
        <w:rPr>
          <w:rFonts w:ascii="Times New Roman" w:eastAsia="PT Serif" w:hAnsi="Times New Roman"/>
          <w:sz w:val="28"/>
          <w:szCs w:val="28"/>
        </w:rPr>
        <w:t> 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многодетной семьи являются гражданами Российской Федерации</w:t>
      </w:r>
      <w:r w:rsidRPr="00883D12">
        <w:rPr>
          <w:rFonts w:ascii="Times New Roman" w:eastAsia="PT Serif" w:hAnsi="Times New Roman"/>
          <w:sz w:val="28"/>
          <w:szCs w:val="28"/>
        </w:rPr>
        <w:t> 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не менее 10 лет на день подачи заявления о постановке на учет</w:t>
      </w: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.»</w:t>
      </w: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ab/>
      </w:r>
    </w:p>
    <w:p w:rsidR="006C420D" w:rsidRPr="00883D12" w:rsidRDefault="00AA09B4">
      <w:pPr>
        <w:pStyle w:val="afe"/>
        <w:widowControl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2)</w:t>
      </w:r>
      <w:r w:rsidRPr="00883D12">
        <w:rPr>
          <w:rFonts w:ascii="Times New Roman" w:eastAsia="Times New Roman" w:hAnsi="Times New Roman"/>
          <w:b/>
          <w:sz w:val="28"/>
          <w:szCs w:val="28"/>
          <w:lang w:val="ru-RU" w:eastAsia="ja-JP"/>
        </w:rPr>
        <w:t xml:space="preserve"> </w:t>
      </w:r>
      <w:r w:rsidRPr="00883D12">
        <w:rPr>
          <w:rFonts w:ascii="Times New Roman" w:eastAsia="Times New Roman" w:hAnsi="Times New Roman"/>
          <w:sz w:val="28"/>
          <w:szCs w:val="28"/>
          <w:lang w:val="ru-RU" w:eastAsia="ja-JP"/>
        </w:rPr>
        <w:t>Подпункт 2.1.3 пункта 2.1 изложить в следующей редакции</w:t>
      </w:r>
    </w:p>
    <w:p w:rsidR="006C420D" w:rsidRPr="00883D12" w:rsidRDefault="00AA09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eastAsia="Times New Roman" w:hAnsi="Times New Roman"/>
          <w:sz w:val="28"/>
          <w:szCs w:val="28"/>
          <w:lang w:val="ru-RU"/>
        </w:rPr>
        <w:t>«2.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трое и более детей многодетной семьи</w:t>
      </w:r>
      <w:r w:rsidRPr="00883D12">
        <w:rPr>
          <w:rFonts w:ascii="Times New Roman" w:eastAsia="PT Serif" w:hAnsi="Times New Roman"/>
          <w:sz w:val="28"/>
          <w:szCs w:val="28"/>
        </w:rPr>
        <w:t> 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являются гражданами Российской Федерации и</w:t>
      </w:r>
      <w:r w:rsidRPr="00883D12">
        <w:rPr>
          <w:rFonts w:ascii="Times New Roman" w:eastAsia="PT Serif" w:hAnsi="Times New Roman"/>
          <w:sz w:val="28"/>
          <w:szCs w:val="28"/>
        </w:rPr>
        <w:t> </w:t>
      </w:r>
      <w:r w:rsidRPr="00883D12">
        <w:rPr>
          <w:rFonts w:ascii="Times New Roman" w:eastAsia="PT Serif" w:hAnsi="Times New Roman"/>
          <w:sz w:val="28"/>
          <w:szCs w:val="28"/>
          <w:lang w:val="ru-RU"/>
        </w:rPr>
        <w:t>имеют место жительства на территории Московской области;</w:t>
      </w:r>
    </w:p>
    <w:p w:rsidR="006C420D" w:rsidRPr="00883D12" w:rsidRDefault="00AA09B4">
      <w:pPr>
        <w:widowControl/>
        <w:numPr>
          <w:ilvl w:val="0"/>
          <w:numId w:val="1"/>
        </w:numPr>
        <w:tabs>
          <w:tab w:val="left" w:pos="312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Разместить на официальном сайте городского округа Серебряные Пруды Московской области в информационно-телекоммуникационной сети «Интернет».</w:t>
      </w:r>
    </w:p>
    <w:p w:rsidR="006C420D" w:rsidRPr="00883D12" w:rsidRDefault="00AA09B4">
      <w:pPr>
        <w:widowControl/>
        <w:numPr>
          <w:ilvl w:val="0"/>
          <w:numId w:val="1"/>
        </w:numPr>
        <w:tabs>
          <w:tab w:val="left" w:pos="312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Настоящее Решение вступает в силу после его официального опубликования.</w:t>
      </w:r>
    </w:p>
    <w:p w:rsidR="006C420D" w:rsidRPr="00883D12" w:rsidRDefault="00AA09B4" w:rsidP="00883D12">
      <w:pPr>
        <w:widowControl/>
        <w:numPr>
          <w:ilvl w:val="0"/>
          <w:numId w:val="1"/>
        </w:numPr>
        <w:tabs>
          <w:tab w:val="left" w:pos="312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Решения возложить на главу муниципального округа О.В.Павлихина.</w:t>
      </w:r>
    </w:p>
    <w:p w:rsidR="006C420D" w:rsidRPr="00883D12" w:rsidRDefault="006C420D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420D" w:rsidRPr="00883D12" w:rsidRDefault="00AA09B4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Председатель Совета депутатов</w:t>
      </w:r>
    </w:p>
    <w:p w:rsidR="006C420D" w:rsidRPr="00883D12" w:rsidRDefault="00AA09B4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 xml:space="preserve">муниципального  округа </w:t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  <w:t>В.В.Растегаев</w:t>
      </w:r>
    </w:p>
    <w:p w:rsidR="006C420D" w:rsidRPr="00883D12" w:rsidRDefault="006C420D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420D" w:rsidRPr="00883D12" w:rsidRDefault="006C420D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420D" w:rsidRPr="00883D12" w:rsidRDefault="00AA09B4" w:rsidP="00883D12">
      <w:pPr>
        <w:widowControl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883D12">
        <w:rPr>
          <w:rFonts w:ascii="Times New Roman" w:hAnsi="Times New Roman"/>
          <w:sz w:val="28"/>
          <w:szCs w:val="28"/>
          <w:lang w:val="ru-RU"/>
        </w:rPr>
        <w:t>Глава муниципального округа</w:t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Pr="00883D12">
        <w:rPr>
          <w:rFonts w:ascii="Times New Roman" w:hAnsi="Times New Roman"/>
          <w:sz w:val="28"/>
          <w:szCs w:val="28"/>
          <w:lang w:val="ru-RU"/>
        </w:rPr>
        <w:tab/>
      </w:r>
      <w:r w:rsidRPr="00883D12">
        <w:rPr>
          <w:rFonts w:ascii="Times New Roman" w:hAnsi="Times New Roman"/>
          <w:sz w:val="28"/>
          <w:szCs w:val="28"/>
          <w:lang w:val="ru-RU"/>
        </w:rPr>
        <w:tab/>
        <w:t>О.В.Павлихин</w:t>
      </w:r>
      <w:bookmarkStart w:id="0" w:name="_GoBack"/>
      <w:bookmarkEnd w:id="0"/>
    </w:p>
    <w:sectPr w:rsidR="006C420D" w:rsidRPr="00883D12" w:rsidSect="00883D12">
      <w:pgSz w:w="11910" w:h="16840"/>
      <w:pgMar w:top="993" w:right="567" w:bottom="851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5D" w:rsidRDefault="00CC6C5D">
      <w:r>
        <w:separator/>
      </w:r>
    </w:p>
  </w:endnote>
  <w:endnote w:type="continuationSeparator" w:id="0">
    <w:p w:rsidR="00CC6C5D" w:rsidRDefault="00CC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5D" w:rsidRDefault="00CC6C5D">
      <w:r>
        <w:separator/>
      </w:r>
    </w:p>
  </w:footnote>
  <w:footnote w:type="continuationSeparator" w:id="0">
    <w:p w:rsidR="00CC6C5D" w:rsidRDefault="00CC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3C87"/>
    <w:multiLevelType w:val="hybridMultilevel"/>
    <w:tmpl w:val="B47EE86A"/>
    <w:lvl w:ilvl="0" w:tplc="C934799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665C300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EC6C7DC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EFBEDD6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ECCC124A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03D2F78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C56693B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99ED4A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CF22DD5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2A76C1A"/>
    <w:multiLevelType w:val="hybridMultilevel"/>
    <w:tmpl w:val="F5DC9C8C"/>
    <w:lvl w:ilvl="0" w:tplc="1B944438">
      <w:start w:val="1"/>
      <w:numFmt w:val="lowerLetter"/>
      <w:suff w:val="space"/>
      <w:lvlText w:val="%1)"/>
      <w:lvlJc w:val="left"/>
    </w:lvl>
    <w:lvl w:ilvl="1" w:tplc="7E029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FEB4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7C08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62E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7E9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4E5B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181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0E70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EAD2E44"/>
    <w:multiLevelType w:val="hybridMultilevel"/>
    <w:tmpl w:val="2F52C524"/>
    <w:lvl w:ilvl="0" w:tplc="6D70DE34">
      <w:start w:val="1"/>
      <w:numFmt w:val="decimal"/>
      <w:suff w:val="space"/>
      <w:lvlText w:val="%1)"/>
      <w:lvlJc w:val="left"/>
    </w:lvl>
    <w:lvl w:ilvl="1" w:tplc="09F414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CEAD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C211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E09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88B6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9889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A4D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E4B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530678B"/>
    <w:multiLevelType w:val="multilevel"/>
    <w:tmpl w:val="6C706ED6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20D"/>
    <w:rsid w:val="006C420D"/>
    <w:rsid w:val="00883D12"/>
    <w:rsid w:val="009A676D"/>
    <w:rsid w:val="00AA09B4"/>
    <w:rsid w:val="00C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7F6B5-2F4E-45C3-BA9C-3434858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" w:eastAsia="Arial" w:hAnsi="Arial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pPr>
      <w:keepNext/>
      <w:widowControl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pPr>
      <w:widowControl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Emphasis"/>
    <w:rPr>
      <w:i/>
      <w:iCs/>
    </w:rPr>
  </w:style>
  <w:style w:type="paragraph" w:styleId="afb">
    <w:name w:val="Balloon Text"/>
    <w:basedOn w:val="a"/>
    <w:link w:val="afc"/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semiHidden/>
    <w:rPr>
      <w:rFonts w:ascii="Segoe UI" w:eastAsia="Arial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d">
    <w:name w:val="Body Text"/>
    <w:basedOn w:val="a"/>
    <w:rPr>
      <w:sz w:val="16"/>
      <w:szCs w:val="16"/>
    </w:rPr>
  </w:style>
  <w:style w:type="paragraph" w:styleId="afe">
    <w:name w:val="Normal (Web)"/>
    <w:basedOn w:val="a"/>
    <w:rPr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 w:val="zh-CN" w:eastAsia="zh-CN" w:bidi="zh-CN"/>
    </w:rPr>
  </w:style>
  <w:style w:type="character" w:customStyle="1" w:styleId="13">
    <w:name w:val="Основной шрифт абзаца1"/>
  </w:style>
  <w:style w:type="paragraph" w:customStyle="1" w:styleId="14">
    <w:name w:val="Обычный1"/>
    <w:rPr>
      <w:rFonts w:ascii="Courier New" w:eastAsia="Courier New" w:hAnsi="Courier New"/>
      <w:color w:val="000000"/>
      <w:sz w:val="24"/>
      <w:szCs w:val="24"/>
    </w:rPr>
  </w:style>
  <w:style w:type="paragraph" w:customStyle="1" w:styleId="Standard">
    <w:name w:val="Standard"/>
    <w:rPr>
      <w:rFonts w:eastAsia="Times New Roman"/>
      <w:sz w:val="24"/>
      <w:szCs w:val="24"/>
      <w:lang w:eastAsia="zh-CN"/>
    </w:rPr>
  </w:style>
  <w:style w:type="paragraph" w:customStyle="1" w:styleId="TableParagraph">
    <w:name w:val="Table Paragraph"/>
    <w:basedOn w:val="a"/>
  </w:style>
  <w:style w:type="table" w:customStyle="1" w:styleId="15">
    <w:name w:val="Сетка таблицы1"/>
    <w:basedOn w:val="a1"/>
    <w:rPr>
      <w:rFonts w:eastAsia="Times New Roman"/>
    </w:rPr>
    <w:tblPr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Гипертекстовая ссылка"/>
    <w:rPr>
      <w:b w:val="0"/>
      <w:color w:val="106BBE"/>
    </w:rPr>
  </w:style>
  <w:style w:type="character" w:customStyle="1" w:styleId="aff0">
    <w:name w:val="Цветовое выделение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Verhushkin</cp:lastModifiedBy>
  <cp:revision>29</cp:revision>
  <dcterms:created xsi:type="dcterms:W3CDTF">2025-11-07T06:45:00Z</dcterms:created>
  <dcterms:modified xsi:type="dcterms:W3CDTF">2025-11-14T06:37:00Z</dcterms:modified>
</cp:coreProperties>
</file>